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F6E38" w14:textId="77777777" w:rsidR="008C3D83" w:rsidRPr="008C3D83" w:rsidRDefault="008C3D83" w:rsidP="008C3D83">
      <w:pPr>
        <w:jc w:val="center"/>
        <w:rPr>
          <w:rFonts w:ascii="Arial" w:hAnsi="Arial" w:cs="Arial"/>
          <w:b/>
          <w:sz w:val="40"/>
          <w:szCs w:val="40"/>
        </w:rPr>
      </w:pPr>
      <w:bookmarkStart w:id="0" w:name="_Toc120016876"/>
      <w:bookmarkStart w:id="1" w:name="_Toc120004654"/>
      <w:bookmarkStart w:id="2" w:name="_Toc155181225"/>
      <w:bookmarkStart w:id="3" w:name="_Hlk132289413"/>
      <w:r w:rsidRPr="008C3D83">
        <w:rPr>
          <w:rFonts w:ascii="Arial" w:hAnsi="Arial" w:cs="Arial"/>
          <w:b/>
          <w:sz w:val="40"/>
          <w:szCs w:val="40"/>
        </w:rPr>
        <w:t>TÜRKİYE PUBLIC AND MUNICIPAL RENEWABLE ENERGY PROJECT</w:t>
      </w:r>
    </w:p>
    <w:p w14:paraId="1C819F7C" w14:textId="4274547B" w:rsidR="00DD1B0E" w:rsidRPr="008C3D83" w:rsidRDefault="008C3D83" w:rsidP="008C3D83">
      <w:pPr>
        <w:jc w:val="center"/>
        <w:rPr>
          <w:sz w:val="52"/>
          <w:szCs w:val="52"/>
        </w:rPr>
      </w:pPr>
      <w:r w:rsidRPr="008C3D83">
        <w:rPr>
          <w:rFonts w:ascii="Arial" w:hAnsi="Arial" w:cs="Arial"/>
          <w:b/>
          <w:sz w:val="40"/>
          <w:szCs w:val="40"/>
        </w:rPr>
        <w:t>(PUMREP)</w:t>
      </w:r>
    </w:p>
    <w:p w14:paraId="33D029B8" w14:textId="77777777" w:rsidR="00DD1B0E" w:rsidRDefault="00DD1B0E" w:rsidP="00DD1B0E">
      <w:pPr>
        <w:jc w:val="center"/>
        <w:rPr>
          <w:sz w:val="56"/>
          <w:szCs w:val="56"/>
        </w:rPr>
      </w:pPr>
    </w:p>
    <w:p w14:paraId="0EA9EF95" w14:textId="77777777" w:rsidR="00D31143" w:rsidRDefault="00D31143" w:rsidP="00DD1B0E">
      <w:pPr>
        <w:jc w:val="center"/>
        <w:rPr>
          <w:sz w:val="56"/>
          <w:szCs w:val="56"/>
        </w:rPr>
      </w:pPr>
    </w:p>
    <w:p w14:paraId="501840A8" w14:textId="56EBB0AE" w:rsidR="00653449" w:rsidRPr="00653449" w:rsidRDefault="00653449" w:rsidP="00653449">
      <w:pPr>
        <w:jc w:val="center"/>
        <w:rPr>
          <w:rFonts w:ascii="Arial" w:hAnsi="Arial" w:cs="Arial"/>
          <w:b/>
          <w:sz w:val="36"/>
          <w:szCs w:val="20"/>
        </w:rPr>
      </w:pPr>
      <w:bookmarkStart w:id="4" w:name="_Hlk107832263"/>
      <w:r>
        <w:rPr>
          <w:rFonts w:ascii="Arial" w:hAnsi="Arial" w:cs="Arial"/>
          <w:b/>
          <w:sz w:val="36"/>
          <w:szCs w:val="20"/>
        </w:rPr>
        <w:t xml:space="preserve">436 </w:t>
      </w:r>
      <w:r w:rsidRPr="00653449">
        <w:rPr>
          <w:rFonts w:ascii="Arial" w:hAnsi="Arial" w:cs="Arial"/>
          <w:b/>
          <w:sz w:val="36"/>
          <w:szCs w:val="20"/>
        </w:rPr>
        <w:t>kW</w:t>
      </w:r>
      <w:r w:rsidR="00674C0D">
        <w:rPr>
          <w:rFonts w:ascii="Arial" w:hAnsi="Arial" w:cs="Arial"/>
          <w:b/>
          <w:sz w:val="36"/>
          <w:szCs w:val="20"/>
        </w:rPr>
        <w:t>p</w:t>
      </w:r>
      <w:r w:rsidRPr="00653449">
        <w:rPr>
          <w:rFonts w:ascii="Arial" w:hAnsi="Arial" w:cs="Arial"/>
          <w:b/>
          <w:sz w:val="36"/>
          <w:szCs w:val="20"/>
        </w:rPr>
        <w:t xml:space="preserve"> /</w:t>
      </w:r>
      <w:r>
        <w:rPr>
          <w:rFonts w:ascii="Arial" w:hAnsi="Arial" w:cs="Arial"/>
          <w:b/>
          <w:sz w:val="36"/>
          <w:szCs w:val="20"/>
        </w:rPr>
        <w:t xml:space="preserve">360 </w:t>
      </w:r>
      <w:r w:rsidRPr="00653449">
        <w:rPr>
          <w:rFonts w:ascii="Arial" w:hAnsi="Arial" w:cs="Arial"/>
          <w:b/>
          <w:sz w:val="36"/>
          <w:szCs w:val="20"/>
        </w:rPr>
        <w:t>kW</w:t>
      </w:r>
      <w:r w:rsidR="00674C0D">
        <w:rPr>
          <w:rFonts w:ascii="Arial" w:hAnsi="Arial" w:cs="Arial"/>
          <w:b/>
          <w:sz w:val="36"/>
          <w:szCs w:val="20"/>
        </w:rPr>
        <w:t>e</w:t>
      </w:r>
      <w:r w:rsidRPr="00653449">
        <w:rPr>
          <w:rFonts w:ascii="Arial" w:hAnsi="Arial" w:cs="Arial"/>
          <w:b/>
          <w:sz w:val="36"/>
          <w:szCs w:val="20"/>
        </w:rPr>
        <w:t xml:space="preserve"> Solar Power Plant of </w:t>
      </w:r>
    </w:p>
    <w:p w14:paraId="717F3B39" w14:textId="38E3D89A" w:rsidR="00DD1B0E" w:rsidRPr="008C3D83" w:rsidRDefault="00653449" w:rsidP="00653449">
      <w:pPr>
        <w:jc w:val="center"/>
        <w:rPr>
          <w:rFonts w:ascii="Arial" w:hAnsi="Arial" w:cs="Arial"/>
          <w:b/>
          <w:sz w:val="36"/>
          <w:szCs w:val="20"/>
        </w:rPr>
      </w:pPr>
      <w:r w:rsidRPr="00653449">
        <w:rPr>
          <w:rFonts w:ascii="Arial" w:hAnsi="Arial" w:cs="Arial"/>
          <w:b/>
          <w:sz w:val="36"/>
          <w:szCs w:val="20"/>
        </w:rPr>
        <w:t>K</w:t>
      </w:r>
      <w:r>
        <w:rPr>
          <w:rFonts w:ascii="Arial" w:hAnsi="Arial" w:cs="Arial"/>
          <w:b/>
          <w:sz w:val="36"/>
          <w:szCs w:val="20"/>
        </w:rPr>
        <w:t>ovancılar</w:t>
      </w:r>
      <w:r w:rsidRPr="00653449">
        <w:rPr>
          <w:rFonts w:ascii="Arial" w:hAnsi="Arial" w:cs="Arial"/>
          <w:b/>
          <w:sz w:val="36"/>
          <w:szCs w:val="20"/>
        </w:rPr>
        <w:t xml:space="preserve"> Municipality</w:t>
      </w:r>
    </w:p>
    <w:bookmarkEnd w:id="4"/>
    <w:p w14:paraId="565756DE" w14:textId="7B629D98" w:rsidR="00DD1B0E" w:rsidRDefault="00DD1B0E" w:rsidP="00DD1B0E">
      <w:pPr>
        <w:rPr>
          <w:rFonts w:ascii="Arial" w:hAnsi="Arial" w:cs="Arial"/>
          <w:b/>
          <w:bCs/>
          <w:sz w:val="34"/>
          <w:szCs w:val="34"/>
        </w:rPr>
      </w:pPr>
    </w:p>
    <w:p w14:paraId="78B98973" w14:textId="77777777" w:rsidR="006640B2" w:rsidRDefault="006640B2" w:rsidP="00DD1B0E">
      <w:pPr>
        <w:rPr>
          <w:rFonts w:ascii="Arial" w:hAnsi="Arial" w:cs="Arial"/>
          <w:b/>
          <w:bCs/>
          <w:sz w:val="34"/>
          <w:szCs w:val="34"/>
        </w:rPr>
      </w:pPr>
    </w:p>
    <w:p w14:paraId="7B5ABB5B" w14:textId="77777777" w:rsidR="006640B2" w:rsidRDefault="006640B2" w:rsidP="00DD1B0E">
      <w:pPr>
        <w:rPr>
          <w:rFonts w:ascii="Arial" w:hAnsi="Arial" w:cs="Arial"/>
          <w:b/>
          <w:bCs/>
          <w:sz w:val="34"/>
          <w:szCs w:val="34"/>
        </w:rPr>
      </w:pPr>
    </w:p>
    <w:p w14:paraId="72E14853" w14:textId="77777777" w:rsidR="00D31143" w:rsidRPr="008C3D83" w:rsidRDefault="00D31143" w:rsidP="00DD1B0E">
      <w:pPr>
        <w:rPr>
          <w:rFonts w:ascii="Arial" w:hAnsi="Arial" w:cs="Arial"/>
          <w:b/>
          <w:bCs/>
          <w:sz w:val="34"/>
          <w:szCs w:val="34"/>
        </w:rPr>
      </w:pPr>
    </w:p>
    <w:p w14:paraId="6FAC6F84" w14:textId="77777777" w:rsidR="00DD1B0E" w:rsidRPr="008C3D83" w:rsidRDefault="00DD1B0E" w:rsidP="00DD1B0E">
      <w:pPr>
        <w:jc w:val="center"/>
        <w:rPr>
          <w:rFonts w:ascii="Arial" w:hAnsi="Arial" w:cs="Arial"/>
          <w:b/>
          <w:bCs/>
          <w:sz w:val="34"/>
          <w:szCs w:val="34"/>
        </w:rPr>
      </w:pPr>
    </w:p>
    <w:p w14:paraId="22B37AD4" w14:textId="77777777" w:rsidR="004830C6" w:rsidRDefault="00DD1B0E" w:rsidP="004830C6">
      <w:pPr>
        <w:jc w:val="center"/>
        <w:rPr>
          <w:rFonts w:ascii="Arial" w:hAnsi="Arial" w:cs="Arial"/>
          <w:b/>
          <w:bCs/>
          <w:sz w:val="36"/>
          <w:szCs w:val="36"/>
        </w:rPr>
      </w:pPr>
      <w:r w:rsidRPr="008C3D83">
        <w:rPr>
          <w:rFonts w:ascii="Arial" w:hAnsi="Arial" w:cs="Arial"/>
          <w:b/>
          <w:bCs/>
          <w:sz w:val="36"/>
          <w:szCs w:val="36"/>
        </w:rPr>
        <w:t>STAKEHOLDER ENGAGEMENT PLAN</w:t>
      </w:r>
      <w:r w:rsidR="00653449">
        <w:rPr>
          <w:rFonts w:ascii="Arial" w:hAnsi="Arial" w:cs="Arial"/>
          <w:b/>
          <w:bCs/>
          <w:sz w:val="36"/>
          <w:szCs w:val="36"/>
        </w:rPr>
        <w:t>(SEP)</w:t>
      </w:r>
    </w:p>
    <w:p w14:paraId="050099F5" w14:textId="77777777" w:rsidR="004830C6" w:rsidRDefault="004830C6" w:rsidP="004830C6">
      <w:pPr>
        <w:jc w:val="center"/>
        <w:rPr>
          <w:rFonts w:ascii="Arial" w:hAnsi="Arial" w:cs="Arial"/>
          <w:b/>
          <w:bCs/>
          <w:sz w:val="36"/>
          <w:szCs w:val="36"/>
        </w:rPr>
      </w:pPr>
    </w:p>
    <w:p w14:paraId="10B68E61" w14:textId="77777777" w:rsidR="004830C6" w:rsidRDefault="004830C6" w:rsidP="004830C6">
      <w:pPr>
        <w:jc w:val="center"/>
        <w:rPr>
          <w:rFonts w:ascii="Arial" w:hAnsi="Arial" w:cs="Arial"/>
          <w:b/>
          <w:bCs/>
          <w:sz w:val="36"/>
          <w:szCs w:val="36"/>
        </w:rPr>
      </w:pPr>
    </w:p>
    <w:p w14:paraId="58095DAD" w14:textId="77777777" w:rsidR="004830C6" w:rsidRDefault="004830C6" w:rsidP="004830C6">
      <w:pPr>
        <w:jc w:val="center"/>
        <w:rPr>
          <w:rFonts w:ascii="Arial" w:hAnsi="Arial" w:cs="Arial"/>
          <w:b/>
          <w:bCs/>
          <w:sz w:val="36"/>
          <w:szCs w:val="36"/>
        </w:rPr>
      </w:pPr>
    </w:p>
    <w:p w14:paraId="459DD45A" w14:textId="77777777" w:rsidR="00D31143" w:rsidRDefault="00D31143" w:rsidP="004830C6">
      <w:pPr>
        <w:jc w:val="center"/>
        <w:rPr>
          <w:rFonts w:ascii="Arial" w:hAnsi="Arial" w:cs="Arial"/>
          <w:b/>
          <w:bCs/>
          <w:sz w:val="36"/>
          <w:szCs w:val="36"/>
        </w:rPr>
      </w:pPr>
    </w:p>
    <w:p w14:paraId="274AB19A" w14:textId="77777777" w:rsidR="004830C6" w:rsidRDefault="004830C6" w:rsidP="004830C6">
      <w:pPr>
        <w:jc w:val="center"/>
        <w:rPr>
          <w:rFonts w:ascii="Arial" w:hAnsi="Arial" w:cs="Arial"/>
          <w:b/>
          <w:bCs/>
          <w:sz w:val="36"/>
          <w:szCs w:val="36"/>
        </w:rPr>
      </w:pPr>
    </w:p>
    <w:p w14:paraId="2F4D5B3F" w14:textId="12E87B42" w:rsidR="00DD1B0E" w:rsidRPr="004830C6" w:rsidRDefault="00D31143" w:rsidP="004830C6">
      <w:pPr>
        <w:jc w:val="center"/>
        <w:rPr>
          <w:rFonts w:ascii="Arial" w:hAnsi="Arial" w:cs="Arial"/>
          <w:b/>
          <w:sz w:val="36"/>
          <w:szCs w:val="36"/>
        </w:rPr>
      </w:pPr>
      <w:r>
        <w:rPr>
          <w:rFonts w:ascii="Arial" w:hAnsi="Arial" w:cs="Arial"/>
          <w:b/>
          <w:sz w:val="28"/>
          <w:szCs w:val="28"/>
        </w:rPr>
        <w:t>July</w:t>
      </w:r>
      <w:r w:rsidR="00110585" w:rsidRPr="004830C6">
        <w:rPr>
          <w:rFonts w:ascii="Arial" w:hAnsi="Arial" w:cs="Arial"/>
          <w:b/>
          <w:sz w:val="28"/>
          <w:szCs w:val="28"/>
        </w:rPr>
        <w:t xml:space="preserve"> 2025</w:t>
      </w:r>
    </w:p>
    <w:p w14:paraId="731E14D6" w14:textId="77777777" w:rsidR="00653449" w:rsidRDefault="00653449" w:rsidP="007451B6">
      <w:pPr>
        <w:sectPr w:rsidR="00653449" w:rsidSect="00524F0A">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1418" w:left="1418" w:header="709" w:footer="709" w:gutter="0"/>
          <w:pgNumType w:fmt="lowerRoman" w:start="1"/>
          <w:cols w:space="708"/>
          <w:docGrid w:linePitch="360"/>
        </w:sectPr>
      </w:pPr>
    </w:p>
    <w:p w14:paraId="5D5FE3F4" w14:textId="15BF7A40" w:rsidR="007451B6" w:rsidRDefault="00653449" w:rsidP="007451B6">
      <w:r w:rsidRPr="00653449">
        <w:lastRenderedPageBreak/>
        <w:t>REVISION HISTORY</w:t>
      </w:r>
    </w:p>
    <w:tbl>
      <w:tblPr>
        <w:tblW w:w="52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0"/>
        <w:gridCol w:w="1995"/>
        <w:gridCol w:w="2266"/>
        <w:gridCol w:w="1923"/>
        <w:gridCol w:w="1923"/>
      </w:tblGrid>
      <w:tr w:rsidR="007451B6" w:rsidRPr="00C13720" w14:paraId="63EFA3B3" w14:textId="77777777" w:rsidTr="008C41E1">
        <w:trPr>
          <w:trHeight w:val="288"/>
        </w:trPr>
        <w:tc>
          <w:tcPr>
            <w:tcW w:w="745" w:type="pct"/>
            <w:vAlign w:val="center"/>
          </w:tcPr>
          <w:p w14:paraId="4F912D4D" w14:textId="77777777" w:rsidR="007451B6" w:rsidRPr="00EF3A3F" w:rsidRDefault="007451B6" w:rsidP="008C41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EF3A3F">
              <w:rPr>
                <w:rFonts w:ascii="Times New Roman" w:hAnsi="Times New Roman"/>
                <w:sz w:val="20"/>
                <w:szCs w:val="20"/>
                <w:lang w:val="en-US"/>
              </w:rPr>
              <w:t>Version No</w:t>
            </w:r>
          </w:p>
        </w:tc>
        <w:tc>
          <w:tcPr>
            <w:tcW w:w="1047" w:type="pct"/>
            <w:vAlign w:val="center"/>
          </w:tcPr>
          <w:p w14:paraId="0F83D2C5" w14:textId="77777777" w:rsidR="007451B6" w:rsidRPr="00EF3A3F" w:rsidRDefault="007451B6" w:rsidP="004D5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0"/>
                <w:szCs w:val="20"/>
                <w:lang w:val="en-US"/>
              </w:rPr>
            </w:pPr>
            <w:r w:rsidRPr="00EF3A3F">
              <w:rPr>
                <w:rFonts w:ascii="Times New Roman" w:hAnsi="Times New Roman"/>
                <w:sz w:val="20"/>
                <w:szCs w:val="20"/>
                <w:lang w:val="en-US"/>
              </w:rPr>
              <w:t>Version</w:t>
            </w:r>
          </w:p>
        </w:tc>
        <w:tc>
          <w:tcPr>
            <w:tcW w:w="1189" w:type="pct"/>
            <w:vAlign w:val="center"/>
          </w:tcPr>
          <w:p w14:paraId="4F398357" w14:textId="77777777" w:rsidR="007451B6" w:rsidRPr="00EF3A3F" w:rsidRDefault="007451B6" w:rsidP="004D5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0"/>
                <w:szCs w:val="20"/>
                <w:lang w:val="en-US"/>
              </w:rPr>
            </w:pPr>
            <w:r w:rsidRPr="00EF3A3F">
              <w:rPr>
                <w:rFonts w:ascii="Times New Roman" w:hAnsi="Times New Roman"/>
                <w:sz w:val="20"/>
                <w:szCs w:val="20"/>
                <w:lang w:val="en-US"/>
              </w:rPr>
              <w:t>Date of Issue</w:t>
            </w:r>
          </w:p>
        </w:tc>
        <w:tc>
          <w:tcPr>
            <w:tcW w:w="1009" w:type="pct"/>
            <w:vAlign w:val="center"/>
          </w:tcPr>
          <w:p w14:paraId="6C708E26" w14:textId="77777777" w:rsidR="007451B6" w:rsidRPr="00EF3A3F" w:rsidDel="003A2008" w:rsidRDefault="007451B6" w:rsidP="004D5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0"/>
                <w:szCs w:val="20"/>
                <w:lang w:val="en-US"/>
              </w:rPr>
            </w:pPr>
            <w:r w:rsidRPr="00EF3A3F">
              <w:rPr>
                <w:rFonts w:ascii="Times New Roman" w:hAnsi="Times New Roman"/>
                <w:sz w:val="20"/>
                <w:szCs w:val="20"/>
                <w:lang w:val="en-US"/>
              </w:rPr>
              <w:t>Prepared by</w:t>
            </w:r>
          </w:p>
        </w:tc>
        <w:tc>
          <w:tcPr>
            <w:tcW w:w="1009" w:type="pct"/>
            <w:vAlign w:val="center"/>
          </w:tcPr>
          <w:p w14:paraId="350A3713" w14:textId="77777777" w:rsidR="007451B6" w:rsidRPr="00EF3A3F" w:rsidRDefault="007451B6" w:rsidP="004D5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0"/>
                <w:szCs w:val="20"/>
                <w:lang w:val="en-US"/>
              </w:rPr>
            </w:pPr>
            <w:r w:rsidRPr="00EF3A3F">
              <w:rPr>
                <w:rFonts w:ascii="Times New Roman" w:hAnsi="Times New Roman"/>
                <w:sz w:val="20"/>
                <w:szCs w:val="20"/>
                <w:lang w:val="en-US"/>
              </w:rPr>
              <w:t>Submitted to</w:t>
            </w:r>
          </w:p>
        </w:tc>
      </w:tr>
      <w:tr w:rsidR="007451B6" w:rsidRPr="00C13720" w14:paraId="6D90DB0B" w14:textId="77777777" w:rsidTr="008C41E1">
        <w:trPr>
          <w:trHeight w:val="573"/>
        </w:trPr>
        <w:tc>
          <w:tcPr>
            <w:tcW w:w="745" w:type="pct"/>
            <w:vAlign w:val="center"/>
          </w:tcPr>
          <w:p w14:paraId="7B67F506" w14:textId="77777777" w:rsidR="007451B6" w:rsidRPr="00EF3A3F" w:rsidRDefault="007451B6" w:rsidP="008C41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EF3A3F">
              <w:rPr>
                <w:rFonts w:ascii="Times New Roman" w:hAnsi="Times New Roman"/>
                <w:sz w:val="20"/>
                <w:szCs w:val="20"/>
                <w:lang w:val="en-US"/>
              </w:rPr>
              <w:t>01</w:t>
            </w:r>
          </w:p>
        </w:tc>
        <w:tc>
          <w:tcPr>
            <w:tcW w:w="1047" w:type="pct"/>
            <w:vAlign w:val="center"/>
          </w:tcPr>
          <w:p w14:paraId="5E2FCFB4" w14:textId="77777777" w:rsidR="007451B6" w:rsidRPr="00EF3A3F" w:rsidRDefault="007451B6" w:rsidP="004D5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0"/>
                <w:szCs w:val="20"/>
                <w:lang w:val="en-US"/>
              </w:rPr>
            </w:pPr>
            <w:r w:rsidRPr="00EF3A3F">
              <w:rPr>
                <w:rFonts w:ascii="Times New Roman" w:hAnsi="Times New Roman"/>
                <w:sz w:val="20"/>
                <w:szCs w:val="20"/>
                <w:lang w:val="en-US"/>
              </w:rPr>
              <w:t>Initial Draft</w:t>
            </w:r>
          </w:p>
        </w:tc>
        <w:tc>
          <w:tcPr>
            <w:tcW w:w="1189" w:type="pct"/>
          </w:tcPr>
          <w:p w14:paraId="6B401537" w14:textId="305619FD" w:rsidR="007451B6" w:rsidRPr="00EF3A3F" w:rsidRDefault="007451B6" w:rsidP="004D5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0"/>
                <w:szCs w:val="20"/>
                <w:lang w:val="en-US"/>
              </w:rPr>
            </w:pPr>
            <w:r w:rsidRPr="009E3C9C">
              <w:rPr>
                <w:rFonts w:ascii="Arial" w:hAnsi="Arial" w:cs="Arial"/>
                <w:sz w:val="18"/>
                <w:szCs w:val="18"/>
                <w:lang w:eastAsia="en-GB"/>
              </w:rPr>
              <w:t xml:space="preserve">Mar </w:t>
            </w:r>
            <w:r>
              <w:rPr>
                <w:rFonts w:ascii="Arial" w:hAnsi="Arial" w:cs="Arial"/>
                <w:sz w:val="18"/>
                <w:szCs w:val="18"/>
                <w:lang w:eastAsia="en-GB"/>
              </w:rPr>
              <w:t>09</w:t>
            </w:r>
            <w:r w:rsidRPr="009E3C9C">
              <w:rPr>
                <w:rFonts w:ascii="Arial" w:hAnsi="Arial" w:cs="Arial"/>
                <w:sz w:val="18"/>
                <w:szCs w:val="18"/>
                <w:lang w:eastAsia="en-GB"/>
              </w:rPr>
              <w:t>,2025</w:t>
            </w:r>
          </w:p>
        </w:tc>
        <w:tc>
          <w:tcPr>
            <w:tcW w:w="1009" w:type="pct"/>
            <w:vAlign w:val="center"/>
          </w:tcPr>
          <w:p w14:paraId="147ABD3E" w14:textId="6B9E3186" w:rsidR="007451B6" w:rsidRPr="00EF3A3F" w:rsidRDefault="00D31143" w:rsidP="004D5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0"/>
                <w:szCs w:val="20"/>
                <w:lang w:val="en-US"/>
              </w:rPr>
            </w:pPr>
            <w:r w:rsidRPr="00D31143">
              <w:rPr>
                <w:rFonts w:ascii="Times New Roman" w:hAnsi="Times New Roman"/>
                <w:sz w:val="20"/>
                <w:szCs w:val="20"/>
                <w:lang w:val="en-US"/>
              </w:rPr>
              <w:t>PVGLOBAL Energy</w:t>
            </w:r>
          </w:p>
        </w:tc>
        <w:tc>
          <w:tcPr>
            <w:tcW w:w="1009" w:type="pct"/>
            <w:vAlign w:val="center"/>
          </w:tcPr>
          <w:p w14:paraId="43BABA7B" w14:textId="77777777" w:rsidR="007451B6" w:rsidRPr="00EF3A3F" w:rsidRDefault="007451B6" w:rsidP="004D5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0"/>
                <w:szCs w:val="20"/>
                <w:lang w:val="en-US"/>
              </w:rPr>
            </w:pPr>
            <w:r w:rsidRPr="00EF3A3F">
              <w:rPr>
                <w:rFonts w:ascii="Times New Roman" w:hAnsi="Times New Roman"/>
                <w:sz w:val="20"/>
                <w:szCs w:val="20"/>
                <w:lang w:val="en-US"/>
              </w:rPr>
              <w:t>İLBANK</w:t>
            </w:r>
          </w:p>
        </w:tc>
      </w:tr>
      <w:tr w:rsidR="007451B6" w:rsidRPr="00C13720" w14:paraId="445557C8" w14:textId="77777777" w:rsidTr="008C41E1">
        <w:trPr>
          <w:trHeight w:val="573"/>
        </w:trPr>
        <w:tc>
          <w:tcPr>
            <w:tcW w:w="745" w:type="pct"/>
            <w:vAlign w:val="center"/>
          </w:tcPr>
          <w:p w14:paraId="69303772" w14:textId="77777777" w:rsidR="007451B6" w:rsidRPr="00C13720" w:rsidRDefault="007451B6" w:rsidP="008C41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02</w:t>
            </w:r>
          </w:p>
        </w:tc>
        <w:tc>
          <w:tcPr>
            <w:tcW w:w="1047" w:type="pct"/>
            <w:vAlign w:val="center"/>
          </w:tcPr>
          <w:p w14:paraId="79CBF364" w14:textId="77777777" w:rsidR="007451B6" w:rsidRPr="00C13720" w:rsidRDefault="007451B6" w:rsidP="004D5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0"/>
                <w:szCs w:val="20"/>
                <w:lang w:val="en-US"/>
              </w:rPr>
            </w:pPr>
            <w:r>
              <w:rPr>
                <w:rFonts w:ascii="Times New Roman" w:hAnsi="Times New Roman"/>
                <w:sz w:val="20"/>
                <w:szCs w:val="20"/>
                <w:lang w:val="en-US"/>
              </w:rPr>
              <w:t>Draft</w:t>
            </w:r>
          </w:p>
        </w:tc>
        <w:tc>
          <w:tcPr>
            <w:tcW w:w="1189" w:type="pct"/>
          </w:tcPr>
          <w:p w14:paraId="20454182" w14:textId="2DA43191" w:rsidR="007451B6" w:rsidRPr="00C13720" w:rsidRDefault="007451B6" w:rsidP="004D5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0"/>
                <w:szCs w:val="20"/>
                <w:lang w:val="en-US"/>
              </w:rPr>
            </w:pPr>
            <w:r>
              <w:rPr>
                <w:rFonts w:ascii="Arial" w:hAnsi="Arial" w:cs="Arial"/>
                <w:sz w:val="18"/>
                <w:szCs w:val="18"/>
                <w:lang w:eastAsia="en-GB"/>
              </w:rPr>
              <w:t>Apr</w:t>
            </w:r>
            <w:r w:rsidRPr="009E3C9C">
              <w:rPr>
                <w:rFonts w:ascii="Arial" w:hAnsi="Arial" w:cs="Arial"/>
                <w:sz w:val="18"/>
                <w:szCs w:val="18"/>
                <w:lang w:eastAsia="en-GB"/>
              </w:rPr>
              <w:t xml:space="preserve"> </w:t>
            </w:r>
            <w:r>
              <w:rPr>
                <w:rFonts w:ascii="Arial" w:hAnsi="Arial" w:cs="Arial"/>
                <w:sz w:val="18"/>
                <w:szCs w:val="18"/>
                <w:lang w:eastAsia="en-GB"/>
              </w:rPr>
              <w:t>16</w:t>
            </w:r>
            <w:r w:rsidRPr="009E3C9C">
              <w:rPr>
                <w:rFonts w:ascii="Arial" w:hAnsi="Arial" w:cs="Arial"/>
                <w:sz w:val="18"/>
                <w:szCs w:val="18"/>
                <w:lang w:eastAsia="en-GB"/>
              </w:rPr>
              <w:t>,2025</w:t>
            </w:r>
          </w:p>
        </w:tc>
        <w:tc>
          <w:tcPr>
            <w:tcW w:w="1009" w:type="pct"/>
            <w:vAlign w:val="center"/>
          </w:tcPr>
          <w:p w14:paraId="1BEEED93" w14:textId="44F85A92" w:rsidR="007451B6" w:rsidRPr="00C13720" w:rsidRDefault="00D31143" w:rsidP="004D5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0"/>
                <w:szCs w:val="20"/>
                <w:lang w:val="en-US"/>
              </w:rPr>
            </w:pPr>
            <w:r w:rsidRPr="00D31143">
              <w:rPr>
                <w:rFonts w:ascii="Times New Roman" w:hAnsi="Times New Roman"/>
                <w:sz w:val="20"/>
                <w:szCs w:val="20"/>
                <w:lang w:val="en-US"/>
              </w:rPr>
              <w:t>PVGLOBAL Energy</w:t>
            </w:r>
          </w:p>
        </w:tc>
        <w:tc>
          <w:tcPr>
            <w:tcW w:w="1009" w:type="pct"/>
            <w:vAlign w:val="center"/>
          </w:tcPr>
          <w:p w14:paraId="381CCF9C" w14:textId="77777777" w:rsidR="007451B6" w:rsidRPr="00C13720" w:rsidRDefault="007451B6" w:rsidP="004D5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0"/>
                <w:szCs w:val="20"/>
                <w:lang w:val="en-US"/>
              </w:rPr>
            </w:pPr>
            <w:r>
              <w:rPr>
                <w:rFonts w:ascii="Times New Roman" w:hAnsi="Times New Roman"/>
                <w:sz w:val="20"/>
                <w:szCs w:val="20"/>
                <w:lang w:val="en-US"/>
              </w:rPr>
              <w:t>İLBANK</w:t>
            </w:r>
          </w:p>
        </w:tc>
      </w:tr>
      <w:tr w:rsidR="007451B6" w:rsidRPr="00C13720" w14:paraId="1CB27D40" w14:textId="77777777" w:rsidTr="008C41E1">
        <w:trPr>
          <w:trHeight w:val="573"/>
        </w:trPr>
        <w:tc>
          <w:tcPr>
            <w:tcW w:w="745" w:type="pct"/>
            <w:vAlign w:val="center"/>
          </w:tcPr>
          <w:p w14:paraId="191571C5" w14:textId="77777777" w:rsidR="007451B6" w:rsidRDefault="007451B6" w:rsidP="008C41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03</w:t>
            </w:r>
          </w:p>
        </w:tc>
        <w:tc>
          <w:tcPr>
            <w:tcW w:w="1047" w:type="pct"/>
            <w:vAlign w:val="center"/>
          </w:tcPr>
          <w:p w14:paraId="66BA4B6F" w14:textId="77777777" w:rsidR="007451B6" w:rsidRDefault="007451B6" w:rsidP="004D5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0"/>
                <w:szCs w:val="20"/>
                <w:lang w:val="en-US"/>
              </w:rPr>
            </w:pPr>
            <w:r>
              <w:rPr>
                <w:rFonts w:ascii="Times New Roman" w:hAnsi="Times New Roman"/>
                <w:sz w:val="20"/>
                <w:szCs w:val="20"/>
                <w:lang w:val="en-US"/>
              </w:rPr>
              <w:t>Draft</w:t>
            </w:r>
          </w:p>
        </w:tc>
        <w:tc>
          <w:tcPr>
            <w:tcW w:w="1189" w:type="pct"/>
          </w:tcPr>
          <w:p w14:paraId="13ECDC5C" w14:textId="77777777" w:rsidR="007451B6" w:rsidRDefault="007451B6" w:rsidP="004D5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18"/>
                <w:szCs w:val="18"/>
                <w:lang w:eastAsia="en-GB"/>
              </w:rPr>
            </w:pPr>
            <w:r>
              <w:rPr>
                <w:rFonts w:ascii="Arial" w:hAnsi="Arial" w:cs="Arial"/>
                <w:sz w:val="18"/>
                <w:szCs w:val="18"/>
                <w:lang w:eastAsia="en-GB"/>
              </w:rPr>
              <w:t>May</w:t>
            </w:r>
            <w:r w:rsidRPr="009E3C9C">
              <w:rPr>
                <w:rFonts w:ascii="Arial" w:hAnsi="Arial" w:cs="Arial"/>
                <w:sz w:val="18"/>
                <w:szCs w:val="18"/>
                <w:lang w:eastAsia="en-GB"/>
              </w:rPr>
              <w:t xml:space="preserve"> </w:t>
            </w:r>
            <w:r>
              <w:rPr>
                <w:rFonts w:ascii="Arial" w:hAnsi="Arial" w:cs="Arial"/>
                <w:sz w:val="18"/>
                <w:szCs w:val="18"/>
                <w:lang w:eastAsia="en-GB"/>
              </w:rPr>
              <w:t>08</w:t>
            </w:r>
            <w:r w:rsidRPr="009E3C9C">
              <w:rPr>
                <w:rFonts w:ascii="Arial" w:hAnsi="Arial" w:cs="Arial"/>
                <w:sz w:val="18"/>
                <w:szCs w:val="18"/>
                <w:lang w:eastAsia="en-GB"/>
              </w:rPr>
              <w:t>,2025</w:t>
            </w:r>
          </w:p>
        </w:tc>
        <w:tc>
          <w:tcPr>
            <w:tcW w:w="1009" w:type="pct"/>
            <w:vAlign w:val="center"/>
          </w:tcPr>
          <w:p w14:paraId="00CE72A4" w14:textId="76BFA63B" w:rsidR="007451B6" w:rsidRPr="00C13720" w:rsidRDefault="00D31143" w:rsidP="004D5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0"/>
                <w:szCs w:val="20"/>
                <w:lang w:val="en-US"/>
              </w:rPr>
            </w:pPr>
            <w:r w:rsidRPr="00D31143">
              <w:rPr>
                <w:rFonts w:ascii="Times New Roman" w:hAnsi="Times New Roman"/>
                <w:sz w:val="20"/>
                <w:szCs w:val="20"/>
                <w:lang w:val="en-US"/>
              </w:rPr>
              <w:t>PVGLOBAL Energy</w:t>
            </w:r>
          </w:p>
        </w:tc>
        <w:tc>
          <w:tcPr>
            <w:tcW w:w="1009" w:type="pct"/>
            <w:vAlign w:val="center"/>
          </w:tcPr>
          <w:p w14:paraId="0B10C06B" w14:textId="77777777" w:rsidR="007451B6" w:rsidRDefault="007451B6" w:rsidP="004D5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0"/>
                <w:szCs w:val="20"/>
                <w:lang w:val="en-US"/>
              </w:rPr>
            </w:pPr>
            <w:r>
              <w:rPr>
                <w:rFonts w:ascii="Times New Roman" w:hAnsi="Times New Roman"/>
                <w:sz w:val="20"/>
                <w:szCs w:val="20"/>
                <w:lang w:val="en-US"/>
              </w:rPr>
              <w:t>İLBANK</w:t>
            </w:r>
          </w:p>
        </w:tc>
      </w:tr>
      <w:tr w:rsidR="00D31143" w:rsidRPr="00C13720" w14:paraId="0F6E0821" w14:textId="77777777" w:rsidTr="008C41E1">
        <w:trPr>
          <w:trHeight w:val="573"/>
        </w:trPr>
        <w:tc>
          <w:tcPr>
            <w:tcW w:w="745" w:type="pct"/>
            <w:vAlign w:val="center"/>
          </w:tcPr>
          <w:p w14:paraId="19769058" w14:textId="65E937B4" w:rsidR="00D31143" w:rsidRDefault="00D31143" w:rsidP="00D31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04</w:t>
            </w:r>
          </w:p>
        </w:tc>
        <w:tc>
          <w:tcPr>
            <w:tcW w:w="1047" w:type="pct"/>
            <w:vAlign w:val="center"/>
          </w:tcPr>
          <w:p w14:paraId="748C3218" w14:textId="3AB0FE9C" w:rsidR="00D31143" w:rsidRDefault="00D31143" w:rsidP="004D5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0"/>
                <w:szCs w:val="20"/>
                <w:lang w:val="en-US"/>
              </w:rPr>
            </w:pPr>
          </w:p>
        </w:tc>
        <w:tc>
          <w:tcPr>
            <w:tcW w:w="1189" w:type="pct"/>
          </w:tcPr>
          <w:p w14:paraId="416AB06A" w14:textId="68DE8074" w:rsidR="00D31143" w:rsidRDefault="00D31143" w:rsidP="004D5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18"/>
                <w:szCs w:val="18"/>
                <w:lang w:eastAsia="en-GB"/>
              </w:rPr>
            </w:pPr>
            <w:r>
              <w:rPr>
                <w:rFonts w:ascii="Arial" w:hAnsi="Arial" w:cs="Arial"/>
                <w:sz w:val="18"/>
                <w:szCs w:val="18"/>
                <w:lang w:eastAsia="en-GB"/>
              </w:rPr>
              <w:t>July</w:t>
            </w:r>
            <w:r w:rsidRPr="009E3C9C">
              <w:rPr>
                <w:rFonts w:ascii="Arial" w:hAnsi="Arial" w:cs="Arial"/>
                <w:sz w:val="18"/>
                <w:szCs w:val="18"/>
                <w:lang w:eastAsia="en-GB"/>
              </w:rPr>
              <w:t xml:space="preserve"> </w:t>
            </w:r>
            <w:r>
              <w:rPr>
                <w:rFonts w:ascii="Arial" w:hAnsi="Arial" w:cs="Arial"/>
                <w:sz w:val="18"/>
                <w:szCs w:val="18"/>
                <w:lang w:eastAsia="en-GB"/>
              </w:rPr>
              <w:t>21</w:t>
            </w:r>
            <w:r w:rsidRPr="009E3C9C">
              <w:rPr>
                <w:rFonts w:ascii="Arial" w:hAnsi="Arial" w:cs="Arial"/>
                <w:sz w:val="18"/>
                <w:szCs w:val="18"/>
                <w:lang w:eastAsia="en-GB"/>
              </w:rPr>
              <w:t>,2025</w:t>
            </w:r>
          </w:p>
        </w:tc>
        <w:tc>
          <w:tcPr>
            <w:tcW w:w="1009" w:type="pct"/>
            <w:vAlign w:val="center"/>
          </w:tcPr>
          <w:p w14:paraId="34FEA95A" w14:textId="25048D64" w:rsidR="00D31143" w:rsidRPr="00C13720" w:rsidRDefault="00D31143" w:rsidP="004D5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0"/>
                <w:szCs w:val="20"/>
                <w:lang w:val="en-US"/>
              </w:rPr>
            </w:pPr>
            <w:r w:rsidRPr="00D31143">
              <w:rPr>
                <w:rFonts w:ascii="Times New Roman" w:hAnsi="Times New Roman"/>
                <w:sz w:val="20"/>
                <w:szCs w:val="20"/>
                <w:lang w:val="en-US"/>
              </w:rPr>
              <w:t>PVGLOBAL Energy</w:t>
            </w:r>
          </w:p>
        </w:tc>
        <w:tc>
          <w:tcPr>
            <w:tcW w:w="1009" w:type="pct"/>
            <w:vAlign w:val="center"/>
          </w:tcPr>
          <w:p w14:paraId="28B3A92E" w14:textId="3EC6939C" w:rsidR="00D31143" w:rsidRDefault="00D31143" w:rsidP="004D5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0"/>
                <w:szCs w:val="20"/>
                <w:lang w:val="en-US"/>
              </w:rPr>
            </w:pPr>
            <w:r>
              <w:rPr>
                <w:rFonts w:ascii="Times New Roman" w:hAnsi="Times New Roman"/>
                <w:sz w:val="20"/>
                <w:szCs w:val="20"/>
                <w:lang w:val="en-US"/>
              </w:rPr>
              <w:t>İLBANK</w:t>
            </w:r>
          </w:p>
        </w:tc>
      </w:tr>
    </w:tbl>
    <w:p w14:paraId="6B58A6A3" w14:textId="77777777" w:rsidR="007451B6" w:rsidRDefault="007451B6" w:rsidP="007451B6"/>
    <w:p w14:paraId="1A45729E" w14:textId="77777777" w:rsidR="007451B6" w:rsidRDefault="007451B6" w:rsidP="007451B6"/>
    <w:p w14:paraId="55B9B27B" w14:textId="77777777" w:rsidR="007451B6" w:rsidRDefault="007451B6" w:rsidP="007451B6"/>
    <w:p w14:paraId="4F539120" w14:textId="77777777" w:rsidR="007451B6" w:rsidRDefault="007451B6" w:rsidP="007451B6"/>
    <w:p w14:paraId="3C52C700" w14:textId="77777777" w:rsidR="007451B6" w:rsidRDefault="007451B6" w:rsidP="007451B6"/>
    <w:p w14:paraId="4B05519F" w14:textId="77777777" w:rsidR="007451B6" w:rsidRDefault="007451B6" w:rsidP="007451B6"/>
    <w:p w14:paraId="2B7D5EDC" w14:textId="77777777" w:rsidR="007451B6" w:rsidRDefault="007451B6" w:rsidP="007451B6"/>
    <w:p w14:paraId="1DAF8541" w14:textId="77777777" w:rsidR="007451B6" w:rsidRDefault="007451B6" w:rsidP="007451B6"/>
    <w:p w14:paraId="6A700AD0" w14:textId="77777777" w:rsidR="007451B6" w:rsidRDefault="007451B6" w:rsidP="007451B6"/>
    <w:p w14:paraId="44CCCE16" w14:textId="77777777" w:rsidR="007451B6" w:rsidRDefault="007451B6" w:rsidP="007451B6"/>
    <w:p w14:paraId="40CDA7A7" w14:textId="77777777" w:rsidR="007451B6" w:rsidRDefault="007451B6" w:rsidP="007451B6"/>
    <w:p w14:paraId="67D4434A" w14:textId="77777777" w:rsidR="007451B6" w:rsidRDefault="007451B6" w:rsidP="007451B6"/>
    <w:p w14:paraId="3BE1B01E" w14:textId="77777777" w:rsidR="007451B6" w:rsidRDefault="007451B6" w:rsidP="007451B6"/>
    <w:p w14:paraId="747BA56B" w14:textId="77777777" w:rsidR="007451B6" w:rsidRDefault="007451B6" w:rsidP="007451B6"/>
    <w:p w14:paraId="1BDA8808" w14:textId="77777777" w:rsidR="007451B6" w:rsidRDefault="007451B6" w:rsidP="007451B6"/>
    <w:p w14:paraId="2FDDCE05" w14:textId="77777777" w:rsidR="007451B6" w:rsidRDefault="007451B6" w:rsidP="007451B6"/>
    <w:p w14:paraId="7A6E4432" w14:textId="77777777" w:rsidR="007451B6" w:rsidRDefault="007451B6" w:rsidP="007451B6"/>
    <w:p w14:paraId="3D4DBCD5" w14:textId="77777777" w:rsidR="007451B6" w:rsidRDefault="007451B6" w:rsidP="007451B6"/>
    <w:p w14:paraId="6879EDE0" w14:textId="77777777" w:rsidR="007451B6" w:rsidRDefault="007451B6" w:rsidP="007451B6"/>
    <w:p w14:paraId="435900A9" w14:textId="77777777" w:rsidR="007451B6" w:rsidRDefault="007451B6" w:rsidP="007451B6"/>
    <w:p w14:paraId="3A7D11B5" w14:textId="77777777" w:rsidR="007451B6" w:rsidRDefault="007451B6" w:rsidP="007451B6"/>
    <w:p w14:paraId="58D72175" w14:textId="77777777" w:rsidR="007451B6" w:rsidRDefault="007451B6" w:rsidP="007451B6"/>
    <w:p w14:paraId="2DB2E516" w14:textId="77777777" w:rsidR="007451B6" w:rsidRDefault="007451B6" w:rsidP="007451B6"/>
    <w:p w14:paraId="23C749CC" w14:textId="77777777" w:rsidR="007451B6" w:rsidRDefault="007451B6" w:rsidP="007451B6"/>
    <w:p w14:paraId="16CF9EA6" w14:textId="77777777" w:rsidR="007451B6" w:rsidRDefault="007451B6" w:rsidP="007451B6"/>
    <w:p w14:paraId="1EDBF8DD" w14:textId="77777777" w:rsidR="007451B6" w:rsidRDefault="007451B6" w:rsidP="007451B6"/>
    <w:tbl>
      <w:tblPr>
        <w:tblW w:w="51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7538"/>
      </w:tblGrid>
      <w:tr w:rsidR="007451B6" w:rsidRPr="008F3BB0" w14:paraId="742F06A4" w14:textId="77777777" w:rsidTr="008C41E1">
        <w:trPr>
          <w:trHeight w:val="340"/>
        </w:trPr>
        <w:tc>
          <w:tcPr>
            <w:tcW w:w="5000" w:type="pct"/>
            <w:gridSpan w:val="2"/>
            <w:vAlign w:val="center"/>
          </w:tcPr>
          <w:p w14:paraId="77E7016F" w14:textId="77777777" w:rsidR="007451B6" w:rsidRPr="008F3BB0" w:rsidRDefault="007451B6" w:rsidP="008C41E1">
            <w:pPr>
              <w:spacing w:before="120" w:line="276" w:lineRule="auto"/>
              <w:rPr>
                <w:rFonts w:eastAsia="Calibri"/>
                <w:b/>
                <w:bCs/>
                <w:color w:val="1F3864"/>
                <w:sz w:val="20"/>
                <w:szCs w:val="20"/>
              </w:rPr>
            </w:pPr>
            <w:r w:rsidRPr="008F3BB0">
              <w:rPr>
                <w:rFonts w:eastAsia="Calibri"/>
                <w:b/>
                <w:bCs/>
                <w:color w:val="1F3864"/>
                <w:sz w:val="20"/>
                <w:szCs w:val="20"/>
              </w:rPr>
              <w:t>Sub-Project Information</w:t>
            </w:r>
          </w:p>
        </w:tc>
      </w:tr>
      <w:tr w:rsidR="007451B6" w:rsidRPr="008F3BB0" w14:paraId="58E02827" w14:textId="77777777" w:rsidTr="008C41E1">
        <w:trPr>
          <w:trHeight w:val="340"/>
        </w:trPr>
        <w:tc>
          <w:tcPr>
            <w:tcW w:w="985" w:type="pct"/>
            <w:vAlign w:val="center"/>
          </w:tcPr>
          <w:p w14:paraId="4B1EC394" w14:textId="77777777" w:rsidR="007451B6" w:rsidRPr="008F3BB0" w:rsidRDefault="007451B6" w:rsidP="008C41E1">
            <w:pPr>
              <w:spacing w:before="120" w:line="276" w:lineRule="auto"/>
              <w:rPr>
                <w:rFonts w:eastAsia="Calibri"/>
                <w:b/>
                <w:bCs/>
                <w:color w:val="1F3864"/>
                <w:sz w:val="20"/>
                <w:szCs w:val="20"/>
              </w:rPr>
            </w:pPr>
            <w:r w:rsidRPr="008F3BB0">
              <w:rPr>
                <w:rFonts w:eastAsia="Calibri"/>
                <w:b/>
                <w:bCs/>
                <w:color w:val="1F3864"/>
                <w:sz w:val="20"/>
                <w:szCs w:val="20"/>
              </w:rPr>
              <w:t xml:space="preserve">Sub-Project </w:t>
            </w:r>
          </w:p>
        </w:tc>
        <w:tc>
          <w:tcPr>
            <w:tcW w:w="4015" w:type="pct"/>
            <w:vAlign w:val="center"/>
          </w:tcPr>
          <w:p w14:paraId="7641E44C" w14:textId="77777777" w:rsidR="007451B6" w:rsidRPr="008F3BB0" w:rsidRDefault="007451B6" w:rsidP="008C41E1">
            <w:pPr>
              <w:spacing w:before="120" w:line="276" w:lineRule="auto"/>
              <w:rPr>
                <w:rFonts w:eastAsia="Calibri"/>
                <w:b/>
                <w:bCs/>
                <w:color w:val="1F3864"/>
                <w:sz w:val="20"/>
                <w:szCs w:val="20"/>
              </w:rPr>
            </w:pPr>
            <w:r w:rsidRPr="008F3BB0">
              <w:rPr>
                <w:rFonts w:eastAsia="Calibri"/>
                <w:b/>
                <w:bCs/>
                <w:color w:val="1F3864"/>
                <w:sz w:val="20"/>
                <w:szCs w:val="20"/>
              </w:rPr>
              <w:t>Details</w:t>
            </w:r>
          </w:p>
        </w:tc>
      </w:tr>
      <w:tr w:rsidR="007451B6" w:rsidRPr="008F3BB0" w14:paraId="29D82C11" w14:textId="77777777" w:rsidTr="008C41E1">
        <w:trPr>
          <w:trHeight w:val="340"/>
        </w:trPr>
        <w:tc>
          <w:tcPr>
            <w:tcW w:w="985" w:type="pct"/>
            <w:vAlign w:val="center"/>
          </w:tcPr>
          <w:p w14:paraId="2A71336A" w14:textId="77777777" w:rsidR="007451B6" w:rsidRPr="008F3BB0" w:rsidRDefault="007451B6" w:rsidP="008C41E1">
            <w:pPr>
              <w:spacing w:before="120" w:line="276" w:lineRule="auto"/>
              <w:rPr>
                <w:rFonts w:eastAsia="Calibri"/>
                <w:b/>
                <w:bCs/>
                <w:sz w:val="20"/>
                <w:szCs w:val="20"/>
              </w:rPr>
            </w:pPr>
            <w:r w:rsidRPr="008F3BB0">
              <w:rPr>
                <w:rFonts w:eastAsia="Calibri"/>
                <w:b/>
                <w:bCs/>
                <w:sz w:val="20"/>
                <w:szCs w:val="20"/>
              </w:rPr>
              <w:t>Name</w:t>
            </w:r>
          </w:p>
        </w:tc>
        <w:tc>
          <w:tcPr>
            <w:tcW w:w="4015" w:type="pct"/>
            <w:vAlign w:val="center"/>
          </w:tcPr>
          <w:p w14:paraId="53CE3BC7" w14:textId="2239C14D" w:rsidR="007451B6" w:rsidRPr="008C41E1" w:rsidRDefault="00653449" w:rsidP="008C41E1">
            <w:pPr>
              <w:spacing w:before="120" w:line="276" w:lineRule="auto"/>
              <w:rPr>
                <w:rFonts w:ascii="Arial" w:eastAsia="Calibri" w:hAnsi="Arial" w:cs="Times New Roman"/>
                <w:color w:val="000000" w:themeColor="text1"/>
                <w:sz w:val="20"/>
                <w:szCs w:val="20"/>
              </w:rPr>
            </w:pPr>
            <w:r>
              <w:rPr>
                <w:rFonts w:ascii="Arial" w:eastAsia="Calibri" w:hAnsi="Arial" w:cs="Times New Roman"/>
                <w:color w:val="000000" w:themeColor="text1"/>
                <w:sz w:val="20"/>
                <w:szCs w:val="20"/>
              </w:rPr>
              <w:t>K</w:t>
            </w:r>
            <w:r w:rsidR="004D5190">
              <w:rPr>
                <w:rFonts w:ascii="Arial" w:eastAsia="Calibri" w:hAnsi="Arial" w:cs="Times New Roman"/>
                <w:color w:val="000000" w:themeColor="text1"/>
                <w:sz w:val="20"/>
                <w:szCs w:val="20"/>
              </w:rPr>
              <w:t>OVANCILAR</w:t>
            </w:r>
            <w:r w:rsidRPr="008C41E1">
              <w:rPr>
                <w:rFonts w:ascii="Arial" w:eastAsia="Calibri" w:hAnsi="Arial" w:cs="Times New Roman"/>
                <w:color w:val="000000" w:themeColor="text1"/>
                <w:sz w:val="20"/>
                <w:szCs w:val="20"/>
              </w:rPr>
              <w:t xml:space="preserve"> Munıcıpalıty </w:t>
            </w:r>
            <w:r w:rsidRPr="007451B6">
              <w:rPr>
                <w:rFonts w:ascii="Arial" w:eastAsia="Calibri" w:hAnsi="Arial" w:cs="Times New Roman"/>
                <w:color w:val="000000" w:themeColor="text1"/>
                <w:sz w:val="20"/>
                <w:szCs w:val="20"/>
              </w:rPr>
              <w:t xml:space="preserve">436 </w:t>
            </w:r>
            <w:r w:rsidR="007451B6" w:rsidRPr="007451B6">
              <w:rPr>
                <w:rFonts w:ascii="Arial" w:eastAsia="Calibri" w:hAnsi="Arial" w:cs="Times New Roman"/>
                <w:color w:val="000000" w:themeColor="text1"/>
                <w:sz w:val="20"/>
                <w:szCs w:val="20"/>
              </w:rPr>
              <w:t xml:space="preserve">kWp/360 kWe </w:t>
            </w:r>
            <w:r w:rsidRPr="008C41E1">
              <w:rPr>
                <w:rFonts w:ascii="Arial" w:eastAsia="Calibri" w:hAnsi="Arial" w:cs="Times New Roman"/>
                <w:color w:val="000000" w:themeColor="text1"/>
                <w:sz w:val="20"/>
                <w:szCs w:val="20"/>
              </w:rPr>
              <w:t>Solar Power Plant Project</w:t>
            </w:r>
          </w:p>
        </w:tc>
      </w:tr>
      <w:tr w:rsidR="007451B6" w:rsidRPr="008F3BB0" w14:paraId="5AFD2117" w14:textId="77777777" w:rsidTr="008C41E1">
        <w:trPr>
          <w:trHeight w:val="340"/>
        </w:trPr>
        <w:tc>
          <w:tcPr>
            <w:tcW w:w="985" w:type="pct"/>
            <w:vAlign w:val="center"/>
          </w:tcPr>
          <w:p w14:paraId="651F5BCB" w14:textId="77777777" w:rsidR="007451B6" w:rsidRPr="008F3BB0" w:rsidRDefault="007451B6" w:rsidP="008C41E1">
            <w:pPr>
              <w:spacing w:before="120" w:line="276" w:lineRule="auto"/>
              <w:rPr>
                <w:rFonts w:eastAsia="Calibri"/>
                <w:b/>
                <w:bCs/>
                <w:sz w:val="20"/>
                <w:szCs w:val="20"/>
              </w:rPr>
            </w:pPr>
            <w:r w:rsidRPr="008F3BB0">
              <w:rPr>
                <w:rFonts w:eastAsia="Calibri"/>
                <w:b/>
                <w:bCs/>
                <w:sz w:val="20"/>
                <w:szCs w:val="20"/>
              </w:rPr>
              <w:t>Project</w:t>
            </w:r>
            <w:r>
              <w:rPr>
                <w:rFonts w:eastAsia="Calibri"/>
                <w:b/>
                <w:bCs/>
                <w:sz w:val="20"/>
                <w:szCs w:val="20"/>
              </w:rPr>
              <w:t xml:space="preserve"> </w:t>
            </w:r>
            <w:r w:rsidRPr="008F3BB0">
              <w:rPr>
                <w:rFonts w:eastAsia="Calibri"/>
                <w:b/>
                <w:bCs/>
                <w:sz w:val="20"/>
                <w:szCs w:val="20"/>
              </w:rPr>
              <w:t>Owner/</w:t>
            </w:r>
            <w:r>
              <w:rPr>
                <w:rFonts w:eastAsia="Calibri"/>
                <w:b/>
                <w:bCs/>
                <w:sz w:val="20"/>
                <w:szCs w:val="20"/>
              </w:rPr>
              <w:t xml:space="preserve"> </w:t>
            </w:r>
            <w:r w:rsidRPr="008F3BB0">
              <w:rPr>
                <w:rFonts w:eastAsia="Calibri"/>
                <w:b/>
                <w:bCs/>
                <w:sz w:val="20"/>
                <w:szCs w:val="20"/>
              </w:rPr>
              <w:t>Sub-borrower</w:t>
            </w:r>
          </w:p>
        </w:tc>
        <w:tc>
          <w:tcPr>
            <w:tcW w:w="4015" w:type="pct"/>
            <w:vAlign w:val="center"/>
          </w:tcPr>
          <w:p w14:paraId="7F116FDB" w14:textId="19A58647" w:rsidR="007451B6" w:rsidRPr="00FC610A" w:rsidRDefault="00653449" w:rsidP="008C41E1">
            <w:pPr>
              <w:spacing w:before="120" w:line="276" w:lineRule="auto"/>
              <w:rPr>
                <w:rFonts w:ascii="Arial" w:eastAsia="Calibri" w:hAnsi="Arial" w:cs="Times New Roman"/>
                <w:color w:val="000000" w:themeColor="text1"/>
                <w:sz w:val="20"/>
                <w:szCs w:val="20"/>
              </w:rPr>
            </w:pPr>
            <w:r>
              <w:rPr>
                <w:rFonts w:ascii="Arial" w:eastAsia="Calibri" w:hAnsi="Arial" w:cs="Times New Roman"/>
                <w:color w:val="000000" w:themeColor="text1"/>
                <w:sz w:val="20"/>
                <w:szCs w:val="20"/>
              </w:rPr>
              <w:t>K</w:t>
            </w:r>
            <w:r w:rsidR="004D5190">
              <w:rPr>
                <w:rFonts w:ascii="Arial" w:eastAsia="Calibri" w:hAnsi="Arial" w:cs="Times New Roman"/>
                <w:color w:val="000000" w:themeColor="text1"/>
                <w:sz w:val="20"/>
                <w:szCs w:val="20"/>
              </w:rPr>
              <w:t>OVANCILAR</w:t>
            </w:r>
            <w:r w:rsidRPr="0046081F">
              <w:rPr>
                <w:rFonts w:ascii="Arial" w:eastAsia="Calibri" w:hAnsi="Arial" w:cs="Times New Roman"/>
                <w:color w:val="000000" w:themeColor="text1"/>
                <w:sz w:val="20"/>
                <w:szCs w:val="20"/>
              </w:rPr>
              <w:t xml:space="preserve"> Munıcıpalıty</w:t>
            </w:r>
          </w:p>
        </w:tc>
      </w:tr>
      <w:tr w:rsidR="007451B6" w:rsidRPr="008F3BB0" w14:paraId="0D81C542" w14:textId="77777777" w:rsidTr="008C41E1">
        <w:trPr>
          <w:trHeight w:val="340"/>
        </w:trPr>
        <w:tc>
          <w:tcPr>
            <w:tcW w:w="985" w:type="pct"/>
            <w:vAlign w:val="center"/>
          </w:tcPr>
          <w:p w14:paraId="3BEB4500" w14:textId="77777777" w:rsidR="007451B6" w:rsidRPr="008F3BB0" w:rsidRDefault="007451B6" w:rsidP="008C41E1">
            <w:pPr>
              <w:spacing w:before="120" w:line="276" w:lineRule="auto"/>
              <w:rPr>
                <w:rFonts w:eastAsia="Calibri"/>
                <w:b/>
                <w:bCs/>
                <w:sz w:val="20"/>
                <w:szCs w:val="20"/>
              </w:rPr>
            </w:pPr>
            <w:r w:rsidRPr="008F3BB0">
              <w:rPr>
                <w:rFonts w:eastAsia="Calibri"/>
                <w:b/>
                <w:bCs/>
                <w:sz w:val="20"/>
                <w:szCs w:val="20"/>
              </w:rPr>
              <w:t xml:space="preserve">Financial Intermediary </w:t>
            </w:r>
          </w:p>
        </w:tc>
        <w:tc>
          <w:tcPr>
            <w:tcW w:w="4015" w:type="pct"/>
            <w:vAlign w:val="center"/>
          </w:tcPr>
          <w:p w14:paraId="4BC2DC14" w14:textId="77777777" w:rsidR="007451B6" w:rsidRPr="008F3BB0" w:rsidRDefault="007451B6" w:rsidP="008C41E1">
            <w:pPr>
              <w:spacing w:before="120" w:line="276" w:lineRule="auto"/>
              <w:rPr>
                <w:rFonts w:eastAsia="Calibri"/>
                <w:sz w:val="20"/>
                <w:szCs w:val="20"/>
              </w:rPr>
            </w:pPr>
            <w:r w:rsidRPr="00FC610A">
              <w:rPr>
                <w:rFonts w:ascii="Arial" w:eastAsia="Calibri" w:hAnsi="Arial" w:cs="Times New Roman"/>
                <w:color w:val="000000" w:themeColor="text1"/>
                <w:sz w:val="20"/>
                <w:szCs w:val="20"/>
              </w:rPr>
              <w:t>İller Bankası A.Ş (ILBANK)</w:t>
            </w:r>
          </w:p>
        </w:tc>
      </w:tr>
      <w:tr w:rsidR="007451B6" w:rsidRPr="008F3BB0" w14:paraId="3B8CCD89" w14:textId="77777777" w:rsidTr="008C41E1">
        <w:trPr>
          <w:trHeight w:val="340"/>
        </w:trPr>
        <w:tc>
          <w:tcPr>
            <w:tcW w:w="985" w:type="pct"/>
            <w:vAlign w:val="center"/>
          </w:tcPr>
          <w:p w14:paraId="46792E39" w14:textId="77777777" w:rsidR="007451B6" w:rsidRPr="008F3BB0" w:rsidRDefault="007451B6" w:rsidP="008C41E1">
            <w:pPr>
              <w:spacing w:before="120" w:line="276" w:lineRule="auto"/>
              <w:rPr>
                <w:rFonts w:eastAsia="Calibri"/>
                <w:b/>
                <w:bCs/>
                <w:sz w:val="20"/>
                <w:szCs w:val="20"/>
              </w:rPr>
            </w:pPr>
            <w:r w:rsidRPr="008F3BB0">
              <w:rPr>
                <w:rFonts w:eastAsia="Calibri"/>
                <w:b/>
                <w:bCs/>
                <w:sz w:val="20"/>
                <w:szCs w:val="20"/>
              </w:rPr>
              <w:t>Prepared by</w:t>
            </w:r>
          </w:p>
        </w:tc>
        <w:tc>
          <w:tcPr>
            <w:tcW w:w="4015" w:type="pct"/>
            <w:vAlign w:val="center"/>
          </w:tcPr>
          <w:p w14:paraId="31EF11DB" w14:textId="332472E0" w:rsidR="007451B6" w:rsidRPr="00EF3A3F" w:rsidRDefault="007451B6" w:rsidP="008C41E1">
            <w:pPr>
              <w:spacing w:before="120" w:line="276" w:lineRule="auto"/>
              <w:rPr>
                <w:rFonts w:ascii="Arial" w:eastAsia="Calibri" w:hAnsi="Arial" w:cs="Arial"/>
                <w:sz w:val="20"/>
                <w:szCs w:val="20"/>
              </w:rPr>
            </w:pPr>
            <w:r>
              <w:rPr>
                <w:rFonts w:ascii="Arial" w:eastAsia="Calibri" w:hAnsi="Arial" w:cs="Arial"/>
                <w:sz w:val="20"/>
                <w:szCs w:val="20"/>
              </w:rPr>
              <w:t>PVGLOBAL Energy</w:t>
            </w:r>
          </w:p>
        </w:tc>
      </w:tr>
    </w:tbl>
    <w:p w14:paraId="5EEB29D7" w14:textId="49281322" w:rsidR="007451B6" w:rsidRPr="007451B6" w:rsidRDefault="007451B6" w:rsidP="007451B6">
      <w:pPr>
        <w:sectPr w:rsidR="007451B6" w:rsidRPr="007451B6" w:rsidSect="00524F0A">
          <w:footerReference w:type="even" r:id="rId14"/>
          <w:footerReference w:type="default" r:id="rId15"/>
          <w:footerReference w:type="first" r:id="rId16"/>
          <w:pgSz w:w="11900" w:h="16840" w:code="9"/>
          <w:pgMar w:top="1418" w:right="1418" w:bottom="1418" w:left="1418" w:header="709" w:footer="709" w:gutter="0"/>
          <w:pgNumType w:fmt="lowerRoman" w:start="1"/>
          <w:cols w:space="708"/>
          <w:docGrid w:linePitch="360"/>
        </w:sectPr>
      </w:pPr>
    </w:p>
    <w:p w14:paraId="0B921B4D" w14:textId="0CBD8D87" w:rsidR="00460A3A" w:rsidRPr="00F03FCB" w:rsidRDefault="00460A3A" w:rsidP="00460A3A">
      <w:pPr>
        <w:pStyle w:val="Balk1"/>
        <w:spacing w:after="120" w:line="300" w:lineRule="auto"/>
        <w:ind w:left="0" w:right="57" w:firstLine="0"/>
        <w:rPr>
          <w:rFonts w:ascii="Arial" w:hAnsi="Arial" w:cs="Arial"/>
          <w:color w:val="auto"/>
          <w:sz w:val="32"/>
          <w:szCs w:val="32"/>
          <w:lang w:val="en-GB"/>
        </w:rPr>
      </w:pPr>
      <w:bookmarkStart w:id="7" w:name="_Toc207884859"/>
      <w:r w:rsidRPr="00F03FCB">
        <w:rPr>
          <w:rFonts w:ascii="Arial" w:hAnsi="Arial" w:cs="Arial"/>
          <w:color w:val="auto"/>
          <w:sz w:val="32"/>
          <w:szCs w:val="32"/>
          <w:lang w:val="en-GB"/>
        </w:rPr>
        <w:lastRenderedPageBreak/>
        <w:t>TABLE OF CONTENTS</w:t>
      </w:r>
      <w:bookmarkEnd w:id="0"/>
      <w:bookmarkEnd w:id="1"/>
      <w:bookmarkEnd w:id="2"/>
      <w:bookmarkEnd w:id="7"/>
    </w:p>
    <w:sdt>
      <w:sdtPr>
        <w:rPr>
          <w:rFonts w:cs="Arial"/>
          <w:szCs w:val="22"/>
        </w:rPr>
        <w:id w:val="-560705155"/>
        <w:docPartObj>
          <w:docPartGallery w:val="Table of Contents"/>
          <w:docPartUnique/>
        </w:docPartObj>
      </w:sdtPr>
      <w:sdtEndPr>
        <w:rPr>
          <w:rFonts w:cstheme="minorHAnsi"/>
          <w:szCs w:val="20"/>
        </w:rPr>
      </w:sdtEndPr>
      <w:sdtContent>
        <w:p w14:paraId="779DF1F2" w14:textId="78050355" w:rsidR="00DE78E2" w:rsidRDefault="00460A3A">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r w:rsidRPr="00F03FCB">
            <w:rPr>
              <w:rFonts w:cs="Arial"/>
              <w:sz w:val="20"/>
            </w:rPr>
            <w:fldChar w:fldCharType="begin"/>
          </w:r>
          <w:r w:rsidRPr="00F03FCB">
            <w:rPr>
              <w:rFonts w:cs="Arial"/>
              <w:sz w:val="20"/>
            </w:rPr>
            <w:instrText xml:space="preserve"> TOC \o "1-3" \h \z \u </w:instrText>
          </w:r>
          <w:r w:rsidRPr="00F03FCB">
            <w:rPr>
              <w:rFonts w:cs="Arial"/>
              <w:sz w:val="20"/>
            </w:rPr>
            <w:fldChar w:fldCharType="separate"/>
          </w:r>
          <w:hyperlink w:anchor="_Toc207884859" w:history="1">
            <w:r w:rsidR="00DE78E2" w:rsidRPr="00AA6D91">
              <w:rPr>
                <w:rStyle w:val="Kpr"/>
                <w:rFonts w:cs="Arial"/>
                <w:noProof/>
              </w:rPr>
              <w:t>TABLE OF CONTENTS</w:t>
            </w:r>
            <w:r w:rsidR="00DE78E2">
              <w:rPr>
                <w:noProof/>
                <w:webHidden/>
              </w:rPr>
              <w:tab/>
            </w:r>
            <w:r w:rsidR="00DE78E2">
              <w:rPr>
                <w:noProof/>
                <w:webHidden/>
              </w:rPr>
              <w:fldChar w:fldCharType="begin"/>
            </w:r>
            <w:r w:rsidR="00DE78E2">
              <w:rPr>
                <w:noProof/>
                <w:webHidden/>
              </w:rPr>
              <w:instrText xml:space="preserve"> PAGEREF _Toc207884859 \h </w:instrText>
            </w:r>
            <w:r w:rsidR="00DE78E2">
              <w:rPr>
                <w:noProof/>
                <w:webHidden/>
              </w:rPr>
            </w:r>
            <w:r w:rsidR="00DE78E2">
              <w:rPr>
                <w:noProof/>
                <w:webHidden/>
              </w:rPr>
              <w:fldChar w:fldCharType="separate"/>
            </w:r>
            <w:r w:rsidR="00DE78E2">
              <w:rPr>
                <w:noProof/>
                <w:webHidden/>
              </w:rPr>
              <w:t>i</w:t>
            </w:r>
            <w:r w:rsidR="00DE78E2">
              <w:rPr>
                <w:noProof/>
                <w:webHidden/>
              </w:rPr>
              <w:fldChar w:fldCharType="end"/>
            </w:r>
          </w:hyperlink>
        </w:p>
        <w:p w14:paraId="0157CD00" w14:textId="6F733468" w:rsidR="00DE78E2" w:rsidRDefault="00DE78E2">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207884860" w:history="1">
            <w:r w:rsidRPr="00AA6D91">
              <w:rPr>
                <w:rStyle w:val="Kpr"/>
                <w:rFonts w:cs="Arial"/>
                <w:noProof/>
              </w:rPr>
              <w:t>LIST OF TABLES</w:t>
            </w:r>
            <w:r>
              <w:rPr>
                <w:noProof/>
                <w:webHidden/>
              </w:rPr>
              <w:tab/>
            </w:r>
            <w:r>
              <w:rPr>
                <w:noProof/>
                <w:webHidden/>
              </w:rPr>
              <w:fldChar w:fldCharType="begin"/>
            </w:r>
            <w:r>
              <w:rPr>
                <w:noProof/>
                <w:webHidden/>
              </w:rPr>
              <w:instrText xml:space="preserve"> PAGEREF _Toc207884860 \h </w:instrText>
            </w:r>
            <w:r>
              <w:rPr>
                <w:noProof/>
                <w:webHidden/>
              </w:rPr>
            </w:r>
            <w:r>
              <w:rPr>
                <w:noProof/>
                <w:webHidden/>
              </w:rPr>
              <w:fldChar w:fldCharType="separate"/>
            </w:r>
            <w:r>
              <w:rPr>
                <w:noProof/>
                <w:webHidden/>
              </w:rPr>
              <w:t>iii</w:t>
            </w:r>
            <w:r>
              <w:rPr>
                <w:noProof/>
                <w:webHidden/>
              </w:rPr>
              <w:fldChar w:fldCharType="end"/>
            </w:r>
          </w:hyperlink>
        </w:p>
        <w:p w14:paraId="206024AF" w14:textId="0E09049B" w:rsidR="00DE78E2" w:rsidRDefault="00DE78E2">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207884861" w:history="1">
            <w:r w:rsidRPr="00AA6D91">
              <w:rPr>
                <w:rStyle w:val="Kpr"/>
                <w:rFonts w:cs="Arial"/>
                <w:noProof/>
              </w:rPr>
              <w:t>LIST OF FIGURES</w:t>
            </w:r>
            <w:r>
              <w:rPr>
                <w:noProof/>
                <w:webHidden/>
              </w:rPr>
              <w:tab/>
            </w:r>
            <w:r>
              <w:rPr>
                <w:noProof/>
                <w:webHidden/>
              </w:rPr>
              <w:fldChar w:fldCharType="begin"/>
            </w:r>
            <w:r>
              <w:rPr>
                <w:noProof/>
                <w:webHidden/>
              </w:rPr>
              <w:instrText xml:space="preserve"> PAGEREF _Toc207884861 \h </w:instrText>
            </w:r>
            <w:r>
              <w:rPr>
                <w:noProof/>
                <w:webHidden/>
              </w:rPr>
            </w:r>
            <w:r>
              <w:rPr>
                <w:noProof/>
                <w:webHidden/>
              </w:rPr>
              <w:fldChar w:fldCharType="separate"/>
            </w:r>
            <w:r>
              <w:rPr>
                <w:noProof/>
                <w:webHidden/>
              </w:rPr>
              <w:t>iv</w:t>
            </w:r>
            <w:r>
              <w:rPr>
                <w:noProof/>
                <w:webHidden/>
              </w:rPr>
              <w:fldChar w:fldCharType="end"/>
            </w:r>
          </w:hyperlink>
        </w:p>
        <w:p w14:paraId="236C2372" w14:textId="77FAB055" w:rsidR="00DE78E2" w:rsidRDefault="00DE78E2">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207884862" w:history="1">
            <w:r w:rsidRPr="00AA6D91">
              <w:rPr>
                <w:rStyle w:val="Kpr"/>
                <w:rFonts w:cs="Arial"/>
                <w:noProof/>
              </w:rPr>
              <w:t>LIST OF ABBREVIATIONS</w:t>
            </w:r>
            <w:r>
              <w:rPr>
                <w:noProof/>
                <w:webHidden/>
              </w:rPr>
              <w:tab/>
            </w:r>
            <w:r>
              <w:rPr>
                <w:noProof/>
                <w:webHidden/>
              </w:rPr>
              <w:fldChar w:fldCharType="begin"/>
            </w:r>
            <w:r>
              <w:rPr>
                <w:noProof/>
                <w:webHidden/>
              </w:rPr>
              <w:instrText xml:space="preserve"> PAGEREF _Toc207884862 \h </w:instrText>
            </w:r>
            <w:r>
              <w:rPr>
                <w:noProof/>
                <w:webHidden/>
              </w:rPr>
            </w:r>
            <w:r>
              <w:rPr>
                <w:noProof/>
                <w:webHidden/>
              </w:rPr>
              <w:fldChar w:fldCharType="separate"/>
            </w:r>
            <w:r>
              <w:rPr>
                <w:noProof/>
                <w:webHidden/>
              </w:rPr>
              <w:t>v</w:t>
            </w:r>
            <w:r>
              <w:rPr>
                <w:noProof/>
                <w:webHidden/>
              </w:rPr>
              <w:fldChar w:fldCharType="end"/>
            </w:r>
          </w:hyperlink>
        </w:p>
        <w:p w14:paraId="0698918A" w14:textId="5AF44A8D" w:rsidR="00DE78E2" w:rsidRDefault="00DE78E2">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207884863" w:history="1">
            <w:r w:rsidRPr="00AA6D91">
              <w:rPr>
                <w:rStyle w:val="Kpr"/>
                <w:rFonts w:eastAsia="Times New Roman" w:cs="Arial"/>
                <w:noProof/>
              </w:rPr>
              <w:t>EXECUTIVE SUMMARY</w:t>
            </w:r>
            <w:r>
              <w:rPr>
                <w:noProof/>
                <w:webHidden/>
              </w:rPr>
              <w:tab/>
            </w:r>
            <w:r>
              <w:rPr>
                <w:noProof/>
                <w:webHidden/>
              </w:rPr>
              <w:fldChar w:fldCharType="begin"/>
            </w:r>
            <w:r>
              <w:rPr>
                <w:noProof/>
                <w:webHidden/>
              </w:rPr>
              <w:instrText xml:space="preserve"> PAGEREF _Toc207884863 \h </w:instrText>
            </w:r>
            <w:r>
              <w:rPr>
                <w:noProof/>
                <w:webHidden/>
              </w:rPr>
            </w:r>
            <w:r>
              <w:rPr>
                <w:noProof/>
                <w:webHidden/>
              </w:rPr>
              <w:fldChar w:fldCharType="separate"/>
            </w:r>
            <w:r>
              <w:rPr>
                <w:noProof/>
                <w:webHidden/>
              </w:rPr>
              <w:t>6</w:t>
            </w:r>
            <w:r>
              <w:rPr>
                <w:noProof/>
                <w:webHidden/>
              </w:rPr>
              <w:fldChar w:fldCharType="end"/>
            </w:r>
          </w:hyperlink>
        </w:p>
        <w:p w14:paraId="2614110C" w14:textId="00AB6BDA" w:rsidR="00DE78E2" w:rsidRDefault="00DE78E2">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207884864" w:history="1">
            <w:r w:rsidRPr="00AA6D91">
              <w:rPr>
                <w:rStyle w:val="Kpr"/>
                <w:rFonts w:eastAsia="Times New Roman" w:cs="Arial"/>
                <w:noProof/>
              </w:rPr>
              <w:t>1.</w:t>
            </w:r>
            <w:r>
              <w:rPr>
                <w:rFonts w:asciiTheme="minorHAnsi" w:eastAsiaTheme="minorEastAsia" w:hAnsiTheme="minorHAnsi" w:cstheme="minorBidi"/>
                <w:b w:val="0"/>
                <w:bCs w:val="0"/>
                <w:noProof/>
                <w:color w:val="auto"/>
                <w:kern w:val="2"/>
                <w:sz w:val="24"/>
                <w:szCs w:val="24"/>
                <w:lang w:val="tr-TR" w:eastAsia="tr-TR"/>
                <w14:ligatures w14:val="standardContextual"/>
              </w:rPr>
              <w:tab/>
            </w:r>
            <w:r w:rsidRPr="00AA6D91">
              <w:rPr>
                <w:rStyle w:val="Kpr"/>
                <w:rFonts w:eastAsia="Times New Roman" w:cs="Arial"/>
                <w:noProof/>
              </w:rPr>
              <w:t>INTRODUCTION/PROJECT DESCRIPTION</w:t>
            </w:r>
            <w:r>
              <w:rPr>
                <w:noProof/>
                <w:webHidden/>
              </w:rPr>
              <w:tab/>
            </w:r>
            <w:r>
              <w:rPr>
                <w:noProof/>
                <w:webHidden/>
              </w:rPr>
              <w:fldChar w:fldCharType="begin"/>
            </w:r>
            <w:r>
              <w:rPr>
                <w:noProof/>
                <w:webHidden/>
              </w:rPr>
              <w:instrText xml:space="preserve"> PAGEREF _Toc207884864 \h </w:instrText>
            </w:r>
            <w:r>
              <w:rPr>
                <w:noProof/>
                <w:webHidden/>
              </w:rPr>
            </w:r>
            <w:r>
              <w:rPr>
                <w:noProof/>
                <w:webHidden/>
              </w:rPr>
              <w:fldChar w:fldCharType="separate"/>
            </w:r>
            <w:r>
              <w:rPr>
                <w:noProof/>
                <w:webHidden/>
              </w:rPr>
              <w:t>8</w:t>
            </w:r>
            <w:r>
              <w:rPr>
                <w:noProof/>
                <w:webHidden/>
              </w:rPr>
              <w:fldChar w:fldCharType="end"/>
            </w:r>
          </w:hyperlink>
        </w:p>
        <w:p w14:paraId="6ADEB423" w14:textId="21B58F71"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65" w:history="1">
            <w:r w:rsidRPr="00AA6D91">
              <w:rPr>
                <w:rStyle w:val="Kpr"/>
                <w:rFonts w:eastAsia="Times New Roman" w:cs="Arial"/>
                <w:bCs/>
                <w:noProof/>
                <w:lang w:eastAsia="zh-CN"/>
              </w:rPr>
              <w:t>1.1.</w:t>
            </w:r>
            <w:r>
              <w:rPr>
                <w:rFonts w:asciiTheme="minorHAnsi" w:eastAsiaTheme="minorEastAsia" w:hAnsiTheme="minorHAnsi" w:cstheme="minorBidi"/>
                <w:noProof/>
                <w:color w:val="auto"/>
                <w:kern w:val="2"/>
                <w:sz w:val="24"/>
                <w:szCs w:val="24"/>
                <w:lang w:val="tr-TR" w:eastAsia="tr-TR"/>
                <w14:ligatures w14:val="standardContextual"/>
              </w:rPr>
              <w:tab/>
            </w:r>
            <w:r w:rsidRPr="00AA6D91">
              <w:rPr>
                <w:rStyle w:val="Kpr"/>
                <w:rFonts w:eastAsia="Times New Roman" w:cs="Arial"/>
                <w:bCs/>
                <w:noProof/>
                <w:lang w:eastAsia="zh-CN"/>
              </w:rPr>
              <w:t>Objectives</w:t>
            </w:r>
            <w:r>
              <w:rPr>
                <w:noProof/>
                <w:webHidden/>
              </w:rPr>
              <w:tab/>
            </w:r>
            <w:r>
              <w:rPr>
                <w:noProof/>
                <w:webHidden/>
              </w:rPr>
              <w:fldChar w:fldCharType="begin"/>
            </w:r>
            <w:r>
              <w:rPr>
                <w:noProof/>
                <w:webHidden/>
              </w:rPr>
              <w:instrText xml:space="preserve"> PAGEREF _Toc207884865 \h </w:instrText>
            </w:r>
            <w:r>
              <w:rPr>
                <w:noProof/>
                <w:webHidden/>
              </w:rPr>
            </w:r>
            <w:r>
              <w:rPr>
                <w:noProof/>
                <w:webHidden/>
              </w:rPr>
              <w:fldChar w:fldCharType="separate"/>
            </w:r>
            <w:r>
              <w:rPr>
                <w:noProof/>
                <w:webHidden/>
              </w:rPr>
              <w:t>8</w:t>
            </w:r>
            <w:r>
              <w:rPr>
                <w:noProof/>
                <w:webHidden/>
              </w:rPr>
              <w:fldChar w:fldCharType="end"/>
            </w:r>
          </w:hyperlink>
        </w:p>
        <w:p w14:paraId="7CB1A2CD" w14:textId="115887F4"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66" w:history="1">
            <w:r w:rsidRPr="00AA6D91">
              <w:rPr>
                <w:rStyle w:val="Kpr"/>
                <w:rFonts w:eastAsia="Times New Roman" w:cs="Arial"/>
                <w:bCs/>
                <w:noProof/>
                <w:lang w:eastAsia="zh-CN"/>
              </w:rPr>
              <w:t>1.2.</w:t>
            </w:r>
            <w:r>
              <w:rPr>
                <w:rFonts w:asciiTheme="minorHAnsi" w:eastAsiaTheme="minorEastAsia" w:hAnsiTheme="minorHAnsi" w:cstheme="minorBidi"/>
                <w:noProof/>
                <w:color w:val="auto"/>
                <w:kern w:val="2"/>
                <w:sz w:val="24"/>
                <w:szCs w:val="24"/>
                <w:lang w:val="tr-TR" w:eastAsia="tr-TR"/>
                <w14:ligatures w14:val="standardContextual"/>
              </w:rPr>
              <w:tab/>
            </w:r>
            <w:r w:rsidRPr="00AA6D91">
              <w:rPr>
                <w:rStyle w:val="Kpr"/>
                <w:rFonts w:eastAsia="Times New Roman" w:cs="Arial"/>
                <w:bCs/>
                <w:noProof/>
                <w:lang w:eastAsia="zh-CN"/>
              </w:rPr>
              <w:t>Components</w:t>
            </w:r>
            <w:r>
              <w:rPr>
                <w:noProof/>
                <w:webHidden/>
              </w:rPr>
              <w:tab/>
            </w:r>
            <w:r>
              <w:rPr>
                <w:noProof/>
                <w:webHidden/>
              </w:rPr>
              <w:fldChar w:fldCharType="begin"/>
            </w:r>
            <w:r>
              <w:rPr>
                <w:noProof/>
                <w:webHidden/>
              </w:rPr>
              <w:instrText xml:space="preserve"> PAGEREF _Toc207884866 \h </w:instrText>
            </w:r>
            <w:r>
              <w:rPr>
                <w:noProof/>
                <w:webHidden/>
              </w:rPr>
            </w:r>
            <w:r>
              <w:rPr>
                <w:noProof/>
                <w:webHidden/>
              </w:rPr>
              <w:fldChar w:fldCharType="separate"/>
            </w:r>
            <w:r>
              <w:rPr>
                <w:noProof/>
                <w:webHidden/>
              </w:rPr>
              <w:t>8</w:t>
            </w:r>
            <w:r>
              <w:rPr>
                <w:noProof/>
                <w:webHidden/>
              </w:rPr>
              <w:fldChar w:fldCharType="end"/>
            </w:r>
          </w:hyperlink>
        </w:p>
        <w:p w14:paraId="45BF9346" w14:textId="02CE1A73"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67" w:history="1">
            <w:r w:rsidRPr="00AA6D91">
              <w:rPr>
                <w:rStyle w:val="Kpr"/>
                <w:rFonts w:eastAsia="Times New Roman" w:cs="Arial"/>
                <w:bCs/>
                <w:noProof/>
                <w:lang w:eastAsia="zh-CN"/>
              </w:rPr>
              <w:t>1.3.</w:t>
            </w:r>
            <w:r>
              <w:rPr>
                <w:rFonts w:asciiTheme="minorHAnsi" w:eastAsiaTheme="minorEastAsia" w:hAnsiTheme="minorHAnsi" w:cstheme="minorBidi"/>
                <w:noProof/>
                <w:color w:val="auto"/>
                <w:kern w:val="2"/>
                <w:sz w:val="24"/>
                <w:szCs w:val="24"/>
                <w:lang w:val="tr-TR" w:eastAsia="tr-TR"/>
                <w14:ligatures w14:val="standardContextual"/>
              </w:rPr>
              <w:tab/>
            </w:r>
            <w:r w:rsidRPr="00AA6D91">
              <w:rPr>
                <w:rStyle w:val="Kpr"/>
                <w:rFonts w:eastAsia="Times New Roman" w:cs="Arial"/>
                <w:bCs/>
                <w:noProof/>
                <w:lang w:eastAsia="zh-CN"/>
              </w:rPr>
              <w:t>Location</w:t>
            </w:r>
            <w:r>
              <w:rPr>
                <w:noProof/>
                <w:webHidden/>
              </w:rPr>
              <w:tab/>
            </w:r>
            <w:r>
              <w:rPr>
                <w:noProof/>
                <w:webHidden/>
              </w:rPr>
              <w:fldChar w:fldCharType="begin"/>
            </w:r>
            <w:r>
              <w:rPr>
                <w:noProof/>
                <w:webHidden/>
              </w:rPr>
              <w:instrText xml:space="preserve"> PAGEREF _Toc207884867 \h </w:instrText>
            </w:r>
            <w:r>
              <w:rPr>
                <w:noProof/>
                <w:webHidden/>
              </w:rPr>
            </w:r>
            <w:r>
              <w:rPr>
                <w:noProof/>
                <w:webHidden/>
              </w:rPr>
              <w:fldChar w:fldCharType="separate"/>
            </w:r>
            <w:r>
              <w:rPr>
                <w:noProof/>
                <w:webHidden/>
              </w:rPr>
              <w:t>8</w:t>
            </w:r>
            <w:r>
              <w:rPr>
                <w:noProof/>
                <w:webHidden/>
              </w:rPr>
              <w:fldChar w:fldCharType="end"/>
            </w:r>
          </w:hyperlink>
        </w:p>
        <w:p w14:paraId="6181C78F" w14:textId="2877D7AB"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68" w:history="1">
            <w:r w:rsidRPr="00AA6D91">
              <w:rPr>
                <w:rStyle w:val="Kpr"/>
                <w:rFonts w:eastAsia="Times New Roman" w:cs="Arial"/>
                <w:bCs/>
                <w:noProof/>
                <w:lang w:eastAsia="zh-CN"/>
              </w:rPr>
              <w:t>1.4.</w:t>
            </w:r>
            <w:r>
              <w:rPr>
                <w:rFonts w:asciiTheme="minorHAnsi" w:eastAsiaTheme="minorEastAsia" w:hAnsiTheme="minorHAnsi" w:cstheme="minorBidi"/>
                <w:noProof/>
                <w:color w:val="auto"/>
                <w:kern w:val="2"/>
                <w:sz w:val="24"/>
                <w:szCs w:val="24"/>
                <w:lang w:val="tr-TR" w:eastAsia="tr-TR"/>
                <w14:ligatures w14:val="standardContextual"/>
              </w:rPr>
              <w:tab/>
            </w:r>
            <w:r w:rsidRPr="00AA6D91">
              <w:rPr>
                <w:rStyle w:val="Kpr"/>
                <w:rFonts w:eastAsia="Times New Roman" w:cs="Arial"/>
                <w:bCs/>
                <w:noProof/>
                <w:lang w:eastAsia="zh-CN"/>
              </w:rPr>
              <w:t>Area of Influence</w:t>
            </w:r>
            <w:r>
              <w:rPr>
                <w:noProof/>
                <w:webHidden/>
              </w:rPr>
              <w:tab/>
            </w:r>
            <w:r>
              <w:rPr>
                <w:noProof/>
                <w:webHidden/>
              </w:rPr>
              <w:fldChar w:fldCharType="begin"/>
            </w:r>
            <w:r>
              <w:rPr>
                <w:noProof/>
                <w:webHidden/>
              </w:rPr>
              <w:instrText xml:space="preserve"> PAGEREF _Toc207884868 \h </w:instrText>
            </w:r>
            <w:r>
              <w:rPr>
                <w:noProof/>
                <w:webHidden/>
              </w:rPr>
            </w:r>
            <w:r>
              <w:rPr>
                <w:noProof/>
                <w:webHidden/>
              </w:rPr>
              <w:fldChar w:fldCharType="separate"/>
            </w:r>
            <w:r>
              <w:rPr>
                <w:noProof/>
                <w:webHidden/>
              </w:rPr>
              <w:t>11</w:t>
            </w:r>
            <w:r>
              <w:rPr>
                <w:noProof/>
                <w:webHidden/>
              </w:rPr>
              <w:fldChar w:fldCharType="end"/>
            </w:r>
          </w:hyperlink>
        </w:p>
        <w:p w14:paraId="4AD19EB4" w14:textId="5730D052" w:rsidR="00DE78E2" w:rsidRDefault="00DE78E2">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207884869" w:history="1">
            <w:r w:rsidRPr="00AA6D91">
              <w:rPr>
                <w:rStyle w:val="Kpr"/>
                <w:rFonts w:eastAsia="Times New Roman" w:cs="Arial"/>
                <w:noProof/>
              </w:rPr>
              <w:t>2.</w:t>
            </w:r>
            <w:r>
              <w:rPr>
                <w:rFonts w:asciiTheme="minorHAnsi" w:eastAsiaTheme="minorEastAsia" w:hAnsiTheme="minorHAnsi" w:cstheme="minorBidi"/>
                <w:b w:val="0"/>
                <w:bCs w:val="0"/>
                <w:noProof/>
                <w:color w:val="auto"/>
                <w:kern w:val="2"/>
                <w:sz w:val="24"/>
                <w:szCs w:val="24"/>
                <w:lang w:val="tr-TR" w:eastAsia="tr-TR"/>
                <w14:ligatures w14:val="standardContextual"/>
              </w:rPr>
              <w:tab/>
            </w:r>
            <w:r w:rsidRPr="00AA6D91">
              <w:rPr>
                <w:rStyle w:val="Kpr"/>
                <w:rFonts w:eastAsia="Times New Roman" w:cs="Arial"/>
                <w:noProof/>
              </w:rPr>
              <w:t>OBJECTIVE/ DESCRIPTION OF SEP</w:t>
            </w:r>
            <w:r>
              <w:rPr>
                <w:noProof/>
                <w:webHidden/>
              </w:rPr>
              <w:tab/>
            </w:r>
            <w:r>
              <w:rPr>
                <w:noProof/>
                <w:webHidden/>
              </w:rPr>
              <w:fldChar w:fldCharType="begin"/>
            </w:r>
            <w:r>
              <w:rPr>
                <w:noProof/>
                <w:webHidden/>
              </w:rPr>
              <w:instrText xml:space="preserve"> PAGEREF _Toc207884869 \h </w:instrText>
            </w:r>
            <w:r>
              <w:rPr>
                <w:noProof/>
                <w:webHidden/>
              </w:rPr>
            </w:r>
            <w:r>
              <w:rPr>
                <w:noProof/>
                <w:webHidden/>
              </w:rPr>
              <w:fldChar w:fldCharType="separate"/>
            </w:r>
            <w:r>
              <w:rPr>
                <w:noProof/>
                <w:webHidden/>
              </w:rPr>
              <w:t>13</w:t>
            </w:r>
            <w:r>
              <w:rPr>
                <w:noProof/>
                <w:webHidden/>
              </w:rPr>
              <w:fldChar w:fldCharType="end"/>
            </w:r>
          </w:hyperlink>
        </w:p>
        <w:p w14:paraId="66C22C7D" w14:textId="6191E8A9" w:rsidR="00DE78E2" w:rsidRDefault="00DE78E2">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207884870" w:history="1">
            <w:r w:rsidRPr="00AA6D91">
              <w:rPr>
                <w:rStyle w:val="Kpr"/>
                <w:rFonts w:eastAsia="Times New Roman" w:cs="Arial"/>
                <w:noProof/>
              </w:rPr>
              <w:t>3.</w:t>
            </w:r>
            <w:r>
              <w:rPr>
                <w:rFonts w:asciiTheme="minorHAnsi" w:eastAsiaTheme="minorEastAsia" w:hAnsiTheme="minorHAnsi" w:cstheme="minorBidi"/>
                <w:b w:val="0"/>
                <w:bCs w:val="0"/>
                <w:noProof/>
                <w:color w:val="auto"/>
                <w:kern w:val="2"/>
                <w:sz w:val="24"/>
                <w:szCs w:val="24"/>
                <w:lang w:val="tr-TR" w:eastAsia="tr-TR"/>
                <w14:ligatures w14:val="standardContextual"/>
              </w:rPr>
              <w:tab/>
            </w:r>
            <w:r w:rsidRPr="00AA6D91">
              <w:rPr>
                <w:rStyle w:val="Kpr"/>
                <w:rFonts w:eastAsia="Times New Roman" w:cs="Arial"/>
                <w:noProof/>
              </w:rPr>
              <w:t>STAKEHOLDER IDENTIFICATION AND ANALYSIS</w:t>
            </w:r>
            <w:r>
              <w:rPr>
                <w:noProof/>
                <w:webHidden/>
              </w:rPr>
              <w:tab/>
            </w:r>
            <w:r>
              <w:rPr>
                <w:noProof/>
                <w:webHidden/>
              </w:rPr>
              <w:fldChar w:fldCharType="begin"/>
            </w:r>
            <w:r>
              <w:rPr>
                <w:noProof/>
                <w:webHidden/>
              </w:rPr>
              <w:instrText xml:space="preserve"> PAGEREF _Toc207884870 \h </w:instrText>
            </w:r>
            <w:r>
              <w:rPr>
                <w:noProof/>
                <w:webHidden/>
              </w:rPr>
            </w:r>
            <w:r>
              <w:rPr>
                <w:noProof/>
                <w:webHidden/>
              </w:rPr>
              <w:fldChar w:fldCharType="separate"/>
            </w:r>
            <w:r>
              <w:rPr>
                <w:noProof/>
                <w:webHidden/>
              </w:rPr>
              <w:t>14</w:t>
            </w:r>
            <w:r>
              <w:rPr>
                <w:noProof/>
                <w:webHidden/>
              </w:rPr>
              <w:fldChar w:fldCharType="end"/>
            </w:r>
          </w:hyperlink>
        </w:p>
        <w:p w14:paraId="4231B417" w14:textId="128701C9"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71" w:history="1">
            <w:r w:rsidRPr="00AA6D91">
              <w:rPr>
                <w:rStyle w:val="Kpr"/>
                <w:rFonts w:eastAsia="Times New Roman" w:cs="Arial"/>
                <w:bCs/>
                <w:noProof/>
                <w:lang w:eastAsia="zh-CN"/>
              </w:rPr>
              <w:t>3.1. Methodology</w:t>
            </w:r>
            <w:r>
              <w:rPr>
                <w:noProof/>
                <w:webHidden/>
              </w:rPr>
              <w:tab/>
            </w:r>
            <w:r>
              <w:rPr>
                <w:noProof/>
                <w:webHidden/>
              </w:rPr>
              <w:fldChar w:fldCharType="begin"/>
            </w:r>
            <w:r>
              <w:rPr>
                <w:noProof/>
                <w:webHidden/>
              </w:rPr>
              <w:instrText xml:space="preserve"> PAGEREF _Toc207884871 \h </w:instrText>
            </w:r>
            <w:r>
              <w:rPr>
                <w:noProof/>
                <w:webHidden/>
              </w:rPr>
            </w:r>
            <w:r>
              <w:rPr>
                <w:noProof/>
                <w:webHidden/>
              </w:rPr>
              <w:fldChar w:fldCharType="separate"/>
            </w:r>
            <w:r>
              <w:rPr>
                <w:noProof/>
                <w:webHidden/>
              </w:rPr>
              <w:t>14</w:t>
            </w:r>
            <w:r>
              <w:rPr>
                <w:noProof/>
                <w:webHidden/>
              </w:rPr>
              <w:fldChar w:fldCharType="end"/>
            </w:r>
          </w:hyperlink>
        </w:p>
        <w:p w14:paraId="07D6B9CA" w14:textId="4CCA7EF8"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72" w:history="1">
            <w:r w:rsidRPr="00AA6D91">
              <w:rPr>
                <w:rStyle w:val="Kpr"/>
                <w:rFonts w:eastAsia="Times New Roman" w:cs="Arial"/>
                <w:bCs/>
                <w:noProof/>
                <w:lang w:eastAsia="zh-CN"/>
              </w:rPr>
              <w:t>3.2. Affected parties and other interested parties</w:t>
            </w:r>
            <w:r>
              <w:rPr>
                <w:noProof/>
                <w:webHidden/>
              </w:rPr>
              <w:tab/>
            </w:r>
            <w:r>
              <w:rPr>
                <w:noProof/>
                <w:webHidden/>
              </w:rPr>
              <w:fldChar w:fldCharType="begin"/>
            </w:r>
            <w:r>
              <w:rPr>
                <w:noProof/>
                <w:webHidden/>
              </w:rPr>
              <w:instrText xml:space="preserve"> PAGEREF _Toc207884872 \h </w:instrText>
            </w:r>
            <w:r>
              <w:rPr>
                <w:noProof/>
                <w:webHidden/>
              </w:rPr>
            </w:r>
            <w:r>
              <w:rPr>
                <w:noProof/>
                <w:webHidden/>
              </w:rPr>
              <w:fldChar w:fldCharType="separate"/>
            </w:r>
            <w:r>
              <w:rPr>
                <w:noProof/>
                <w:webHidden/>
              </w:rPr>
              <w:t>14</w:t>
            </w:r>
            <w:r>
              <w:rPr>
                <w:noProof/>
                <w:webHidden/>
              </w:rPr>
              <w:fldChar w:fldCharType="end"/>
            </w:r>
          </w:hyperlink>
        </w:p>
        <w:p w14:paraId="53A22F48" w14:textId="37A7E6C7"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73" w:history="1">
            <w:r w:rsidRPr="00AA6D91">
              <w:rPr>
                <w:rStyle w:val="Kpr"/>
                <w:rFonts w:cs="Arial"/>
                <w:noProof/>
              </w:rPr>
              <w:t>3.3. Disadvantaged/ vulnerable individuals or groups</w:t>
            </w:r>
            <w:r>
              <w:rPr>
                <w:noProof/>
                <w:webHidden/>
              </w:rPr>
              <w:tab/>
            </w:r>
            <w:r>
              <w:rPr>
                <w:noProof/>
                <w:webHidden/>
              </w:rPr>
              <w:fldChar w:fldCharType="begin"/>
            </w:r>
            <w:r>
              <w:rPr>
                <w:noProof/>
                <w:webHidden/>
              </w:rPr>
              <w:instrText xml:space="preserve"> PAGEREF _Toc207884873 \h </w:instrText>
            </w:r>
            <w:r>
              <w:rPr>
                <w:noProof/>
                <w:webHidden/>
              </w:rPr>
            </w:r>
            <w:r>
              <w:rPr>
                <w:noProof/>
                <w:webHidden/>
              </w:rPr>
              <w:fldChar w:fldCharType="separate"/>
            </w:r>
            <w:r>
              <w:rPr>
                <w:noProof/>
                <w:webHidden/>
              </w:rPr>
              <w:t>15</w:t>
            </w:r>
            <w:r>
              <w:rPr>
                <w:noProof/>
                <w:webHidden/>
              </w:rPr>
              <w:fldChar w:fldCharType="end"/>
            </w:r>
          </w:hyperlink>
        </w:p>
        <w:p w14:paraId="0FFCC024" w14:textId="0FA52892" w:rsidR="00DE78E2" w:rsidRDefault="00DE78E2">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207884874" w:history="1">
            <w:r w:rsidRPr="00AA6D91">
              <w:rPr>
                <w:rStyle w:val="Kpr"/>
                <w:rFonts w:eastAsia="Times New Roman" w:cs="Arial"/>
                <w:noProof/>
              </w:rPr>
              <w:t>4.</w:t>
            </w:r>
            <w:r>
              <w:rPr>
                <w:rFonts w:asciiTheme="minorHAnsi" w:eastAsiaTheme="minorEastAsia" w:hAnsiTheme="minorHAnsi" w:cstheme="minorBidi"/>
                <w:b w:val="0"/>
                <w:bCs w:val="0"/>
                <w:noProof/>
                <w:color w:val="auto"/>
                <w:kern w:val="2"/>
                <w:sz w:val="24"/>
                <w:szCs w:val="24"/>
                <w:lang w:val="tr-TR" w:eastAsia="tr-TR"/>
                <w14:ligatures w14:val="standardContextual"/>
              </w:rPr>
              <w:tab/>
            </w:r>
            <w:r w:rsidRPr="00AA6D91">
              <w:rPr>
                <w:rStyle w:val="Kpr"/>
                <w:rFonts w:eastAsia="Times New Roman" w:cs="Arial"/>
                <w:noProof/>
              </w:rPr>
              <w:t>STAKEHOLDER ENGAGEMENT PROGRAM</w:t>
            </w:r>
            <w:r>
              <w:rPr>
                <w:noProof/>
                <w:webHidden/>
              </w:rPr>
              <w:tab/>
            </w:r>
            <w:r>
              <w:rPr>
                <w:noProof/>
                <w:webHidden/>
              </w:rPr>
              <w:fldChar w:fldCharType="begin"/>
            </w:r>
            <w:r>
              <w:rPr>
                <w:noProof/>
                <w:webHidden/>
              </w:rPr>
              <w:instrText xml:space="preserve"> PAGEREF _Toc207884874 \h </w:instrText>
            </w:r>
            <w:r>
              <w:rPr>
                <w:noProof/>
                <w:webHidden/>
              </w:rPr>
            </w:r>
            <w:r>
              <w:rPr>
                <w:noProof/>
                <w:webHidden/>
              </w:rPr>
              <w:fldChar w:fldCharType="separate"/>
            </w:r>
            <w:r>
              <w:rPr>
                <w:noProof/>
                <w:webHidden/>
              </w:rPr>
              <w:t>19</w:t>
            </w:r>
            <w:r>
              <w:rPr>
                <w:noProof/>
                <w:webHidden/>
              </w:rPr>
              <w:fldChar w:fldCharType="end"/>
            </w:r>
          </w:hyperlink>
        </w:p>
        <w:p w14:paraId="6E63D687" w14:textId="2A358A99"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75" w:history="1">
            <w:r w:rsidRPr="00AA6D91">
              <w:rPr>
                <w:rStyle w:val="Kpr"/>
                <w:rFonts w:eastAsia="Times New Roman" w:cs="Arial"/>
                <w:bCs/>
                <w:noProof/>
                <w:lang w:eastAsia="zh-CN"/>
              </w:rPr>
              <w:t>4.1. Summary of stakeholder engagement done during project preparation</w:t>
            </w:r>
            <w:r>
              <w:rPr>
                <w:noProof/>
                <w:webHidden/>
              </w:rPr>
              <w:tab/>
            </w:r>
            <w:r>
              <w:rPr>
                <w:noProof/>
                <w:webHidden/>
              </w:rPr>
              <w:fldChar w:fldCharType="begin"/>
            </w:r>
            <w:r>
              <w:rPr>
                <w:noProof/>
                <w:webHidden/>
              </w:rPr>
              <w:instrText xml:space="preserve"> PAGEREF _Toc207884875 \h </w:instrText>
            </w:r>
            <w:r>
              <w:rPr>
                <w:noProof/>
                <w:webHidden/>
              </w:rPr>
            </w:r>
            <w:r>
              <w:rPr>
                <w:noProof/>
                <w:webHidden/>
              </w:rPr>
              <w:fldChar w:fldCharType="separate"/>
            </w:r>
            <w:r>
              <w:rPr>
                <w:noProof/>
                <w:webHidden/>
              </w:rPr>
              <w:t>19</w:t>
            </w:r>
            <w:r>
              <w:rPr>
                <w:noProof/>
                <w:webHidden/>
              </w:rPr>
              <w:fldChar w:fldCharType="end"/>
            </w:r>
          </w:hyperlink>
        </w:p>
        <w:p w14:paraId="0729F4C1" w14:textId="64E8648E"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76" w:history="1">
            <w:r w:rsidRPr="00AA6D91">
              <w:rPr>
                <w:rStyle w:val="Kpr"/>
                <w:rFonts w:eastAsia="Times New Roman" w:cs="Arial"/>
                <w:bCs/>
                <w:noProof/>
                <w:lang w:eastAsia="zh-CN"/>
              </w:rPr>
              <w:t>4.2. Summary of project stakeholder needs and methods, tools, and techniques for stakeholder engagement</w:t>
            </w:r>
            <w:r>
              <w:rPr>
                <w:noProof/>
                <w:webHidden/>
              </w:rPr>
              <w:tab/>
            </w:r>
            <w:r>
              <w:rPr>
                <w:noProof/>
                <w:webHidden/>
              </w:rPr>
              <w:fldChar w:fldCharType="begin"/>
            </w:r>
            <w:r>
              <w:rPr>
                <w:noProof/>
                <w:webHidden/>
              </w:rPr>
              <w:instrText xml:space="preserve"> PAGEREF _Toc207884876 \h </w:instrText>
            </w:r>
            <w:r>
              <w:rPr>
                <w:noProof/>
                <w:webHidden/>
              </w:rPr>
            </w:r>
            <w:r>
              <w:rPr>
                <w:noProof/>
                <w:webHidden/>
              </w:rPr>
              <w:fldChar w:fldCharType="separate"/>
            </w:r>
            <w:r>
              <w:rPr>
                <w:noProof/>
                <w:webHidden/>
              </w:rPr>
              <w:t>20</w:t>
            </w:r>
            <w:r>
              <w:rPr>
                <w:noProof/>
                <w:webHidden/>
              </w:rPr>
              <w:fldChar w:fldCharType="end"/>
            </w:r>
          </w:hyperlink>
        </w:p>
        <w:p w14:paraId="6F9F3F64" w14:textId="7245EAA7"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77" w:history="1">
            <w:r w:rsidRPr="00AA6D91">
              <w:rPr>
                <w:rStyle w:val="Kpr"/>
                <w:rFonts w:eastAsia="Times New Roman" w:cs="Arial"/>
                <w:bCs/>
                <w:noProof/>
                <w:lang w:eastAsia="zh-CN"/>
              </w:rPr>
              <w:t>4.3. Stakeholder engagement plan</w:t>
            </w:r>
            <w:r>
              <w:rPr>
                <w:noProof/>
                <w:webHidden/>
              </w:rPr>
              <w:tab/>
            </w:r>
            <w:r>
              <w:rPr>
                <w:noProof/>
                <w:webHidden/>
              </w:rPr>
              <w:fldChar w:fldCharType="begin"/>
            </w:r>
            <w:r>
              <w:rPr>
                <w:noProof/>
                <w:webHidden/>
              </w:rPr>
              <w:instrText xml:space="preserve"> PAGEREF _Toc207884877 \h </w:instrText>
            </w:r>
            <w:r>
              <w:rPr>
                <w:noProof/>
                <w:webHidden/>
              </w:rPr>
            </w:r>
            <w:r>
              <w:rPr>
                <w:noProof/>
                <w:webHidden/>
              </w:rPr>
              <w:fldChar w:fldCharType="separate"/>
            </w:r>
            <w:r>
              <w:rPr>
                <w:noProof/>
                <w:webHidden/>
              </w:rPr>
              <w:t>22</w:t>
            </w:r>
            <w:r>
              <w:rPr>
                <w:noProof/>
                <w:webHidden/>
              </w:rPr>
              <w:fldChar w:fldCharType="end"/>
            </w:r>
          </w:hyperlink>
        </w:p>
        <w:p w14:paraId="4B4FD0C5" w14:textId="06056D51"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78" w:history="1">
            <w:r w:rsidRPr="00AA6D91">
              <w:rPr>
                <w:rStyle w:val="Kpr"/>
                <w:rFonts w:eastAsia="Times New Roman" w:cs="Arial"/>
                <w:bCs/>
                <w:noProof/>
                <w:lang w:eastAsia="zh-CN"/>
              </w:rPr>
              <w:t>4.4. Reporting back to stakeholders</w:t>
            </w:r>
            <w:r>
              <w:rPr>
                <w:noProof/>
                <w:webHidden/>
              </w:rPr>
              <w:tab/>
            </w:r>
            <w:r>
              <w:rPr>
                <w:noProof/>
                <w:webHidden/>
              </w:rPr>
              <w:fldChar w:fldCharType="begin"/>
            </w:r>
            <w:r>
              <w:rPr>
                <w:noProof/>
                <w:webHidden/>
              </w:rPr>
              <w:instrText xml:space="preserve"> PAGEREF _Toc207884878 \h </w:instrText>
            </w:r>
            <w:r>
              <w:rPr>
                <w:noProof/>
                <w:webHidden/>
              </w:rPr>
            </w:r>
            <w:r>
              <w:rPr>
                <w:noProof/>
                <w:webHidden/>
              </w:rPr>
              <w:fldChar w:fldCharType="separate"/>
            </w:r>
            <w:r>
              <w:rPr>
                <w:noProof/>
                <w:webHidden/>
              </w:rPr>
              <w:t>26</w:t>
            </w:r>
            <w:r>
              <w:rPr>
                <w:noProof/>
                <w:webHidden/>
              </w:rPr>
              <w:fldChar w:fldCharType="end"/>
            </w:r>
          </w:hyperlink>
        </w:p>
        <w:p w14:paraId="5008EFB4" w14:textId="31924425" w:rsidR="00DE78E2" w:rsidRDefault="00DE78E2">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207884879" w:history="1">
            <w:r w:rsidRPr="00AA6D91">
              <w:rPr>
                <w:rStyle w:val="Kpr"/>
                <w:rFonts w:eastAsia="Times New Roman" w:cs="Arial"/>
                <w:noProof/>
              </w:rPr>
              <w:t>5.</w:t>
            </w:r>
            <w:r>
              <w:rPr>
                <w:rFonts w:asciiTheme="minorHAnsi" w:eastAsiaTheme="minorEastAsia" w:hAnsiTheme="minorHAnsi" w:cstheme="minorBidi"/>
                <w:b w:val="0"/>
                <w:bCs w:val="0"/>
                <w:noProof/>
                <w:color w:val="auto"/>
                <w:kern w:val="2"/>
                <w:sz w:val="24"/>
                <w:szCs w:val="24"/>
                <w:lang w:val="tr-TR" w:eastAsia="tr-TR"/>
                <w14:ligatures w14:val="standardContextual"/>
              </w:rPr>
              <w:tab/>
            </w:r>
            <w:r w:rsidRPr="00AA6D91">
              <w:rPr>
                <w:rStyle w:val="Kpr"/>
                <w:rFonts w:eastAsia="Times New Roman" w:cs="Arial"/>
                <w:noProof/>
              </w:rPr>
              <w:t>RESOURCES AND RESPONSIBILITIES FOR IMPLEMENTING STAKEHOLDER ENGAGEMENT ACTIVITIES</w:t>
            </w:r>
            <w:r>
              <w:rPr>
                <w:noProof/>
                <w:webHidden/>
              </w:rPr>
              <w:tab/>
            </w:r>
            <w:r>
              <w:rPr>
                <w:noProof/>
                <w:webHidden/>
              </w:rPr>
              <w:fldChar w:fldCharType="begin"/>
            </w:r>
            <w:r>
              <w:rPr>
                <w:noProof/>
                <w:webHidden/>
              </w:rPr>
              <w:instrText xml:space="preserve"> PAGEREF _Toc207884879 \h </w:instrText>
            </w:r>
            <w:r>
              <w:rPr>
                <w:noProof/>
                <w:webHidden/>
              </w:rPr>
            </w:r>
            <w:r>
              <w:rPr>
                <w:noProof/>
                <w:webHidden/>
              </w:rPr>
              <w:fldChar w:fldCharType="separate"/>
            </w:r>
            <w:r>
              <w:rPr>
                <w:noProof/>
                <w:webHidden/>
              </w:rPr>
              <w:t>28</w:t>
            </w:r>
            <w:r>
              <w:rPr>
                <w:noProof/>
                <w:webHidden/>
              </w:rPr>
              <w:fldChar w:fldCharType="end"/>
            </w:r>
          </w:hyperlink>
        </w:p>
        <w:p w14:paraId="01E0B9F1" w14:textId="4BA820AE"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80" w:history="1">
            <w:r w:rsidRPr="00AA6D91">
              <w:rPr>
                <w:rStyle w:val="Kpr"/>
                <w:rFonts w:eastAsia="Times New Roman" w:cs="Arial"/>
                <w:bCs/>
                <w:noProof/>
                <w:lang w:eastAsia="zh-CN"/>
              </w:rPr>
              <w:t>5.1. Project Implementation Unit (PIU)</w:t>
            </w:r>
            <w:r>
              <w:rPr>
                <w:noProof/>
                <w:webHidden/>
              </w:rPr>
              <w:tab/>
            </w:r>
            <w:r>
              <w:rPr>
                <w:noProof/>
                <w:webHidden/>
              </w:rPr>
              <w:fldChar w:fldCharType="begin"/>
            </w:r>
            <w:r>
              <w:rPr>
                <w:noProof/>
                <w:webHidden/>
              </w:rPr>
              <w:instrText xml:space="preserve"> PAGEREF _Toc207884880 \h </w:instrText>
            </w:r>
            <w:r>
              <w:rPr>
                <w:noProof/>
                <w:webHidden/>
              </w:rPr>
            </w:r>
            <w:r>
              <w:rPr>
                <w:noProof/>
                <w:webHidden/>
              </w:rPr>
              <w:fldChar w:fldCharType="separate"/>
            </w:r>
            <w:r>
              <w:rPr>
                <w:noProof/>
                <w:webHidden/>
              </w:rPr>
              <w:t>28</w:t>
            </w:r>
            <w:r>
              <w:rPr>
                <w:noProof/>
                <w:webHidden/>
              </w:rPr>
              <w:fldChar w:fldCharType="end"/>
            </w:r>
          </w:hyperlink>
        </w:p>
        <w:p w14:paraId="2549F518" w14:textId="247B0EFC"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81" w:history="1">
            <w:r w:rsidRPr="00AA6D91">
              <w:rPr>
                <w:rStyle w:val="Kpr"/>
                <w:rFonts w:eastAsia="Times New Roman" w:cs="Arial"/>
                <w:bCs/>
                <w:noProof/>
                <w:lang w:eastAsia="zh-CN"/>
              </w:rPr>
              <w:t>5.2. Resources</w:t>
            </w:r>
            <w:r>
              <w:rPr>
                <w:noProof/>
                <w:webHidden/>
              </w:rPr>
              <w:tab/>
            </w:r>
            <w:r>
              <w:rPr>
                <w:noProof/>
                <w:webHidden/>
              </w:rPr>
              <w:fldChar w:fldCharType="begin"/>
            </w:r>
            <w:r>
              <w:rPr>
                <w:noProof/>
                <w:webHidden/>
              </w:rPr>
              <w:instrText xml:space="preserve"> PAGEREF _Toc207884881 \h </w:instrText>
            </w:r>
            <w:r>
              <w:rPr>
                <w:noProof/>
                <w:webHidden/>
              </w:rPr>
            </w:r>
            <w:r>
              <w:rPr>
                <w:noProof/>
                <w:webHidden/>
              </w:rPr>
              <w:fldChar w:fldCharType="separate"/>
            </w:r>
            <w:r>
              <w:rPr>
                <w:noProof/>
                <w:webHidden/>
              </w:rPr>
              <w:t>28</w:t>
            </w:r>
            <w:r>
              <w:rPr>
                <w:noProof/>
                <w:webHidden/>
              </w:rPr>
              <w:fldChar w:fldCharType="end"/>
            </w:r>
          </w:hyperlink>
        </w:p>
        <w:p w14:paraId="214C6972" w14:textId="6D708946"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82" w:history="1">
            <w:r w:rsidRPr="00AA6D91">
              <w:rPr>
                <w:rStyle w:val="Kpr"/>
                <w:rFonts w:eastAsia="Times New Roman" w:cs="Arial"/>
                <w:bCs/>
                <w:noProof/>
                <w:lang w:eastAsia="zh-CN"/>
              </w:rPr>
              <w:t>5.3. Management functions and responsibilities</w:t>
            </w:r>
            <w:r>
              <w:rPr>
                <w:noProof/>
                <w:webHidden/>
              </w:rPr>
              <w:tab/>
            </w:r>
            <w:r>
              <w:rPr>
                <w:noProof/>
                <w:webHidden/>
              </w:rPr>
              <w:fldChar w:fldCharType="begin"/>
            </w:r>
            <w:r>
              <w:rPr>
                <w:noProof/>
                <w:webHidden/>
              </w:rPr>
              <w:instrText xml:space="preserve"> PAGEREF _Toc207884882 \h </w:instrText>
            </w:r>
            <w:r>
              <w:rPr>
                <w:noProof/>
                <w:webHidden/>
              </w:rPr>
            </w:r>
            <w:r>
              <w:rPr>
                <w:noProof/>
                <w:webHidden/>
              </w:rPr>
              <w:fldChar w:fldCharType="separate"/>
            </w:r>
            <w:r>
              <w:rPr>
                <w:noProof/>
                <w:webHidden/>
              </w:rPr>
              <w:t>29</w:t>
            </w:r>
            <w:r>
              <w:rPr>
                <w:noProof/>
                <w:webHidden/>
              </w:rPr>
              <w:fldChar w:fldCharType="end"/>
            </w:r>
          </w:hyperlink>
        </w:p>
        <w:p w14:paraId="0B760F16" w14:textId="29688AD7" w:rsidR="00DE78E2" w:rsidRDefault="00DE78E2">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207884883" w:history="1">
            <w:r w:rsidRPr="00AA6D91">
              <w:rPr>
                <w:rStyle w:val="Kpr"/>
                <w:rFonts w:eastAsia="Times New Roman" w:cs="Arial"/>
                <w:noProof/>
              </w:rPr>
              <w:t>6.</w:t>
            </w:r>
            <w:r>
              <w:rPr>
                <w:rFonts w:asciiTheme="minorHAnsi" w:eastAsiaTheme="minorEastAsia" w:hAnsiTheme="minorHAnsi" w:cstheme="minorBidi"/>
                <w:b w:val="0"/>
                <w:bCs w:val="0"/>
                <w:noProof/>
                <w:color w:val="auto"/>
                <w:kern w:val="2"/>
                <w:sz w:val="24"/>
                <w:szCs w:val="24"/>
                <w:lang w:val="tr-TR" w:eastAsia="tr-TR"/>
                <w14:ligatures w14:val="standardContextual"/>
              </w:rPr>
              <w:tab/>
            </w:r>
            <w:r w:rsidRPr="00AA6D91">
              <w:rPr>
                <w:rStyle w:val="Kpr"/>
                <w:rFonts w:eastAsia="Times New Roman" w:cs="Arial"/>
                <w:noProof/>
              </w:rPr>
              <w:t>GRIEVANCE MECHANISM</w:t>
            </w:r>
            <w:r>
              <w:rPr>
                <w:noProof/>
                <w:webHidden/>
              </w:rPr>
              <w:tab/>
            </w:r>
            <w:r>
              <w:rPr>
                <w:noProof/>
                <w:webHidden/>
              </w:rPr>
              <w:fldChar w:fldCharType="begin"/>
            </w:r>
            <w:r>
              <w:rPr>
                <w:noProof/>
                <w:webHidden/>
              </w:rPr>
              <w:instrText xml:space="preserve"> PAGEREF _Toc207884883 \h </w:instrText>
            </w:r>
            <w:r>
              <w:rPr>
                <w:noProof/>
                <w:webHidden/>
              </w:rPr>
            </w:r>
            <w:r>
              <w:rPr>
                <w:noProof/>
                <w:webHidden/>
              </w:rPr>
              <w:fldChar w:fldCharType="separate"/>
            </w:r>
            <w:r>
              <w:rPr>
                <w:noProof/>
                <w:webHidden/>
              </w:rPr>
              <w:t>31</w:t>
            </w:r>
            <w:r>
              <w:rPr>
                <w:noProof/>
                <w:webHidden/>
              </w:rPr>
              <w:fldChar w:fldCharType="end"/>
            </w:r>
          </w:hyperlink>
        </w:p>
        <w:p w14:paraId="4B2D7C35" w14:textId="50774ED2"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84" w:history="1">
            <w:r w:rsidRPr="00AA6D91">
              <w:rPr>
                <w:rStyle w:val="Kpr"/>
                <w:rFonts w:eastAsia="Times New Roman" w:cs="Arial"/>
                <w:bCs/>
                <w:noProof/>
                <w:lang w:eastAsia="zh-CN"/>
              </w:rPr>
              <w:t>6.1.</w:t>
            </w:r>
            <w:r>
              <w:rPr>
                <w:rFonts w:asciiTheme="minorHAnsi" w:eastAsiaTheme="minorEastAsia" w:hAnsiTheme="minorHAnsi" w:cstheme="minorBidi"/>
                <w:noProof/>
                <w:color w:val="auto"/>
                <w:kern w:val="2"/>
                <w:sz w:val="24"/>
                <w:szCs w:val="24"/>
                <w:lang w:val="tr-TR" w:eastAsia="tr-TR"/>
                <w14:ligatures w14:val="standardContextual"/>
              </w:rPr>
              <w:tab/>
            </w:r>
            <w:r w:rsidRPr="00AA6D91">
              <w:rPr>
                <w:rStyle w:val="Kpr"/>
                <w:rFonts w:eastAsia="Times New Roman" w:cs="Arial"/>
                <w:bCs/>
                <w:noProof/>
                <w:lang w:eastAsia="zh-CN"/>
              </w:rPr>
              <w:t>Grievance Mechanism at National Level</w:t>
            </w:r>
            <w:r>
              <w:rPr>
                <w:noProof/>
                <w:webHidden/>
              </w:rPr>
              <w:tab/>
            </w:r>
            <w:r>
              <w:rPr>
                <w:noProof/>
                <w:webHidden/>
              </w:rPr>
              <w:fldChar w:fldCharType="begin"/>
            </w:r>
            <w:r>
              <w:rPr>
                <w:noProof/>
                <w:webHidden/>
              </w:rPr>
              <w:instrText xml:space="preserve"> PAGEREF _Toc207884884 \h </w:instrText>
            </w:r>
            <w:r>
              <w:rPr>
                <w:noProof/>
                <w:webHidden/>
              </w:rPr>
            </w:r>
            <w:r>
              <w:rPr>
                <w:noProof/>
                <w:webHidden/>
              </w:rPr>
              <w:fldChar w:fldCharType="separate"/>
            </w:r>
            <w:r>
              <w:rPr>
                <w:noProof/>
                <w:webHidden/>
              </w:rPr>
              <w:t>31</w:t>
            </w:r>
            <w:r>
              <w:rPr>
                <w:noProof/>
                <w:webHidden/>
              </w:rPr>
              <w:fldChar w:fldCharType="end"/>
            </w:r>
          </w:hyperlink>
        </w:p>
        <w:p w14:paraId="2B02E674" w14:textId="036022BE"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85" w:history="1">
            <w:r w:rsidRPr="00AA6D91">
              <w:rPr>
                <w:rStyle w:val="Kpr"/>
                <w:rFonts w:eastAsia="Times New Roman" w:cs="Arial"/>
                <w:bCs/>
                <w:noProof/>
                <w:lang w:eastAsia="zh-CN"/>
              </w:rPr>
              <w:t>6.2.</w:t>
            </w:r>
            <w:r>
              <w:rPr>
                <w:rFonts w:asciiTheme="minorHAnsi" w:eastAsiaTheme="minorEastAsia" w:hAnsiTheme="minorHAnsi" w:cstheme="minorBidi"/>
                <w:noProof/>
                <w:color w:val="auto"/>
                <w:kern w:val="2"/>
                <w:sz w:val="24"/>
                <w:szCs w:val="24"/>
                <w:lang w:val="tr-TR" w:eastAsia="tr-TR"/>
                <w14:ligatures w14:val="standardContextual"/>
              </w:rPr>
              <w:tab/>
            </w:r>
            <w:r w:rsidRPr="00AA6D91">
              <w:rPr>
                <w:rStyle w:val="Kpr"/>
                <w:rFonts w:eastAsia="Times New Roman" w:cs="Arial"/>
                <w:bCs/>
                <w:noProof/>
                <w:lang w:eastAsia="zh-CN"/>
              </w:rPr>
              <w:t>Subproject Level Grievance Mechanism</w:t>
            </w:r>
            <w:r>
              <w:rPr>
                <w:noProof/>
                <w:webHidden/>
              </w:rPr>
              <w:tab/>
            </w:r>
            <w:r>
              <w:rPr>
                <w:noProof/>
                <w:webHidden/>
              </w:rPr>
              <w:fldChar w:fldCharType="begin"/>
            </w:r>
            <w:r>
              <w:rPr>
                <w:noProof/>
                <w:webHidden/>
              </w:rPr>
              <w:instrText xml:space="preserve"> PAGEREF _Toc207884885 \h </w:instrText>
            </w:r>
            <w:r>
              <w:rPr>
                <w:noProof/>
                <w:webHidden/>
              </w:rPr>
            </w:r>
            <w:r>
              <w:rPr>
                <w:noProof/>
                <w:webHidden/>
              </w:rPr>
              <w:fldChar w:fldCharType="separate"/>
            </w:r>
            <w:r>
              <w:rPr>
                <w:noProof/>
                <w:webHidden/>
              </w:rPr>
              <w:t>32</w:t>
            </w:r>
            <w:r>
              <w:rPr>
                <w:noProof/>
                <w:webHidden/>
              </w:rPr>
              <w:fldChar w:fldCharType="end"/>
            </w:r>
          </w:hyperlink>
        </w:p>
        <w:p w14:paraId="294FCAE1" w14:textId="10C1EA3D"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86" w:history="1">
            <w:r w:rsidRPr="00AA6D91">
              <w:rPr>
                <w:rStyle w:val="Kpr"/>
                <w:rFonts w:eastAsia="Times New Roman" w:cs="Arial"/>
                <w:bCs/>
                <w:noProof/>
                <w:lang w:eastAsia="zh-CN"/>
              </w:rPr>
              <w:t>6.3.</w:t>
            </w:r>
            <w:r>
              <w:rPr>
                <w:rFonts w:asciiTheme="minorHAnsi" w:eastAsiaTheme="minorEastAsia" w:hAnsiTheme="minorHAnsi" w:cstheme="minorBidi"/>
                <w:noProof/>
                <w:color w:val="auto"/>
                <w:kern w:val="2"/>
                <w:sz w:val="24"/>
                <w:szCs w:val="24"/>
                <w:lang w:val="tr-TR" w:eastAsia="tr-TR"/>
                <w14:ligatures w14:val="standardContextual"/>
              </w:rPr>
              <w:tab/>
            </w:r>
            <w:r w:rsidRPr="00AA6D91">
              <w:rPr>
                <w:rStyle w:val="Kpr"/>
                <w:rFonts w:eastAsia="Times New Roman" w:cs="Arial"/>
                <w:bCs/>
                <w:noProof/>
                <w:lang w:eastAsia="zh-CN"/>
              </w:rPr>
              <w:t>Grievance Mechanism for Workers</w:t>
            </w:r>
            <w:r>
              <w:rPr>
                <w:noProof/>
                <w:webHidden/>
              </w:rPr>
              <w:tab/>
            </w:r>
            <w:r>
              <w:rPr>
                <w:noProof/>
                <w:webHidden/>
              </w:rPr>
              <w:fldChar w:fldCharType="begin"/>
            </w:r>
            <w:r>
              <w:rPr>
                <w:noProof/>
                <w:webHidden/>
              </w:rPr>
              <w:instrText xml:space="preserve"> PAGEREF _Toc207884886 \h </w:instrText>
            </w:r>
            <w:r>
              <w:rPr>
                <w:noProof/>
                <w:webHidden/>
              </w:rPr>
            </w:r>
            <w:r>
              <w:rPr>
                <w:noProof/>
                <w:webHidden/>
              </w:rPr>
              <w:fldChar w:fldCharType="separate"/>
            </w:r>
            <w:r>
              <w:rPr>
                <w:noProof/>
                <w:webHidden/>
              </w:rPr>
              <w:t>35</w:t>
            </w:r>
            <w:r>
              <w:rPr>
                <w:noProof/>
                <w:webHidden/>
              </w:rPr>
              <w:fldChar w:fldCharType="end"/>
            </w:r>
          </w:hyperlink>
        </w:p>
        <w:p w14:paraId="7526F24D" w14:textId="19B8E01A"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87" w:history="1">
            <w:r w:rsidRPr="00AA6D91">
              <w:rPr>
                <w:rStyle w:val="Kpr"/>
                <w:rFonts w:eastAsia="Times New Roman" w:cs="Arial"/>
                <w:bCs/>
                <w:noProof/>
                <w:lang w:eastAsia="zh-CN"/>
              </w:rPr>
              <w:t>6.4.</w:t>
            </w:r>
            <w:r>
              <w:rPr>
                <w:rFonts w:asciiTheme="minorHAnsi" w:eastAsiaTheme="minorEastAsia" w:hAnsiTheme="minorHAnsi" w:cstheme="minorBidi"/>
                <w:noProof/>
                <w:color w:val="auto"/>
                <w:kern w:val="2"/>
                <w:sz w:val="24"/>
                <w:szCs w:val="24"/>
                <w:lang w:val="tr-TR" w:eastAsia="tr-TR"/>
                <w14:ligatures w14:val="standardContextual"/>
              </w:rPr>
              <w:tab/>
            </w:r>
            <w:r w:rsidRPr="00AA6D91">
              <w:rPr>
                <w:rStyle w:val="Kpr"/>
                <w:rFonts w:eastAsia="Times New Roman" w:cs="Arial"/>
                <w:bCs/>
                <w:noProof/>
                <w:lang w:eastAsia="zh-CN"/>
              </w:rPr>
              <w:t>Sensitive and Confidential Grievances</w:t>
            </w:r>
            <w:r>
              <w:rPr>
                <w:noProof/>
                <w:webHidden/>
              </w:rPr>
              <w:tab/>
            </w:r>
            <w:r>
              <w:rPr>
                <w:noProof/>
                <w:webHidden/>
              </w:rPr>
              <w:fldChar w:fldCharType="begin"/>
            </w:r>
            <w:r>
              <w:rPr>
                <w:noProof/>
                <w:webHidden/>
              </w:rPr>
              <w:instrText xml:space="preserve"> PAGEREF _Toc207884887 \h </w:instrText>
            </w:r>
            <w:r>
              <w:rPr>
                <w:noProof/>
                <w:webHidden/>
              </w:rPr>
            </w:r>
            <w:r>
              <w:rPr>
                <w:noProof/>
                <w:webHidden/>
              </w:rPr>
              <w:fldChar w:fldCharType="separate"/>
            </w:r>
            <w:r>
              <w:rPr>
                <w:noProof/>
                <w:webHidden/>
              </w:rPr>
              <w:t>35</w:t>
            </w:r>
            <w:r>
              <w:rPr>
                <w:noProof/>
                <w:webHidden/>
              </w:rPr>
              <w:fldChar w:fldCharType="end"/>
            </w:r>
          </w:hyperlink>
        </w:p>
        <w:p w14:paraId="722A68A2" w14:textId="397FA2AE" w:rsidR="00DE78E2" w:rsidRDefault="00DE78E2">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207884888" w:history="1">
            <w:r w:rsidRPr="00AA6D91">
              <w:rPr>
                <w:rStyle w:val="Kpr"/>
                <w:rFonts w:eastAsia="Times New Roman" w:cs="Arial"/>
                <w:noProof/>
              </w:rPr>
              <w:t>7.</w:t>
            </w:r>
            <w:r>
              <w:rPr>
                <w:rFonts w:asciiTheme="minorHAnsi" w:eastAsiaTheme="minorEastAsia" w:hAnsiTheme="minorHAnsi" w:cstheme="minorBidi"/>
                <w:b w:val="0"/>
                <w:bCs w:val="0"/>
                <w:noProof/>
                <w:color w:val="auto"/>
                <w:kern w:val="2"/>
                <w:sz w:val="24"/>
                <w:szCs w:val="24"/>
                <w:lang w:val="tr-TR" w:eastAsia="tr-TR"/>
                <w14:ligatures w14:val="standardContextual"/>
              </w:rPr>
              <w:tab/>
            </w:r>
            <w:r w:rsidRPr="00AA6D91">
              <w:rPr>
                <w:rStyle w:val="Kpr"/>
                <w:rFonts w:eastAsia="Times New Roman" w:cs="Arial"/>
                <w:noProof/>
              </w:rPr>
              <w:t>MONITORING AND REPORTING</w:t>
            </w:r>
            <w:r>
              <w:rPr>
                <w:noProof/>
                <w:webHidden/>
              </w:rPr>
              <w:tab/>
            </w:r>
            <w:r>
              <w:rPr>
                <w:noProof/>
                <w:webHidden/>
              </w:rPr>
              <w:fldChar w:fldCharType="begin"/>
            </w:r>
            <w:r>
              <w:rPr>
                <w:noProof/>
                <w:webHidden/>
              </w:rPr>
              <w:instrText xml:space="preserve"> PAGEREF _Toc207884888 \h </w:instrText>
            </w:r>
            <w:r>
              <w:rPr>
                <w:noProof/>
                <w:webHidden/>
              </w:rPr>
            </w:r>
            <w:r>
              <w:rPr>
                <w:noProof/>
                <w:webHidden/>
              </w:rPr>
              <w:fldChar w:fldCharType="separate"/>
            </w:r>
            <w:r>
              <w:rPr>
                <w:noProof/>
                <w:webHidden/>
              </w:rPr>
              <w:t>37</w:t>
            </w:r>
            <w:r>
              <w:rPr>
                <w:noProof/>
                <w:webHidden/>
              </w:rPr>
              <w:fldChar w:fldCharType="end"/>
            </w:r>
          </w:hyperlink>
        </w:p>
        <w:p w14:paraId="5FFD0802" w14:textId="7A3471CB"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89" w:history="1">
            <w:r w:rsidRPr="00AA6D91">
              <w:rPr>
                <w:rStyle w:val="Kpr"/>
                <w:rFonts w:eastAsia="Times New Roman" w:cs="Arial"/>
                <w:bCs/>
                <w:noProof/>
                <w:lang w:eastAsia="zh-CN"/>
              </w:rPr>
              <w:t>7.1.</w:t>
            </w:r>
            <w:r>
              <w:rPr>
                <w:rFonts w:asciiTheme="minorHAnsi" w:eastAsiaTheme="minorEastAsia" w:hAnsiTheme="minorHAnsi" w:cstheme="minorBidi"/>
                <w:noProof/>
                <w:color w:val="auto"/>
                <w:kern w:val="2"/>
                <w:sz w:val="24"/>
                <w:szCs w:val="24"/>
                <w:lang w:val="tr-TR" w:eastAsia="tr-TR"/>
                <w14:ligatures w14:val="standardContextual"/>
              </w:rPr>
              <w:tab/>
            </w:r>
            <w:r w:rsidRPr="00AA6D91">
              <w:rPr>
                <w:rStyle w:val="Kpr"/>
                <w:rFonts w:eastAsia="Times New Roman" w:cs="Arial"/>
                <w:bCs/>
                <w:noProof/>
                <w:lang w:eastAsia="zh-CN"/>
              </w:rPr>
              <w:t>Summary of how SEP implementation will be monitored and reported</w:t>
            </w:r>
            <w:r>
              <w:rPr>
                <w:noProof/>
                <w:webHidden/>
              </w:rPr>
              <w:tab/>
            </w:r>
            <w:r>
              <w:rPr>
                <w:noProof/>
                <w:webHidden/>
              </w:rPr>
              <w:fldChar w:fldCharType="begin"/>
            </w:r>
            <w:r>
              <w:rPr>
                <w:noProof/>
                <w:webHidden/>
              </w:rPr>
              <w:instrText xml:space="preserve"> PAGEREF _Toc207884889 \h </w:instrText>
            </w:r>
            <w:r>
              <w:rPr>
                <w:noProof/>
                <w:webHidden/>
              </w:rPr>
            </w:r>
            <w:r>
              <w:rPr>
                <w:noProof/>
                <w:webHidden/>
              </w:rPr>
              <w:fldChar w:fldCharType="separate"/>
            </w:r>
            <w:r>
              <w:rPr>
                <w:noProof/>
                <w:webHidden/>
              </w:rPr>
              <w:t>37</w:t>
            </w:r>
            <w:r>
              <w:rPr>
                <w:noProof/>
                <w:webHidden/>
              </w:rPr>
              <w:fldChar w:fldCharType="end"/>
            </w:r>
          </w:hyperlink>
        </w:p>
        <w:p w14:paraId="092929FE" w14:textId="62EEF0FE"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90" w:history="1">
            <w:r w:rsidRPr="00AA6D91">
              <w:rPr>
                <w:rStyle w:val="Kpr"/>
                <w:rFonts w:eastAsia="Times New Roman" w:cs="Arial"/>
                <w:bCs/>
                <w:noProof/>
                <w:lang w:eastAsia="zh-CN"/>
              </w:rPr>
              <w:t>7.2.</w:t>
            </w:r>
            <w:r>
              <w:rPr>
                <w:rFonts w:asciiTheme="minorHAnsi" w:eastAsiaTheme="minorEastAsia" w:hAnsiTheme="minorHAnsi" w:cstheme="minorBidi"/>
                <w:noProof/>
                <w:color w:val="auto"/>
                <w:kern w:val="2"/>
                <w:sz w:val="24"/>
                <w:szCs w:val="24"/>
                <w:lang w:val="tr-TR" w:eastAsia="tr-TR"/>
                <w14:ligatures w14:val="standardContextual"/>
              </w:rPr>
              <w:tab/>
            </w:r>
            <w:r w:rsidRPr="00AA6D91">
              <w:rPr>
                <w:rStyle w:val="Kpr"/>
                <w:rFonts w:eastAsia="Times New Roman" w:cs="Arial"/>
                <w:bCs/>
                <w:noProof/>
                <w:lang w:eastAsia="zh-CN"/>
              </w:rPr>
              <w:t>Reporting back to stakeholder groups</w:t>
            </w:r>
            <w:r>
              <w:rPr>
                <w:noProof/>
                <w:webHidden/>
              </w:rPr>
              <w:tab/>
            </w:r>
            <w:r>
              <w:rPr>
                <w:noProof/>
                <w:webHidden/>
              </w:rPr>
              <w:fldChar w:fldCharType="begin"/>
            </w:r>
            <w:r>
              <w:rPr>
                <w:noProof/>
                <w:webHidden/>
              </w:rPr>
              <w:instrText xml:space="preserve"> PAGEREF _Toc207884890 \h </w:instrText>
            </w:r>
            <w:r>
              <w:rPr>
                <w:noProof/>
                <w:webHidden/>
              </w:rPr>
            </w:r>
            <w:r>
              <w:rPr>
                <w:noProof/>
                <w:webHidden/>
              </w:rPr>
              <w:fldChar w:fldCharType="separate"/>
            </w:r>
            <w:r>
              <w:rPr>
                <w:noProof/>
                <w:webHidden/>
              </w:rPr>
              <w:t>37</w:t>
            </w:r>
            <w:r>
              <w:rPr>
                <w:noProof/>
                <w:webHidden/>
              </w:rPr>
              <w:fldChar w:fldCharType="end"/>
            </w:r>
          </w:hyperlink>
        </w:p>
        <w:p w14:paraId="0B3CB305" w14:textId="316CACD2" w:rsidR="00DE78E2" w:rsidRDefault="00DE78E2">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207884891" w:history="1">
            <w:r w:rsidRPr="00AA6D91">
              <w:rPr>
                <w:rStyle w:val="Kpr"/>
                <w:rFonts w:cs="Arial"/>
                <w:noProof/>
                <w:lang w:eastAsia="zh-CN"/>
              </w:rPr>
              <w:t>ANNEXES</w:t>
            </w:r>
            <w:r>
              <w:rPr>
                <w:noProof/>
                <w:webHidden/>
              </w:rPr>
              <w:tab/>
            </w:r>
            <w:r>
              <w:rPr>
                <w:noProof/>
                <w:webHidden/>
              </w:rPr>
              <w:fldChar w:fldCharType="begin"/>
            </w:r>
            <w:r>
              <w:rPr>
                <w:noProof/>
                <w:webHidden/>
              </w:rPr>
              <w:instrText xml:space="preserve"> PAGEREF _Toc207884891 \h </w:instrText>
            </w:r>
            <w:r>
              <w:rPr>
                <w:noProof/>
                <w:webHidden/>
              </w:rPr>
            </w:r>
            <w:r>
              <w:rPr>
                <w:noProof/>
                <w:webHidden/>
              </w:rPr>
              <w:fldChar w:fldCharType="separate"/>
            </w:r>
            <w:r>
              <w:rPr>
                <w:noProof/>
                <w:webHidden/>
              </w:rPr>
              <w:t>39</w:t>
            </w:r>
            <w:r>
              <w:rPr>
                <w:noProof/>
                <w:webHidden/>
              </w:rPr>
              <w:fldChar w:fldCharType="end"/>
            </w:r>
          </w:hyperlink>
        </w:p>
        <w:p w14:paraId="32AC6DB5" w14:textId="6714AE4B"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92" w:history="1">
            <w:r w:rsidRPr="00AA6D91">
              <w:rPr>
                <w:rStyle w:val="Kpr"/>
                <w:rFonts w:eastAsia="Times New Roman" w:cs="Arial"/>
                <w:bCs/>
                <w:noProof/>
                <w:lang w:eastAsia="zh-CN"/>
              </w:rPr>
              <w:t>Annex-A</w:t>
            </w:r>
            <w:r>
              <w:rPr>
                <w:noProof/>
                <w:webHidden/>
              </w:rPr>
              <w:tab/>
            </w:r>
            <w:r>
              <w:rPr>
                <w:noProof/>
                <w:webHidden/>
              </w:rPr>
              <w:fldChar w:fldCharType="begin"/>
            </w:r>
            <w:r>
              <w:rPr>
                <w:noProof/>
                <w:webHidden/>
              </w:rPr>
              <w:instrText xml:space="preserve"> PAGEREF _Toc207884892 \h </w:instrText>
            </w:r>
            <w:r>
              <w:rPr>
                <w:noProof/>
                <w:webHidden/>
              </w:rPr>
            </w:r>
            <w:r>
              <w:rPr>
                <w:noProof/>
                <w:webHidden/>
              </w:rPr>
              <w:fldChar w:fldCharType="separate"/>
            </w:r>
            <w:r>
              <w:rPr>
                <w:noProof/>
                <w:webHidden/>
              </w:rPr>
              <w:t>39</w:t>
            </w:r>
            <w:r>
              <w:rPr>
                <w:noProof/>
                <w:webHidden/>
              </w:rPr>
              <w:fldChar w:fldCharType="end"/>
            </w:r>
          </w:hyperlink>
        </w:p>
        <w:p w14:paraId="1BF976A6" w14:textId="100087B9"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93" w:history="1">
            <w:r w:rsidRPr="00AA6D91">
              <w:rPr>
                <w:rStyle w:val="Kpr"/>
                <w:rFonts w:eastAsia="Times New Roman" w:cs="Arial"/>
                <w:bCs/>
                <w:noProof/>
                <w:lang w:eastAsia="zh-CN"/>
              </w:rPr>
              <w:t>Annex-B</w:t>
            </w:r>
            <w:r>
              <w:rPr>
                <w:noProof/>
                <w:webHidden/>
              </w:rPr>
              <w:tab/>
            </w:r>
            <w:r>
              <w:rPr>
                <w:noProof/>
                <w:webHidden/>
              </w:rPr>
              <w:fldChar w:fldCharType="begin"/>
            </w:r>
            <w:r>
              <w:rPr>
                <w:noProof/>
                <w:webHidden/>
              </w:rPr>
              <w:instrText xml:space="preserve"> PAGEREF _Toc207884893 \h </w:instrText>
            </w:r>
            <w:r>
              <w:rPr>
                <w:noProof/>
                <w:webHidden/>
              </w:rPr>
            </w:r>
            <w:r>
              <w:rPr>
                <w:noProof/>
                <w:webHidden/>
              </w:rPr>
              <w:fldChar w:fldCharType="separate"/>
            </w:r>
            <w:r>
              <w:rPr>
                <w:noProof/>
                <w:webHidden/>
              </w:rPr>
              <w:t>40</w:t>
            </w:r>
            <w:r>
              <w:rPr>
                <w:noProof/>
                <w:webHidden/>
              </w:rPr>
              <w:fldChar w:fldCharType="end"/>
            </w:r>
          </w:hyperlink>
        </w:p>
        <w:p w14:paraId="4C497321" w14:textId="25EAA6A3"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94" w:history="1">
            <w:r w:rsidRPr="00AA6D91">
              <w:rPr>
                <w:rStyle w:val="Kpr"/>
                <w:rFonts w:eastAsia="Times New Roman" w:cs="Arial"/>
                <w:bCs/>
                <w:noProof/>
                <w:lang w:eastAsia="zh-CN"/>
              </w:rPr>
              <w:t>Annex-C</w:t>
            </w:r>
            <w:r>
              <w:rPr>
                <w:noProof/>
                <w:webHidden/>
              </w:rPr>
              <w:tab/>
            </w:r>
            <w:r>
              <w:rPr>
                <w:noProof/>
                <w:webHidden/>
              </w:rPr>
              <w:fldChar w:fldCharType="begin"/>
            </w:r>
            <w:r>
              <w:rPr>
                <w:noProof/>
                <w:webHidden/>
              </w:rPr>
              <w:instrText xml:space="preserve"> PAGEREF _Toc207884894 \h </w:instrText>
            </w:r>
            <w:r>
              <w:rPr>
                <w:noProof/>
                <w:webHidden/>
              </w:rPr>
            </w:r>
            <w:r>
              <w:rPr>
                <w:noProof/>
                <w:webHidden/>
              </w:rPr>
              <w:fldChar w:fldCharType="separate"/>
            </w:r>
            <w:r>
              <w:rPr>
                <w:noProof/>
                <w:webHidden/>
              </w:rPr>
              <w:t>41</w:t>
            </w:r>
            <w:r>
              <w:rPr>
                <w:noProof/>
                <w:webHidden/>
              </w:rPr>
              <w:fldChar w:fldCharType="end"/>
            </w:r>
          </w:hyperlink>
        </w:p>
        <w:p w14:paraId="38D29500" w14:textId="57FA3948"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95" w:history="1">
            <w:r w:rsidRPr="00AA6D91">
              <w:rPr>
                <w:rStyle w:val="Kpr"/>
                <w:rFonts w:cs="Arial"/>
                <w:noProof/>
                <w:lang w:eastAsia="zh-CN"/>
              </w:rPr>
              <w:t>Annex-D</w:t>
            </w:r>
            <w:r>
              <w:rPr>
                <w:noProof/>
                <w:webHidden/>
              </w:rPr>
              <w:tab/>
            </w:r>
            <w:r>
              <w:rPr>
                <w:noProof/>
                <w:webHidden/>
              </w:rPr>
              <w:fldChar w:fldCharType="begin"/>
            </w:r>
            <w:r>
              <w:rPr>
                <w:noProof/>
                <w:webHidden/>
              </w:rPr>
              <w:instrText xml:space="preserve"> PAGEREF _Toc207884895 \h </w:instrText>
            </w:r>
            <w:r>
              <w:rPr>
                <w:noProof/>
                <w:webHidden/>
              </w:rPr>
            </w:r>
            <w:r>
              <w:rPr>
                <w:noProof/>
                <w:webHidden/>
              </w:rPr>
              <w:fldChar w:fldCharType="separate"/>
            </w:r>
            <w:r>
              <w:rPr>
                <w:noProof/>
                <w:webHidden/>
              </w:rPr>
              <w:t>42</w:t>
            </w:r>
            <w:r>
              <w:rPr>
                <w:noProof/>
                <w:webHidden/>
              </w:rPr>
              <w:fldChar w:fldCharType="end"/>
            </w:r>
          </w:hyperlink>
        </w:p>
        <w:p w14:paraId="01AAFCF1" w14:textId="4A61CD80"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96" w:history="1">
            <w:r w:rsidRPr="00AA6D91">
              <w:rPr>
                <w:rStyle w:val="Kpr"/>
                <w:rFonts w:eastAsia="Times New Roman" w:cs="Arial"/>
                <w:bCs/>
                <w:noProof/>
                <w:lang w:eastAsia="zh-CN"/>
              </w:rPr>
              <w:t>Annex-E</w:t>
            </w:r>
            <w:r>
              <w:rPr>
                <w:noProof/>
                <w:webHidden/>
              </w:rPr>
              <w:tab/>
            </w:r>
            <w:r>
              <w:rPr>
                <w:noProof/>
                <w:webHidden/>
              </w:rPr>
              <w:fldChar w:fldCharType="begin"/>
            </w:r>
            <w:r>
              <w:rPr>
                <w:noProof/>
                <w:webHidden/>
              </w:rPr>
              <w:instrText xml:space="preserve"> PAGEREF _Toc207884896 \h </w:instrText>
            </w:r>
            <w:r>
              <w:rPr>
                <w:noProof/>
                <w:webHidden/>
              </w:rPr>
            </w:r>
            <w:r>
              <w:rPr>
                <w:noProof/>
                <w:webHidden/>
              </w:rPr>
              <w:fldChar w:fldCharType="separate"/>
            </w:r>
            <w:r>
              <w:rPr>
                <w:noProof/>
                <w:webHidden/>
              </w:rPr>
              <w:t>43</w:t>
            </w:r>
            <w:r>
              <w:rPr>
                <w:noProof/>
                <w:webHidden/>
              </w:rPr>
              <w:fldChar w:fldCharType="end"/>
            </w:r>
          </w:hyperlink>
        </w:p>
        <w:p w14:paraId="17B65829" w14:textId="44BF3BE6"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97" w:history="1">
            <w:r w:rsidRPr="00AA6D91">
              <w:rPr>
                <w:rStyle w:val="Kpr"/>
                <w:rFonts w:cs="Arial"/>
                <w:noProof/>
              </w:rPr>
              <w:t>Annex-F</w:t>
            </w:r>
            <w:r>
              <w:rPr>
                <w:noProof/>
                <w:webHidden/>
              </w:rPr>
              <w:tab/>
            </w:r>
            <w:r>
              <w:rPr>
                <w:noProof/>
                <w:webHidden/>
              </w:rPr>
              <w:fldChar w:fldCharType="begin"/>
            </w:r>
            <w:r>
              <w:rPr>
                <w:noProof/>
                <w:webHidden/>
              </w:rPr>
              <w:instrText xml:space="preserve"> PAGEREF _Toc207884897 \h </w:instrText>
            </w:r>
            <w:r>
              <w:rPr>
                <w:noProof/>
                <w:webHidden/>
              </w:rPr>
            </w:r>
            <w:r>
              <w:rPr>
                <w:noProof/>
                <w:webHidden/>
              </w:rPr>
              <w:fldChar w:fldCharType="separate"/>
            </w:r>
            <w:r>
              <w:rPr>
                <w:noProof/>
                <w:webHidden/>
              </w:rPr>
              <w:t>44</w:t>
            </w:r>
            <w:r>
              <w:rPr>
                <w:noProof/>
                <w:webHidden/>
              </w:rPr>
              <w:fldChar w:fldCharType="end"/>
            </w:r>
          </w:hyperlink>
        </w:p>
        <w:p w14:paraId="4960CFA0" w14:textId="2F00F4A0"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898" w:history="1">
            <w:r w:rsidRPr="00AA6D91">
              <w:rPr>
                <w:rStyle w:val="Kpr"/>
                <w:rFonts w:cs="Arial"/>
                <w:noProof/>
              </w:rPr>
              <w:t>Annex-G</w:t>
            </w:r>
            <w:r>
              <w:rPr>
                <w:noProof/>
                <w:webHidden/>
              </w:rPr>
              <w:tab/>
            </w:r>
            <w:r>
              <w:rPr>
                <w:noProof/>
                <w:webHidden/>
              </w:rPr>
              <w:fldChar w:fldCharType="begin"/>
            </w:r>
            <w:r>
              <w:rPr>
                <w:noProof/>
                <w:webHidden/>
              </w:rPr>
              <w:instrText xml:space="preserve"> PAGEREF _Toc207884898 \h </w:instrText>
            </w:r>
            <w:r>
              <w:rPr>
                <w:noProof/>
                <w:webHidden/>
              </w:rPr>
            </w:r>
            <w:r>
              <w:rPr>
                <w:noProof/>
                <w:webHidden/>
              </w:rPr>
              <w:fldChar w:fldCharType="separate"/>
            </w:r>
            <w:r>
              <w:rPr>
                <w:noProof/>
                <w:webHidden/>
              </w:rPr>
              <w:t>46</w:t>
            </w:r>
            <w:r>
              <w:rPr>
                <w:noProof/>
                <w:webHidden/>
              </w:rPr>
              <w:fldChar w:fldCharType="end"/>
            </w:r>
          </w:hyperlink>
        </w:p>
        <w:p w14:paraId="2209F67B" w14:textId="1233452C" w:rsidR="00DE78E2" w:rsidRDefault="00DE78E2">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207884899" w:history="1">
            <w:r w:rsidRPr="00AA6D91">
              <w:rPr>
                <w:rStyle w:val="Kpr"/>
                <w:rFonts w:eastAsia="Times New Roman" w:cs="Arial"/>
                <w:noProof/>
              </w:rPr>
              <w:t>1.</w:t>
            </w:r>
            <w:r>
              <w:rPr>
                <w:rFonts w:asciiTheme="minorHAnsi" w:eastAsiaTheme="minorEastAsia" w:hAnsiTheme="minorHAnsi" w:cstheme="minorBidi"/>
                <w:b w:val="0"/>
                <w:bCs w:val="0"/>
                <w:noProof/>
                <w:color w:val="auto"/>
                <w:kern w:val="2"/>
                <w:sz w:val="24"/>
                <w:szCs w:val="24"/>
                <w:lang w:val="tr-TR" w:eastAsia="tr-TR"/>
                <w14:ligatures w14:val="standardContextual"/>
              </w:rPr>
              <w:tab/>
            </w:r>
            <w:r w:rsidRPr="00AA6D91">
              <w:rPr>
                <w:rStyle w:val="Kpr"/>
                <w:rFonts w:eastAsia="Times New Roman" w:cs="Arial"/>
                <w:noProof/>
              </w:rPr>
              <w:t>STAKEHOLDER CONSULTATION MEETING</w:t>
            </w:r>
            <w:r>
              <w:rPr>
                <w:noProof/>
                <w:webHidden/>
              </w:rPr>
              <w:tab/>
            </w:r>
            <w:r>
              <w:rPr>
                <w:noProof/>
                <w:webHidden/>
              </w:rPr>
              <w:fldChar w:fldCharType="begin"/>
            </w:r>
            <w:r>
              <w:rPr>
                <w:noProof/>
                <w:webHidden/>
              </w:rPr>
              <w:instrText xml:space="preserve"> PAGEREF _Toc207884899 \h </w:instrText>
            </w:r>
            <w:r>
              <w:rPr>
                <w:noProof/>
                <w:webHidden/>
              </w:rPr>
            </w:r>
            <w:r>
              <w:rPr>
                <w:noProof/>
                <w:webHidden/>
              </w:rPr>
              <w:fldChar w:fldCharType="separate"/>
            </w:r>
            <w:r>
              <w:rPr>
                <w:noProof/>
                <w:webHidden/>
              </w:rPr>
              <w:t>47</w:t>
            </w:r>
            <w:r>
              <w:rPr>
                <w:noProof/>
                <w:webHidden/>
              </w:rPr>
              <w:fldChar w:fldCharType="end"/>
            </w:r>
          </w:hyperlink>
        </w:p>
        <w:p w14:paraId="73419FDA" w14:textId="6C66B8B1" w:rsidR="00DE78E2" w:rsidRPr="00DE78E2" w:rsidRDefault="00DE78E2">
          <w:pPr>
            <w:pStyle w:val="T2"/>
            <w:rPr>
              <w:rStyle w:val="Kpr"/>
              <w:rFonts w:eastAsia="Times New Roman" w:cs="Arial"/>
            </w:rPr>
          </w:pPr>
          <w:hyperlink w:anchor="_Toc207884900" w:history="1">
            <w:r w:rsidRPr="00DE78E2">
              <w:rPr>
                <w:rStyle w:val="Kpr"/>
                <w:rFonts w:eastAsia="Times New Roman" w:cs="Arial"/>
                <w:noProof/>
              </w:rPr>
              <w:t>1.1 Summary</w:t>
            </w:r>
            <w:r w:rsidRPr="00DE78E2">
              <w:rPr>
                <w:rStyle w:val="Kpr"/>
                <w:rFonts w:eastAsia="Times New Roman" w:cs="Arial"/>
                <w:webHidden/>
              </w:rPr>
              <w:tab/>
            </w:r>
            <w:r w:rsidRPr="00DE78E2">
              <w:rPr>
                <w:rStyle w:val="Kpr"/>
                <w:rFonts w:eastAsia="Times New Roman" w:cs="Arial"/>
                <w:webHidden/>
              </w:rPr>
              <w:fldChar w:fldCharType="begin"/>
            </w:r>
            <w:r w:rsidRPr="00DE78E2">
              <w:rPr>
                <w:rStyle w:val="Kpr"/>
                <w:rFonts w:eastAsia="Times New Roman" w:cs="Arial"/>
                <w:webHidden/>
              </w:rPr>
              <w:instrText xml:space="preserve"> PAGEREF _Toc207884900 \h </w:instrText>
            </w:r>
            <w:r w:rsidRPr="00DE78E2">
              <w:rPr>
                <w:rStyle w:val="Kpr"/>
                <w:rFonts w:eastAsia="Times New Roman" w:cs="Arial"/>
                <w:webHidden/>
              </w:rPr>
            </w:r>
            <w:r w:rsidRPr="00DE78E2">
              <w:rPr>
                <w:rStyle w:val="Kpr"/>
                <w:rFonts w:eastAsia="Times New Roman" w:cs="Arial"/>
                <w:webHidden/>
              </w:rPr>
              <w:fldChar w:fldCharType="separate"/>
            </w:r>
            <w:r w:rsidRPr="00DE78E2">
              <w:rPr>
                <w:rStyle w:val="Kpr"/>
                <w:rFonts w:eastAsia="Times New Roman" w:cs="Arial"/>
                <w:webHidden/>
              </w:rPr>
              <w:t>47</w:t>
            </w:r>
            <w:r w:rsidRPr="00DE78E2">
              <w:rPr>
                <w:rStyle w:val="Kpr"/>
                <w:rFonts w:eastAsia="Times New Roman" w:cs="Arial"/>
                <w:webHidden/>
              </w:rPr>
              <w:fldChar w:fldCharType="end"/>
            </w:r>
          </w:hyperlink>
        </w:p>
        <w:p w14:paraId="379E5FDD" w14:textId="115CC6EC" w:rsidR="00DE78E2" w:rsidRPr="00DE78E2" w:rsidRDefault="00DE78E2">
          <w:pPr>
            <w:pStyle w:val="T2"/>
            <w:rPr>
              <w:rStyle w:val="Kpr"/>
              <w:rFonts w:eastAsia="Times New Roman" w:cs="Arial"/>
            </w:rPr>
          </w:pPr>
          <w:hyperlink w:anchor="_Toc207884901" w:history="1">
            <w:r w:rsidRPr="00DE78E2">
              <w:rPr>
                <w:rStyle w:val="Kpr"/>
                <w:rFonts w:eastAsia="Times New Roman" w:cs="Arial"/>
                <w:noProof/>
              </w:rPr>
              <w:t>1.2 Question &amp; Answer Session</w:t>
            </w:r>
            <w:r w:rsidRPr="00DE78E2">
              <w:rPr>
                <w:rStyle w:val="Kpr"/>
                <w:rFonts w:eastAsia="Times New Roman" w:cs="Arial"/>
                <w:webHidden/>
              </w:rPr>
              <w:tab/>
            </w:r>
            <w:r w:rsidRPr="00DE78E2">
              <w:rPr>
                <w:rStyle w:val="Kpr"/>
                <w:rFonts w:eastAsia="Times New Roman" w:cs="Arial"/>
                <w:webHidden/>
              </w:rPr>
              <w:fldChar w:fldCharType="begin"/>
            </w:r>
            <w:r w:rsidRPr="00DE78E2">
              <w:rPr>
                <w:rStyle w:val="Kpr"/>
                <w:rFonts w:eastAsia="Times New Roman" w:cs="Arial"/>
                <w:webHidden/>
              </w:rPr>
              <w:instrText xml:space="preserve"> PAGEREF _Toc207884901 \h </w:instrText>
            </w:r>
            <w:r w:rsidRPr="00DE78E2">
              <w:rPr>
                <w:rStyle w:val="Kpr"/>
                <w:rFonts w:eastAsia="Times New Roman" w:cs="Arial"/>
                <w:webHidden/>
              </w:rPr>
            </w:r>
            <w:r w:rsidRPr="00DE78E2">
              <w:rPr>
                <w:rStyle w:val="Kpr"/>
                <w:rFonts w:eastAsia="Times New Roman" w:cs="Arial"/>
                <w:webHidden/>
              </w:rPr>
              <w:fldChar w:fldCharType="separate"/>
            </w:r>
            <w:r w:rsidRPr="00DE78E2">
              <w:rPr>
                <w:rStyle w:val="Kpr"/>
                <w:rFonts w:eastAsia="Times New Roman" w:cs="Arial"/>
                <w:webHidden/>
              </w:rPr>
              <w:t>47</w:t>
            </w:r>
            <w:r w:rsidRPr="00DE78E2">
              <w:rPr>
                <w:rStyle w:val="Kpr"/>
                <w:rFonts w:eastAsia="Times New Roman" w:cs="Arial"/>
                <w:webHidden/>
              </w:rPr>
              <w:fldChar w:fldCharType="end"/>
            </w:r>
          </w:hyperlink>
        </w:p>
        <w:p w14:paraId="51D069E4" w14:textId="7AA30EEE" w:rsidR="00DE78E2" w:rsidRPr="00DE78E2" w:rsidRDefault="00DE78E2">
          <w:pPr>
            <w:pStyle w:val="T2"/>
            <w:rPr>
              <w:rStyle w:val="Kpr"/>
              <w:rFonts w:eastAsia="Times New Roman" w:cs="Arial"/>
            </w:rPr>
          </w:pPr>
          <w:hyperlink w:anchor="_Toc207884902" w:history="1">
            <w:r w:rsidRPr="00DE78E2">
              <w:rPr>
                <w:rStyle w:val="Kpr"/>
                <w:rFonts w:eastAsia="Times New Roman" w:cs="Arial"/>
                <w:noProof/>
              </w:rPr>
              <w:t>1.3 Conclusion</w:t>
            </w:r>
            <w:r w:rsidRPr="00DE78E2">
              <w:rPr>
                <w:rStyle w:val="Kpr"/>
                <w:rFonts w:eastAsia="Times New Roman" w:cs="Arial"/>
                <w:webHidden/>
              </w:rPr>
              <w:tab/>
            </w:r>
            <w:r w:rsidRPr="00DE78E2">
              <w:rPr>
                <w:rStyle w:val="Kpr"/>
                <w:rFonts w:eastAsia="Times New Roman" w:cs="Arial"/>
                <w:webHidden/>
              </w:rPr>
              <w:fldChar w:fldCharType="begin"/>
            </w:r>
            <w:r w:rsidRPr="00DE78E2">
              <w:rPr>
                <w:rStyle w:val="Kpr"/>
                <w:rFonts w:eastAsia="Times New Roman" w:cs="Arial"/>
                <w:webHidden/>
              </w:rPr>
              <w:instrText xml:space="preserve"> PAGEREF _Toc207884902 \h </w:instrText>
            </w:r>
            <w:r w:rsidRPr="00DE78E2">
              <w:rPr>
                <w:rStyle w:val="Kpr"/>
                <w:rFonts w:eastAsia="Times New Roman" w:cs="Arial"/>
                <w:webHidden/>
              </w:rPr>
            </w:r>
            <w:r w:rsidRPr="00DE78E2">
              <w:rPr>
                <w:rStyle w:val="Kpr"/>
                <w:rFonts w:eastAsia="Times New Roman" w:cs="Arial"/>
                <w:webHidden/>
              </w:rPr>
              <w:fldChar w:fldCharType="separate"/>
            </w:r>
            <w:r w:rsidRPr="00DE78E2">
              <w:rPr>
                <w:rStyle w:val="Kpr"/>
                <w:rFonts w:eastAsia="Times New Roman" w:cs="Arial"/>
                <w:webHidden/>
              </w:rPr>
              <w:t>48</w:t>
            </w:r>
            <w:r w:rsidRPr="00DE78E2">
              <w:rPr>
                <w:rStyle w:val="Kpr"/>
                <w:rFonts w:eastAsia="Times New Roman" w:cs="Arial"/>
                <w:webHidden/>
              </w:rPr>
              <w:fldChar w:fldCharType="end"/>
            </w:r>
          </w:hyperlink>
        </w:p>
        <w:p w14:paraId="437B2A0B" w14:textId="502485AF" w:rsidR="00DE78E2" w:rsidRDefault="00DE78E2">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207884903" w:history="1">
            <w:r w:rsidRPr="00AA6D91">
              <w:rPr>
                <w:rStyle w:val="Kpr"/>
                <w:rFonts w:eastAsia="Times New Roman" w:cs="Arial"/>
                <w:noProof/>
              </w:rPr>
              <w:t>2.</w:t>
            </w:r>
            <w:r>
              <w:rPr>
                <w:rFonts w:asciiTheme="minorHAnsi" w:eastAsiaTheme="minorEastAsia" w:hAnsiTheme="minorHAnsi" w:cstheme="minorBidi"/>
                <w:b w:val="0"/>
                <w:bCs w:val="0"/>
                <w:noProof/>
                <w:color w:val="auto"/>
                <w:kern w:val="2"/>
                <w:sz w:val="24"/>
                <w:szCs w:val="24"/>
                <w:lang w:val="tr-TR" w:eastAsia="tr-TR"/>
                <w14:ligatures w14:val="standardContextual"/>
              </w:rPr>
              <w:tab/>
            </w:r>
            <w:r w:rsidRPr="00AA6D91">
              <w:rPr>
                <w:rStyle w:val="Kpr"/>
                <w:rFonts w:eastAsia="Times New Roman" w:cs="Arial"/>
                <w:noProof/>
              </w:rPr>
              <w:t>Participant List</w:t>
            </w:r>
            <w:r>
              <w:rPr>
                <w:noProof/>
                <w:webHidden/>
              </w:rPr>
              <w:tab/>
            </w:r>
            <w:r>
              <w:rPr>
                <w:noProof/>
                <w:webHidden/>
              </w:rPr>
              <w:fldChar w:fldCharType="begin"/>
            </w:r>
            <w:r>
              <w:rPr>
                <w:noProof/>
                <w:webHidden/>
              </w:rPr>
              <w:instrText xml:space="preserve"> PAGEREF _Toc207884903 \h </w:instrText>
            </w:r>
            <w:r>
              <w:rPr>
                <w:noProof/>
                <w:webHidden/>
              </w:rPr>
            </w:r>
            <w:r>
              <w:rPr>
                <w:noProof/>
                <w:webHidden/>
              </w:rPr>
              <w:fldChar w:fldCharType="separate"/>
            </w:r>
            <w:r>
              <w:rPr>
                <w:noProof/>
                <w:webHidden/>
              </w:rPr>
              <w:t>49</w:t>
            </w:r>
            <w:r>
              <w:rPr>
                <w:noProof/>
                <w:webHidden/>
              </w:rPr>
              <w:fldChar w:fldCharType="end"/>
            </w:r>
          </w:hyperlink>
        </w:p>
        <w:p w14:paraId="6708B625" w14:textId="61D035C2" w:rsidR="00DE78E2" w:rsidRDefault="00DE78E2">
          <w:pPr>
            <w:pStyle w:val="T1"/>
            <w:rPr>
              <w:rFonts w:asciiTheme="minorHAnsi" w:eastAsiaTheme="minorEastAsia" w:hAnsiTheme="minorHAnsi" w:cstheme="minorBidi"/>
              <w:b w:val="0"/>
              <w:bCs w:val="0"/>
              <w:noProof/>
              <w:color w:val="auto"/>
              <w:kern w:val="2"/>
              <w:sz w:val="24"/>
              <w:szCs w:val="24"/>
              <w:lang w:val="tr-TR" w:eastAsia="tr-TR"/>
              <w14:ligatures w14:val="standardContextual"/>
            </w:rPr>
          </w:pPr>
          <w:hyperlink w:anchor="_Toc207884904" w:history="1">
            <w:r w:rsidRPr="00AA6D91">
              <w:rPr>
                <w:rStyle w:val="Kpr"/>
                <w:rFonts w:eastAsia="Times New Roman" w:cs="Arial"/>
                <w:noProof/>
              </w:rPr>
              <w:t>3.</w:t>
            </w:r>
            <w:r>
              <w:rPr>
                <w:rFonts w:asciiTheme="minorHAnsi" w:eastAsiaTheme="minorEastAsia" w:hAnsiTheme="minorHAnsi" w:cstheme="minorBidi"/>
                <w:b w:val="0"/>
                <w:bCs w:val="0"/>
                <w:noProof/>
                <w:color w:val="auto"/>
                <w:kern w:val="2"/>
                <w:sz w:val="24"/>
                <w:szCs w:val="24"/>
                <w:lang w:val="tr-TR" w:eastAsia="tr-TR"/>
                <w14:ligatures w14:val="standardContextual"/>
              </w:rPr>
              <w:tab/>
            </w:r>
            <w:r w:rsidRPr="00AA6D91">
              <w:rPr>
                <w:rStyle w:val="Kpr"/>
                <w:rFonts w:eastAsia="Times New Roman" w:cs="Arial"/>
                <w:noProof/>
              </w:rPr>
              <w:t>APPENDICES</w:t>
            </w:r>
            <w:r>
              <w:rPr>
                <w:noProof/>
                <w:webHidden/>
              </w:rPr>
              <w:tab/>
            </w:r>
            <w:r>
              <w:rPr>
                <w:noProof/>
                <w:webHidden/>
              </w:rPr>
              <w:fldChar w:fldCharType="begin"/>
            </w:r>
            <w:r>
              <w:rPr>
                <w:noProof/>
                <w:webHidden/>
              </w:rPr>
              <w:instrText xml:space="preserve"> PAGEREF _Toc207884904 \h </w:instrText>
            </w:r>
            <w:r>
              <w:rPr>
                <w:noProof/>
                <w:webHidden/>
              </w:rPr>
            </w:r>
            <w:r>
              <w:rPr>
                <w:noProof/>
                <w:webHidden/>
              </w:rPr>
              <w:fldChar w:fldCharType="separate"/>
            </w:r>
            <w:r>
              <w:rPr>
                <w:noProof/>
                <w:webHidden/>
              </w:rPr>
              <w:t>50</w:t>
            </w:r>
            <w:r>
              <w:rPr>
                <w:noProof/>
                <w:webHidden/>
              </w:rPr>
              <w:fldChar w:fldCharType="end"/>
            </w:r>
          </w:hyperlink>
        </w:p>
        <w:p w14:paraId="54409497" w14:textId="42801C61"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905" w:history="1">
            <w:r w:rsidRPr="00AA6D91">
              <w:rPr>
                <w:rStyle w:val="Kpr"/>
                <w:rFonts w:eastAsia="Times New Roman" w:cs="Arial"/>
                <w:noProof/>
              </w:rPr>
              <w:t>Annex 1: Stakeholder Consultation Meeting Photos</w:t>
            </w:r>
            <w:r>
              <w:rPr>
                <w:noProof/>
                <w:webHidden/>
              </w:rPr>
              <w:tab/>
            </w:r>
            <w:r>
              <w:rPr>
                <w:noProof/>
                <w:webHidden/>
              </w:rPr>
              <w:fldChar w:fldCharType="begin"/>
            </w:r>
            <w:r>
              <w:rPr>
                <w:noProof/>
                <w:webHidden/>
              </w:rPr>
              <w:instrText xml:space="preserve"> PAGEREF _Toc207884905 \h </w:instrText>
            </w:r>
            <w:r>
              <w:rPr>
                <w:noProof/>
                <w:webHidden/>
              </w:rPr>
            </w:r>
            <w:r>
              <w:rPr>
                <w:noProof/>
                <w:webHidden/>
              </w:rPr>
              <w:fldChar w:fldCharType="separate"/>
            </w:r>
            <w:r>
              <w:rPr>
                <w:noProof/>
                <w:webHidden/>
              </w:rPr>
              <w:t>50</w:t>
            </w:r>
            <w:r>
              <w:rPr>
                <w:noProof/>
                <w:webHidden/>
              </w:rPr>
              <w:fldChar w:fldCharType="end"/>
            </w:r>
          </w:hyperlink>
        </w:p>
        <w:p w14:paraId="4C9134F4" w14:textId="358651F6"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906" w:history="1">
            <w:r w:rsidRPr="00AA6D91">
              <w:rPr>
                <w:rStyle w:val="Kpr"/>
                <w:rFonts w:eastAsia="Times New Roman" w:cs="Arial"/>
                <w:noProof/>
              </w:rPr>
              <w:t>Annex 2 Newspaper Advertisements</w:t>
            </w:r>
            <w:r>
              <w:rPr>
                <w:noProof/>
                <w:webHidden/>
              </w:rPr>
              <w:tab/>
            </w:r>
            <w:r>
              <w:rPr>
                <w:noProof/>
                <w:webHidden/>
              </w:rPr>
              <w:fldChar w:fldCharType="begin"/>
            </w:r>
            <w:r>
              <w:rPr>
                <w:noProof/>
                <w:webHidden/>
              </w:rPr>
              <w:instrText xml:space="preserve"> PAGEREF _Toc207884906 \h </w:instrText>
            </w:r>
            <w:r>
              <w:rPr>
                <w:noProof/>
                <w:webHidden/>
              </w:rPr>
            </w:r>
            <w:r>
              <w:rPr>
                <w:noProof/>
                <w:webHidden/>
              </w:rPr>
              <w:fldChar w:fldCharType="separate"/>
            </w:r>
            <w:r>
              <w:rPr>
                <w:noProof/>
                <w:webHidden/>
              </w:rPr>
              <w:t>51</w:t>
            </w:r>
            <w:r>
              <w:rPr>
                <w:noProof/>
                <w:webHidden/>
              </w:rPr>
              <w:fldChar w:fldCharType="end"/>
            </w:r>
          </w:hyperlink>
        </w:p>
        <w:p w14:paraId="79A95525" w14:textId="7CE4332C"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907" w:history="1">
            <w:r w:rsidRPr="00AA6D91">
              <w:rPr>
                <w:rStyle w:val="Kpr"/>
                <w:rFonts w:eastAsia="Times New Roman" w:cs="Arial"/>
                <w:noProof/>
              </w:rPr>
              <w:t>Annex 3 Brochure Distribution at the for Invitation to Stakeholder Consultation Meeting</w:t>
            </w:r>
            <w:r>
              <w:rPr>
                <w:noProof/>
                <w:webHidden/>
              </w:rPr>
              <w:tab/>
            </w:r>
            <w:r>
              <w:rPr>
                <w:noProof/>
                <w:webHidden/>
              </w:rPr>
              <w:fldChar w:fldCharType="begin"/>
            </w:r>
            <w:r>
              <w:rPr>
                <w:noProof/>
                <w:webHidden/>
              </w:rPr>
              <w:instrText xml:space="preserve"> PAGEREF _Toc207884907 \h </w:instrText>
            </w:r>
            <w:r>
              <w:rPr>
                <w:noProof/>
                <w:webHidden/>
              </w:rPr>
            </w:r>
            <w:r>
              <w:rPr>
                <w:noProof/>
                <w:webHidden/>
              </w:rPr>
              <w:fldChar w:fldCharType="separate"/>
            </w:r>
            <w:r>
              <w:rPr>
                <w:noProof/>
                <w:webHidden/>
              </w:rPr>
              <w:t>53</w:t>
            </w:r>
            <w:r>
              <w:rPr>
                <w:noProof/>
                <w:webHidden/>
              </w:rPr>
              <w:fldChar w:fldCharType="end"/>
            </w:r>
          </w:hyperlink>
        </w:p>
        <w:p w14:paraId="70346AD8" w14:textId="6EDD4E75"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908" w:history="1">
            <w:r w:rsidRPr="00AA6D91">
              <w:rPr>
                <w:rStyle w:val="Kpr"/>
                <w:rFonts w:eastAsia="Times New Roman" w:cs="Arial"/>
                <w:noProof/>
              </w:rPr>
              <w:t>Annex 4 Stakeholder Consultation Meeting Brochure for the Sub-Project</w:t>
            </w:r>
            <w:r>
              <w:rPr>
                <w:noProof/>
                <w:webHidden/>
              </w:rPr>
              <w:tab/>
            </w:r>
            <w:r>
              <w:rPr>
                <w:noProof/>
                <w:webHidden/>
              </w:rPr>
              <w:fldChar w:fldCharType="begin"/>
            </w:r>
            <w:r>
              <w:rPr>
                <w:noProof/>
                <w:webHidden/>
              </w:rPr>
              <w:instrText xml:space="preserve"> PAGEREF _Toc207884908 \h </w:instrText>
            </w:r>
            <w:r>
              <w:rPr>
                <w:noProof/>
                <w:webHidden/>
              </w:rPr>
            </w:r>
            <w:r>
              <w:rPr>
                <w:noProof/>
                <w:webHidden/>
              </w:rPr>
              <w:fldChar w:fldCharType="separate"/>
            </w:r>
            <w:r>
              <w:rPr>
                <w:noProof/>
                <w:webHidden/>
              </w:rPr>
              <w:t>54</w:t>
            </w:r>
            <w:r>
              <w:rPr>
                <w:noProof/>
                <w:webHidden/>
              </w:rPr>
              <w:fldChar w:fldCharType="end"/>
            </w:r>
          </w:hyperlink>
        </w:p>
        <w:p w14:paraId="25F3CACB" w14:textId="1E09B49A" w:rsidR="00DE78E2" w:rsidRDefault="00DE78E2">
          <w:pPr>
            <w:pStyle w:val="T2"/>
            <w:rPr>
              <w:rFonts w:asciiTheme="minorHAnsi" w:eastAsiaTheme="minorEastAsia" w:hAnsiTheme="minorHAnsi" w:cstheme="minorBidi"/>
              <w:noProof/>
              <w:color w:val="auto"/>
              <w:kern w:val="2"/>
              <w:sz w:val="24"/>
              <w:szCs w:val="24"/>
              <w:lang w:val="tr-TR" w:eastAsia="tr-TR"/>
              <w14:ligatures w14:val="standardContextual"/>
            </w:rPr>
          </w:pPr>
          <w:hyperlink w:anchor="_Toc207884909" w:history="1">
            <w:r w:rsidRPr="00AA6D91">
              <w:rPr>
                <w:rStyle w:val="Kpr"/>
                <w:rFonts w:eastAsia="Times New Roman" w:cs="Arial"/>
                <w:noProof/>
              </w:rPr>
              <w:t>Annex 5 Screenshot of Publishing of ESMP Checklist and SEP on Elazığ Municipality Web Page</w:t>
            </w:r>
            <w:r>
              <w:rPr>
                <w:noProof/>
                <w:webHidden/>
              </w:rPr>
              <w:tab/>
            </w:r>
            <w:r>
              <w:rPr>
                <w:noProof/>
                <w:webHidden/>
              </w:rPr>
              <w:fldChar w:fldCharType="begin"/>
            </w:r>
            <w:r>
              <w:rPr>
                <w:noProof/>
                <w:webHidden/>
              </w:rPr>
              <w:instrText xml:space="preserve"> PAGEREF _Toc207884909 \h </w:instrText>
            </w:r>
            <w:r>
              <w:rPr>
                <w:noProof/>
                <w:webHidden/>
              </w:rPr>
            </w:r>
            <w:r>
              <w:rPr>
                <w:noProof/>
                <w:webHidden/>
              </w:rPr>
              <w:fldChar w:fldCharType="separate"/>
            </w:r>
            <w:r>
              <w:rPr>
                <w:noProof/>
                <w:webHidden/>
              </w:rPr>
              <w:t>55</w:t>
            </w:r>
            <w:r>
              <w:rPr>
                <w:noProof/>
                <w:webHidden/>
              </w:rPr>
              <w:fldChar w:fldCharType="end"/>
            </w:r>
          </w:hyperlink>
        </w:p>
        <w:p w14:paraId="40464219" w14:textId="14B79DFF" w:rsidR="00460A3A" w:rsidRPr="00F03FCB" w:rsidRDefault="00460A3A" w:rsidP="00D36CE6">
          <w:pPr>
            <w:pStyle w:val="T1"/>
            <w:sectPr w:rsidR="00460A3A" w:rsidRPr="00F03FCB" w:rsidSect="00524F0A">
              <w:footerReference w:type="even" r:id="rId17"/>
              <w:footerReference w:type="default" r:id="rId18"/>
              <w:footerReference w:type="first" r:id="rId19"/>
              <w:pgSz w:w="11900" w:h="16840" w:code="9"/>
              <w:pgMar w:top="1418" w:right="1418" w:bottom="1418" w:left="1418" w:header="709" w:footer="709" w:gutter="0"/>
              <w:pgNumType w:fmt="lowerRoman" w:start="1"/>
              <w:cols w:space="708"/>
              <w:docGrid w:linePitch="360"/>
            </w:sectPr>
          </w:pPr>
          <w:r w:rsidRPr="00F03FCB">
            <w:rPr>
              <w:sz w:val="20"/>
            </w:rPr>
            <w:fldChar w:fldCharType="end"/>
          </w:r>
        </w:p>
      </w:sdtContent>
    </w:sdt>
    <w:bookmarkStart w:id="9" w:name="_Toc120016877" w:displacedByCustomXml="prev"/>
    <w:bookmarkStart w:id="10" w:name="_Toc120004655" w:displacedByCustomXml="prev"/>
    <w:bookmarkStart w:id="11" w:name="_Toc155181226" w:displacedByCustomXml="prev"/>
    <w:p w14:paraId="6262873B" w14:textId="77777777" w:rsidR="00460A3A" w:rsidRPr="00F03FCB" w:rsidRDefault="00460A3A" w:rsidP="00460A3A">
      <w:pPr>
        <w:pStyle w:val="Balk1"/>
        <w:spacing w:after="120" w:line="300" w:lineRule="auto"/>
        <w:ind w:left="0" w:right="57" w:firstLine="0"/>
        <w:rPr>
          <w:rFonts w:ascii="Arial" w:hAnsi="Arial" w:cs="Arial"/>
          <w:color w:val="auto"/>
          <w:sz w:val="32"/>
          <w:szCs w:val="32"/>
          <w:lang w:val="en-GB"/>
        </w:rPr>
      </w:pPr>
      <w:bookmarkStart w:id="12" w:name="_Toc207884860"/>
      <w:r w:rsidRPr="00F03FCB">
        <w:rPr>
          <w:rFonts w:ascii="Arial" w:hAnsi="Arial" w:cs="Arial"/>
          <w:color w:val="auto"/>
          <w:sz w:val="32"/>
          <w:szCs w:val="32"/>
          <w:lang w:val="en-GB"/>
        </w:rPr>
        <w:lastRenderedPageBreak/>
        <w:t>LIST OF TABLES</w:t>
      </w:r>
      <w:bookmarkEnd w:id="11"/>
      <w:bookmarkEnd w:id="10"/>
      <w:bookmarkEnd w:id="9"/>
      <w:bookmarkEnd w:id="12"/>
    </w:p>
    <w:p w14:paraId="68B247BB" w14:textId="477ACEC6" w:rsidR="00246657" w:rsidRDefault="00460A3A">
      <w:pPr>
        <w:pStyle w:val="ekillerTablosu"/>
        <w:tabs>
          <w:tab w:val="right" w:leader="dot" w:pos="9054"/>
        </w:tabs>
        <w:rPr>
          <w:rFonts w:asciiTheme="minorHAnsi" w:eastAsiaTheme="minorEastAsia" w:hAnsiTheme="minorHAnsi" w:cstheme="minorBidi"/>
          <w:noProof/>
          <w:color w:val="auto"/>
          <w:kern w:val="2"/>
          <w:sz w:val="24"/>
          <w:szCs w:val="24"/>
          <w:lang w:val="tr-TR" w:eastAsia="tr-TR"/>
          <w14:ligatures w14:val="standardContextual"/>
        </w:rPr>
      </w:pPr>
      <w:r w:rsidRPr="00F03FCB">
        <w:rPr>
          <w:rStyle w:val="Kpr"/>
          <w:rFonts w:cs="Arial"/>
          <w:noProof/>
        </w:rPr>
        <w:fldChar w:fldCharType="begin"/>
      </w:r>
      <w:r w:rsidRPr="00F03FCB">
        <w:rPr>
          <w:rStyle w:val="Kpr"/>
          <w:rFonts w:cs="Arial"/>
          <w:noProof/>
        </w:rPr>
        <w:instrText xml:space="preserve"> TOC \h \z \c "Table" </w:instrText>
      </w:r>
      <w:r w:rsidRPr="00F03FCB">
        <w:rPr>
          <w:rStyle w:val="Kpr"/>
          <w:rFonts w:cs="Arial"/>
          <w:noProof/>
        </w:rPr>
        <w:fldChar w:fldCharType="separate"/>
      </w:r>
      <w:hyperlink w:anchor="_Toc200707420" w:history="1">
        <w:r w:rsidR="00246657" w:rsidRPr="00BD6A33">
          <w:rPr>
            <w:rStyle w:val="Kpr"/>
            <w:noProof/>
          </w:rPr>
          <w:t>Table 1.Location of Sub-project</w:t>
        </w:r>
        <w:r w:rsidR="00246657">
          <w:rPr>
            <w:noProof/>
            <w:webHidden/>
          </w:rPr>
          <w:tab/>
        </w:r>
        <w:r w:rsidR="00246657">
          <w:rPr>
            <w:noProof/>
            <w:webHidden/>
          </w:rPr>
          <w:fldChar w:fldCharType="begin"/>
        </w:r>
        <w:r w:rsidR="00246657">
          <w:rPr>
            <w:noProof/>
            <w:webHidden/>
          </w:rPr>
          <w:instrText xml:space="preserve"> PAGEREF _Toc200707420 \h </w:instrText>
        </w:r>
        <w:r w:rsidR="00246657">
          <w:rPr>
            <w:noProof/>
            <w:webHidden/>
          </w:rPr>
        </w:r>
        <w:r w:rsidR="00246657">
          <w:rPr>
            <w:noProof/>
            <w:webHidden/>
          </w:rPr>
          <w:fldChar w:fldCharType="separate"/>
        </w:r>
        <w:r w:rsidR="00C33F03">
          <w:rPr>
            <w:noProof/>
            <w:webHidden/>
          </w:rPr>
          <w:t>9</w:t>
        </w:r>
        <w:r w:rsidR="00246657">
          <w:rPr>
            <w:noProof/>
            <w:webHidden/>
          </w:rPr>
          <w:fldChar w:fldCharType="end"/>
        </w:r>
      </w:hyperlink>
    </w:p>
    <w:p w14:paraId="1A76B411" w14:textId="58BCC2B0" w:rsidR="00246657" w:rsidRDefault="00246657">
      <w:pPr>
        <w:pStyle w:val="ekillerTablosu"/>
        <w:tabs>
          <w:tab w:val="right" w:leader="dot" w:pos="9054"/>
        </w:tabs>
        <w:rPr>
          <w:rFonts w:asciiTheme="minorHAnsi" w:eastAsiaTheme="minorEastAsia" w:hAnsiTheme="minorHAnsi" w:cstheme="minorBidi"/>
          <w:noProof/>
          <w:color w:val="auto"/>
          <w:kern w:val="2"/>
          <w:sz w:val="24"/>
          <w:szCs w:val="24"/>
          <w:lang w:val="tr-TR" w:eastAsia="tr-TR"/>
          <w14:ligatures w14:val="standardContextual"/>
        </w:rPr>
      </w:pPr>
      <w:hyperlink w:anchor="_Toc200707421" w:history="1">
        <w:r w:rsidRPr="00BD6A33">
          <w:rPr>
            <w:rStyle w:val="Kpr"/>
            <w:noProof/>
          </w:rPr>
          <w:t>Table 2.Vulnerable and disadvantaged groups in İsmetpaşa Neighborhood</w:t>
        </w:r>
        <w:r>
          <w:rPr>
            <w:noProof/>
            <w:webHidden/>
          </w:rPr>
          <w:tab/>
        </w:r>
        <w:r>
          <w:rPr>
            <w:noProof/>
            <w:webHidden/>
          </w:rPr>
          <w:fldChar w:fldCharType="begin"/>
        </w:r>
        <w:r>
          <w:rPr>
            <w:noProof/>
            <w:webHidden/>
          </w:rPr>
          <w:instrText xml:space="preserve"> PAGEREF _Toc200707421 \h </w:instrText>
        </w:r>
        <w:r>
          <w:rPr>
            <w:noProof/>
            <w:webHidden/>
          </w:rPr>
        </w:r>
        <w:r>
          <w:rPr>
            <w:noProof/>
            <w:webHidden/>
          </w:rPr>
          <w:fldChar w:fldCharType="separate"/>
        </w:r>
        <w:r w:rsidR="00C33F03">
          <w:rPr>
            <w:noProof/>
            <w:webHidden/>
          </w:rPr>
          <w:t>17</w:t>
        </w:r>
        <w:r>
          <w:rPr>
            <w:noProof/>
            <w:webHidden/>
          </w:rPr>
          <w:fldChar w:fldCharType="end"/>
        </w:r>
      </w:hyperlink>
    </w:p>
    <w:p w14:paraId="56E6AF90" w14:textId="51B35206" w:rsidR="00246657" w:rsidRDefault="00246657">
      <w:pPr>
        <w:pStyle w:val="ekillerTablosu"/>
        <w:tabs>
          <w:tab w:val="right" w:leader="dot" w:pos="9054"/>
        </w:tabs>
        <w:rPr>
          <w:rFonts w:asciiTheme="minorHAnsi" w:eastAsiaTheme="minorEastAsia" w:hAnsiTheme="minorHAnsi" w:cstheme="minorBidi"/>
          <w:noProof/>
          <w:color w:val="auto"/>
          <w:kern w:val="2"/>
          <w:sz w:val="24"/>
          <w:szCs w:val="24"/>
          <w:lang w:val="tr-TR" w:eastAsia="tr-TR"/>
          <w14:ligatures w14:val="standardContextual"/>
        </w:rPr>
      </w:pPr>
      <w:hyperlink w:anchor="_Toc200707422" w:history="1">
        <w:r w:rsidRPr="00BD6A33">
          <w:rPr>
            <w:rStyle w:val="Kpr"/>
            <w:noProof/>
          </w:rPr>
          <w:t>Table 3.Influence/Interest Table for stakeholder prioritizatio</w:t>
        </w:r>
        <w:r>
          <w:rPr>
            <w:noProof/>
            <w:webHidden/>
          </w:rPr>
          <w:tab/>
        </w:r>
        <w:r>
          <w:rPr>
            <w:noProof/>
            <w:webHidden/>
          </w:rPr>
          <w:fldChar w:fldCharType="begin"/>
        </w:r>
        <w:r>
          <w:rPr>
            <w:noProof/>
            <w:webHidden/>
          </w:rPr>
          <w:instrText xml:space="preserve"> PAGEREF _Toc200707422 \h </w:instrText>
        </w:r>
        <w:r>
          <w:rPr>
            <w:noProof/>
            <w:webHidden/>
          </w:rPr>
        </w:r>
        <w:r>
          <w:rPr>
            <w:noProof/>
            <w:webHidden/>
          </w:rPr>
          <w:fldChar w:fldCharType="separate"/>
        </w:r>
        <w:r w:rsidR="00C33F03">
          <w:rPr>
            <w:noProof/>
            <w:webHidden/>
          </w:rPr>
          <w:t>18</w:t>
        </w:r>
        <w:r>
          <w:rPr>
            <w:noProof/>
            <w:webHidden/>
          </w:rPr>
          <w:fldChar w:fldCharType="end"/>
        </w:r>
      </w:hyperlink>
    </w:p>
    <w:p w14:paraId="6AEA1AC6" w14:textId="0289796D" w:rsidR="00246657" w:rsidRDefault="00246657">
      <w:pPr>
        <w:pStyle w:val="ekillerTablosu"/>
        <w:tabs>
          <w:tab w:val="right" w:leader="dot" w:pos="9054"/>
        </w:tabs>
        <w:rPr>
          <w:rFonts w:asciiTheme="minorHAnsi" w:eastAsiaTheme="minorEastAsia" w:hAnsiTheme="minorHAnsi" w:cstheme="minorBidi"/>
          <w:noProof/>
          <w:color w:val="auto"/>
          <w:kern w:val="2"/>
          <w:sz w:val="24"/>
          <w:szCs w:val="24"/>
          <w:lang w:val="tr-TR" w:eastAsia="tr-TR"/>
          <w14:ligatures w14:val="standardContextual"/>
        </w:rPr>
      </w:pPr>
      <w:hyperlink w:anchor="_Toc200707423" w:history="1">
        <w:r w:rsidRPr="00BD6A33">
          <w:rPr>
            <w:rStyle w:val="Kpr"/>
            <w:noProof/>
          </w:rPr>
          <w:t>Table 4.Stakeholder Engagement Plan</w:t>
        </w:r>
        <w:r>
          <w:rPr>
            <w:noProof/>
            <w:webHidden/>
          </w:rPr>
          <w:tab/>
        </w:r>
        <w:r>
          <w:rPr>
            <w:noProof/>
            <w:webHidden/>
          </w:rPr>
          <w:fldChar w:fldCharType="begin"/>
        </w:r>
        <w:r>
          <w:rPr>
            <w:noProof/>
            <w:webHidden/>
          </w:rPr>
          <w:instrText xml:space="preserve"> PAGEREF _Toc200707423 \h </w:instrText>
        </w:r>
        <w:r>
          <w:rPr>
            <w:noProof/>
            <w:webHidden/>
          </w:rPr>
        </w:r>
        <w:r>
          <w:rPr>
            <w:noProof/>
            <w:webHidden/>
          </w:rPr>
          <w:fldChar w:fldCharType="separate"/>
        </w:r>
        <w:r w:rsidR="00C33F03">
          <w:rPr>
            <w:noProof/>
            <w:webHidden/>
          </w:rPr>
          <w:t>23</w:t>
        </w:r>
        <w:r>
          <w:rPr>
            <w:noProof/>
            <w:webHidden/>
          </w:rPr>
          <w:fldChar w:fldCharType="end"/>
        </w:r>
      </w:hyperlink>
    </w:p>
    <w:p w14:paraId="32121A9D" w14:textId="42B1FF4D" w:rsidR="00246657" w:rsidRDefault="00246657">
      <w:pPr>
        <w:pStyle w:val="ekillerTablosu"/>
        <w:tabs>
          <w:tab w:val="right" w:leader="dot" w:pos="9054"/>
        </w:tabs>
        <w:rPr>
          <w:rFonts w:asciiTheme="minorHAnsi" w:eastAsiaTheme="minorEastAsia" w:hAnsiTheme="minorHAnsi" w:cstheme="minorBidi"/>
          <w:noProof/>
          <w:color w:val="auto"/>
          <w:kern w:val="2"/>
          <w:sz w:val="24"/>
          <w:szCs w:val="24"/>
          <w:lang w:val="tr-TR" w:eastAsia="tr-TR"/>
          <w14:ligatures w14:val="standardContextual"/>
        </w:rPr>
      </w:pPr>
      <w:hyperlink w:anchor="_Toc200707424" w:history="1">
        <w:r w:rsidRPr="00BD6A33">
          <w:rPr>
            <w:rStyle w:val="Kpr"/>
            <w:noProof/>
          </w:rPr>
          <w:t>Table 5.Responsibilities</w:t>
        </w:r>
        <w:r>
          <w:rPr>
            <w:noProof/>
            <w:webHidden/>
          </w:rPr>
          <w:tab/>
        </w:r>
        <w:r>
          <w:rPr>
            <w:noProof/>
            <w:webHidden/>
          </w:rPr>
          <w:fldChar w:fldCharType="begin"/>
        </w:r>
        <w:r>
          <w:rPr>
            <w:noProof/>
            <w:webHidden/>
          </w:rPr>
          <w:instrText xml:space="preserve"> PAGEREF _Toc200707424 \h </w:instrText>
        </w:r>
        <w:r>
          <w:rPr>
            <w:noProof/>
            <w:webHidden/>
          </w:rPr>
        </w:r>
        <w:r>
          <w:rPr>
            <w:noProof/>
            <w:webHidden/>
          </w:rPr>
          <w:fldChar w:fldCharType="separate"/>
        </w:r>
        <w:r w:rsidR="00C33F03">
          <w:rPr>
            <w:noProof/>
            <w:webHidden/>
          </w:rPr>
          <w:t>29</w:t>
        </w:r>
        <w:r>
          <w:rPr>
            <w:noProof/>
            <w:webHidden/>
          </w:rPr>
          <w:fldChar w:fldCharType="end"/>
        </w:r>
      </w:hyperlink>
    </w:p>
    <w:p w14:paraId="7B93B619" w14:textId="4558EC3A" w:rsidR="00246657" w:rsidRDefault="00246657">
      <w:pPr>
        <w:pStyle w:val="ekillerTablosu"/>
        <w:tabs>
          <w:tab w:val="right" w:leader="dot" w:pos="9054"/>
        </w:tabs>
        <w:rPr>
          <w:rFonts w:asciiTheme="minorHAnsi" w:eastAsiaTheme="minorEastAsia" w:hAnsiTheme="minorHAnsi" w:cstheme="minorBidi"/>
          <w:noProof/>
          <w:color w:val="auto"/>
          <w:kern w:val="2"/>
          <w:sz w:val="24"/>
          <w:szCs w:val="24"/>
          <w:lang w:val="tr-TR" w:eastAsia="tr-TR"/>
          <w14:ligatures w14:val="standardContextual"/>
        </w:rPr>
      </w:pPr>
      <w:hyperlink w:anchor="_Toc200707425" w:history="1">
        <w:r w:rsidRPr="00BD6A33">
          <w:rPr>
            <w:rStyle w:val="Kpr"/>
            <w:noProof/>
          </w:rPr>
          <w:t>Table 6.Reporting Process Requirements and Distribution of Roles</w:t>
        </w:r>
        <w:r>
          <w:rPr>
            <w:noProof/>
            <w:webHidden/>
          </w:rPr>
          <w:tab/>
        </w:r>
        <w:r>
          <w:rPr>
            <w:noProof/>
            <w:webHidden/>
          </w:rPr>
          <w:fldChar w:fldCharType="begin"/>
        </w:r>
        <w:r>
          <w:rPr>
            <w:noProof/>
            <w:webHidden/>
          </w:rPr>
          <w:instrText xml:space="preserve"> PAGEREF _Toc200707425 \h </w:instrText>
        </w:r>
        <w:r>
          <w:rPr>
            <w:noProof/>
            <w:webHidden/>
          </w:rPr>
        </w:r>
        <w:r>
          <w:rPr>
            <w:noProof/>
            <w:webHidden/>
          </w:rPr>
          <w:fldChar w:fldCharType="separate"/>
        </w:r>
        <w:r w:rsidR="00C33F03">
          <w:rPr>
            <w:noProof/>
            <w:webHidden/>
          </w:rPr>
          <w:t>37</w:t>
        </w:r>
        <w:r>
          <w:rPr>
            <w:noProof/>
            <w:webHidden/>
          </w:rPr>
          <w:fldChar w:fldCharType="end"/>
        </w:r>
      </w:hyperlink>
    </w:p>
    <w:p w14:paraId="056AD7AE" w14:textId="6CBDDEB5" w:rsidR="00460A3A" w:rsidRPr="00F03FCB" w:rsidRDefault="00460A3A" w:rsidP="00460A3A">
      <w:pPr>
        <w:pStyle w:val="ekillerTablosu"/>
        <w:tabs>
          <w:tab w:val="right" w:leader="dot" w:pos="9054"/>
        </w:tabs>
        <w:rPr>
          <w:rFonts w:cs="Arial"/>
          <w:color w:val="auto"/>
        </w:rPr>
      </w:pPr>
      <w:r w:rsidRPr="00F03FCB">
        <w:rPr>
          <w:rStyle w:val="Kpr"/>
          <w:rFonts w:cs="Arial"/>
          <w:noProof/>
        </w:rPr>
        <w:fldChar w:fldCharType="end"/>
      </w:r>
    </w:p>
    <w:p w14:paraId="6EE0EDF9" w14:textId="77777777" w:rsidR="00460A3A" w:rsidRPr="00F03FCB" w:rsidRDefault="00460A3A" w:rsidP="00460A3A">
      <w:pPr>
        <w:pStyle w:val="Balk1"/>
        <w:ind w:left="0" w:firstLine="0"/>
        <w:rPr>
          <w:rFonts w:ascii="Arial" w:hAnsi="Arial" w:cs="Arial"/>
          <w:color w:val="00B050"/>
          <w:lang w:val="en-GB"/>
        </w:rPr>
        <w:sectPr w:rsidR="00460A3A" w:rsidRPr="00F03FCB" w:rsidSect="00524F0A">
          <w:footerReference w:type="even" r:id="rId20"/>
          <w:footerReference w:type="default" r:id="rId21"/>
          <w:footerReference w:type="first" r:id="rId22"/>
          <w:pgSz w:w="11900" w:h="16840" w:code="9"/>
          <w:pgMar w:top="1418" w:right="1418" w:bottom="1418" w:left="1418" w:header="709" w:footer="709" w:gutter="0"/>
          <w:pgNumType w:fmt="lowerRoman"/>
          <w:cols w:space="708"/>
          <w:docGrid w:linePitch="360"/>
        </w:sectPr>
      </w:pPr>
      <w:bookmarkStart w:id="14" w:name="_Toc120016878"/>
      <w:bookmarkStart w:id="15" w:name="_Toc120004656"/>
      <w:bookmarkStart w:id="16" w:name="_Toc155181227"/>
    </w:p>
    <w:p w14:paraId="46165966" w14:textId="77777777" w:rsidR="00460A3A" w:rsidRPr="00F03FCB" w:rsidRDefault="00460A3A" w:rsidP="00460A3A">
      <w:pPr>
        <w:pStyle w:val="Balk1"/>
        <w:spacing w:after="120" w:line="300" w:lineRule="auto"/>
        <w:ind w:left="0" w:right="57" w:firstLine="0"/>
        <w:rPr>
          <w:rFonts w:ascii="Arial" w:hAnsi="Arial" w:cs="Arial"/>
          <w:color w:val="auto"/>
          <w:sz w:val="32"/>
          <w:szCs w:val="32"/>
          <w:lang w:val="en-GB"/>
        </w:rPr>
      </w:pPr>
      <w:bookmarkStart w:id="17" w:name="_Toc207884861"/>
      <w:r w:rsidRPr="00F03FCB">
        <w:rPr>
          <w:rFonts w:ascii="Arial" w:hAnsi="Arial" w:cs="Arial"/>
          <w:color w:val="auto"/>
          <w:sz w:val="32"/>
          <w:szCs w:val="32"/>
          <w:lang w:val="en-GB"/>
        </w:rPr>
        <w:lastRenderedPageBreak/>
        <w:t>LIST OF FIGURES</w:t>
      </w:r>
      <w:bookmarkEnd w:id="14"/>
      <w:bookmarkEnd w:id="15"/>
      <w:bookmarkEnd w:id="16"/>
      <w:bookmarkEnd w:id="17"/>
    </w:p>
    <w:p w14:paraId="5BCA3872" w14:textId="6292D514" w:rsidR="00246657" w:rsidRDefault="00460A3A">
      <w:pPr>
        <w:pStyle w:val="ekillerTablosu"/>
        <w:tabs>
          <w:tab w:val="right" w:leader="dot" w:pos="9054"/>
        </w:tabs>
        <w:rPr>
          <w:rFonts w:asciiTheme="minorHAnsi" w:eastAsiaTheme="minorEastAsia" w:hAnsiTheme="minorHAnsi" w:cstheme="minorBidi"/>
          <w:noProof/>
          <w:color w:val="auto"/>
          <w:kern w:val="2"/>
          <w:sz w:val="24"/>
          <w:szCs w:val="24"/>
          <w:lang w:val="tr-TR" w:eastAsia="tr-TR"/>
          <w14:ligatures w14:val="standardContextual"/>
        </w:rPr>
      </w:pPr>
      <w:r w:rsidRPr="00BA47A1">
        <w:rPr>
          <w:rStyle w:val="Kpr"/>
          <w:rFonts w:cs="Arial"/>
          <w:noProof/>
          <w:sz w:val="18"/>
          <w:szCs w:val="18"/>
        </w:rPr>
        <w:fldChar w:fldCharType="begin"/>
      </w:r>
      <w:r w:rsidRPr="00BA47A1">
        <w:rPr>
          <w:rStyle w:val="Kpr"/>
          <w:rFonts w:cs="Arial"/>
          <w:noProof/>
          <w:sz w:val="18"/>
          <w:szCs w:val="18"/>
        </w:rPr>
        <w:instrText xml:space="preserve"> TOC \h \z \c "Figure" </w:instrText>
      </w:r>
      <w:r w:rsidRPr="00BA47A1">
        <w:rPr>
          <w:rStyle w:val="Kpr"/>
          <w:rFonts w:cs="Arial"/>
          <w:noProof/>
          <w:sz w:val="18"/>
          <w:szCs w:val="18"/>
        </w:rPr>
        <w:fldChar w:fldCharType="separate"/>
      </w:r>
      <w:hyperlink w:anchor="_Toc200707402" w:history="1">
        <w:r w:rsidR="00246657" w:rsidRPr="00F47B38">
          <w:rPr>
            <w:rStyle w:val="Kpr"/>
            <w:noProof/>
          </w:rPr>
          <w:t>Figure 1. Map of Sub-Project Area</w:t>
        </w:r>
        <w:r w:rsidR="00246657">
          <w:rPr>
            <w:noProof/>
            <w:webHidden/>
          </w:rPr>
          <w:tab/>
        </w:r>
        <w:r w:rsidR="00246657">
          <w:rPr>
            <w:noProof/>
            <w:webHidden/>
          </w:rPr>
          <w:fldChar w:fldCharType="begin"/>
        </w:r>
        <w:r w:rsidR="00246657">
          <w:rPr>
            <w:noProof/>
            <w:webHidden/>
          </w:rPr>
          <w:instrText xml:space="preserve"> PAGEREF _Toc200707402 \h </w:instrText>
        </w:r>
        <w:r w:rsidR="00246657">
          <w:rPr>
            <w:noProof/>
            <w:webHidden/>
          </w:rPr>
        </w:r>
        <w:r w:rsidR="00246657">
          <w:rPr>
            <w:noProof/>
            <w:webHidden/>
          </w:rPr>
          <w:fldChar w:fldCharType="separate"/>
        </w:r>
        <w:r w:rsidR="00C33F03">
          <w:rPr>
            <w:noProof/>
            <w:webHidden/>
          </w:rPr>
          <w:t>9</w:t>
        </w:r>
        <w:r w:rsidR="00246657">
          <w:rPr>
            <w:noProof/>
            <w:webHidden/>
          </w:rPr>
          <w:fldChar w:fldCharType="end"/>
        </w:r>
      </w:hyperlink>
    </w:p>
    <w:p w14:paraId="77E462D3" w14:textId="394D6E21" w:rsidR="00246657" w:rsidRDefault="00246657">
      <w:pPr>
        <w:pStyle w:val="ekillerTablosu"/>
        <w:tabs>
          <w:tab w:val="right" w:leader="dot" w:pos="9054"/>
        </w:tabs>
        <w:rPr>
          <w:rFonts w:asciiTheme="minorHAnsi" w:eastAsiaTheme="minorEastAsia" w:hAnsiTheme="minorHAnsi" w:cstheme="minorBidi"/>
          <w:noProof/>
          <w:color w:val="auto"/>
          <w:kern w:val="2"/>
          <w:sz w:val="24"/>
          <w:szCs w:val="24"/>
          <w:lang w:val="tr-TR" w:eastAsia="tr-TR"/>
          <w14:ligatures w14:val="standardContextual"/>
        </w:rPr>
      </w:pPr>
      <w:hyperlink w:anchor="_Toc200707403" w:history="1">
        <w:r w:rsidRPr="00F47B38">
          <w:rPr>
            <w:rStyle w:val="Kpr"/>
            <w:noProof/>
          </w:rPr>
          <w:t>Figure 2.Map of ETL Route</w:t>
        </w:r>
        <w:r>
          <w:rPr>
            <w:noProof/>
            <w:webHidden/>
          </w:rPr>
          <w:tab/>
        </w:r>
        <w:r>
          <w:rPr>
            <w:noProof/>
            <w:webHidden/>
          </w:rPr>
          <w:fldChar w:fldCharType="begin"/>
        </w:r>
        <w:r>
          <w:rPr>
            <w:noProof/>
            <w:webHidden/>
          </w:rPr>
          <w:instrText xml:space="preserve"> PAGEREF _Toc200707403 \h </w:instrText>
        </w:r>
        <w:r>
          <w:rPr>
            <w:noProof/>
            <w:webHidden/>
          </w:rPr>
        </w:r>
        <w:r>
          <w:rPr>
            <w:noProof/>
            <w:webHidden/>
          </w:rPr>
          <w:fldChar w:fldCharType="separate"/>
        </w:r>
        <w:r w:rsidR="00C33F03">
          <w:rPr>
            <w:noProof/>
            <w:webHidden/>
          </w:rPr>
          <w:t>10</w:t>
        </w:r>
        <w:r>
          <w:rPr>
            <w:noProof/>
            <w:webHidden/>
          </w:rPr>
          <w:fldChar w:fldCharType="end"/>
        </w:r>
      </w:hyperlink>
    </w:p>
    <w:p w14:paraId="0FB02AB2" w14:textId="0CF80FA8" w:rsidR="00246657" w:rsidRDefault="00246657">
      <w:pPr>
        <w:pStyle w:val="ekillerTablosu"/>
        <w:tabs>
          <w:tab w:val="right" w:leader="dot" w:pos="9054"/>
        </w:tabs>
        <w:rPr>
          <w:rFonts w:asciiTheme="minorHAnsi" w:eastAsiaTheme="minorEastAsia" w:hAnsiTheme="minorHAnsi" w:cstheme="minorBidi"/>
          <w:noProof/>
          <w:color w:val="auto"/>
          <w:kern w:val="2"/>
          <w:sz w:val="24"/>
          <w:szCs w:val="24"/>
          <w:lang w:val="tr-TR" w:eastAsia="tr-TR"/>
          <w14:ligatures w14:val="standardContextual"/>
        </w:rPr>
      </w:pPr>
      <w:hyperlink w:anchor="_Toc200707404" w:history="1">
        <w:r w:rsidRPr="00F47B38">
          <w:rPr>
            <w:rStyle w:val="Kpr"/>
            <w:noProof/>
          </w:rPr>
          <w:t>Figure 3.Subproject Sites Access Route</w:t>
        </w:r>
        <w:r>
          <w:rPr>
            <w:noProof/>
            <w:webHidden/>
          </w:rPr>
          <w:tab/>
        </w:r>
        <w:r>
          <w:rPr>
            <w:noProof/>
            <w:webHidden/>
          </w:rPr>
          <w:fldChar w:fldCharType="begin"/>
        </w:r>
        <w:r>
          <w:rPr>
            <w:noProof/>
            <w:webHidden/>
          </w:rPr>
          <w:instrText xml:space="preserve"> PAGEREF _Toc200707404 \h </w:instrText>
        </w:r>
        <w:r>
          <w:rPr>
            <w:noProof/>
            <w:webHidden/>
          </w:rPr>
        </w:r>
        <w:r>
          <w:rPr>
            <w:noProof/>
            <w:webHidden/>
          </w:rPr>
          <w:fldChar w:fldCharType="separate"/>
        </w:r>
        <w:r w:rsidR="00C33F03">
          <w:rPr>
            <w:noProof/>
            <w:webHidden/>
          </w:rPr>
          <w:t>10</w:t>
        </w:r>
        <w:r>
          <w:rPr>
            <w:noProof/>
            <w:webHidden/>
          </w:rPr>
          <w:fldChar w:fldCharType="end"/>
        </w:r>
      </w:hyperlink>
    </w:p>
    <w:p w14:paraId="7462B3D2" w14:textId="0C703FCC" w:rsidR="00246657" w:rsidRDefault="00246657">
      <w:pPr>
        <w:pStyle w:val="ekillerTablosu"/>
        <w:tabs>
          <w:tab w:val="right" w:leader="dot" w:pos="9054"/>
        </w:tabs>
        <w:rPr>
          <w:rFonts w:asciiTheme="minorHAnsi" w:eastAsiaTheme="minorEastAsia" w:hAnsiTheme="minorHAnsi" w:cstheme="minorBidi"/>
          <w:noProof/>
          <w:color w:val="auto"/>
          <w:kern w:val="2"/>
          <w:sz w:val="24"/>
          <w:szCs w:val="24"/>
          <w:lang w:val="tr-TR" w:eastAsia="tr-TR"/>
          <w14:ligatures w14:val="standardContextual"/>
        </w:rPr>
      </w:pPr>
      <w:hyperlink w:anchor="_Toc200707405" w:history="1">
        <w:r w:rsidRPr="00F47B38">
          <w:rPr>
            <w:rStyle w:val="Kpr"/>
            <w:rFonts w:eastAsia="Times New Roman"/>
            <w:noProof/>
          </w:rPr>
          <w:t>Figure 4.Sub-project Area of Influence</w:t>
        </w:r>
        <w:r>
          <w:rPr>
            <w:noProof/>
            <w:webHidden/>
          </w:rPr>
          <w:tab/>
        </w:r>
        <w:r>
          <w:rPr>
            <w:noProof/>
            <w:webHidden/>
          </w:rPr>
          <w:fldChar w:fldCharType="begin"/>
        </w:r>
        <w:r>
          <w:rPr>
            <w:noProof/>
            <w:webHidden/>
          </w:rPr>
          <w:instrText xml:space="preserve"> PAGEREF _Toc200707405 \h </w:instrText>
        </w:r>
        <w:r>
          <w:rPr>
            <w:noProof/>
            <w:webHidden/>
          </w:rPr>
        </w:r>
        <w:r>
          <w:rPr>
            <w:noProof/>
            <w:webHidden/>
          </w:rPr>
          <w:fldChar w:fldCharType="separate"/>
        </w:r>
        <w:r w:rsidR="00C33F03">
          <w:rPr>
            <w:noProof/>
            <w:webHidden/>
          </w:rPr>
          <w:t>11</w:t>
        </w:r>
        <w:r>
          <w:rPr>
            <w:noProof/>
            <w:webHidden/>
          </w:rPr>
          <w:fldChar w:fldCharType="end"/>
        </w:r>
      </w:hyperlink>
    </w:p>
    <w:p w14:paraId="0999723C" w14:textId="7C9F49FE" w:rsidR="00246657" w:rsidRDefault="00246657">
      <w:pPr>
        <w:pStyle w:val="ekillerTablosu"/>
        <w:tabs>
          <w:tab w:val="right" w:leader="dot" w:pos="9054"/>
        </w:tabs>
        <w:rPr>
          <w:rFonts w:asciiTheme="minorHAnsi" w:eastAsiaTheme="minorEastAsia" w:hAnsiTheme="minorHAnsi" w:cstheme="minorBidi"/>
          <w:noProof/>
          <w:color w:val="auto"/>
          <w:kern w:val="2"/>
          <w:sz w:val="24"/>
          <w:szCs w:val="24"/>
          <w:lang w:val="tr-TR" w:eastAsia="tr-TR"/>
          <w14:ligatures w14:val="standardContextual"/>
        </w:rPr>
      </w:pPr>
      <w:hyperlink w:anchor="_Toc200707406" w:history="1">
        <w:r w:rsidRPr="00F47B38">
          <w:rPr>
            <w:rStyle w:val="Kpr"/>
            <w:rFonts w:eastAsia="Times New Roman"/>
            <w:noProof/>
          </w:rPr>
          <w:t>Figure 5.Sub-project Area of Influence</w:t>
        </w:r>
        <w:r>
          <w:rPr>
            <w:noProof/>
            <w:webHidden/>
          </w:rPr>
          <w:tab/>
        </w:r>
        <w:r>
          <w:rPr>
            <w:noProof/>
            <w:webHidden/>
          </w:rPr>
          <w:fldChar w:fldCharType="begin"/>
        </w:r>
        <w:r>
          <w:rPr>
            <w:noProof/>
            <w:webHidden/>
          </w:rPr>
          <w:instrText xml:space="preserve"> PAGEREF _Toc200707406 \h </w:instrText>
        </w:r>
        <w:r>
          <w:rPr>
            <w:noProof/>
            <w:webHidden/>
          </w:rPr>
        </w:r>
        <w:r>
          <w:rPr>
            <w:noProof/>
            <w:webHidden/>
          </w:rPr>
          <w:fldChar w:fldCharType="separate"/>
        </w:r>
        <w:r w:rsidR="00C33F03">
          <w:rPr>
            <w:noProof/>
            <w:webHidden/>
          </w:rPr>
          <w:t>12</w:t>
        </w:r>
        <w:r>
          <w:rPr>
            <w:noProof/>
            <w:webHidden/>
          </w:rPr>
          <w:fldChar w:fldCharType="end"/>
        </w:r>
      </w:hyperlink>
    </w:p>
    <w:p w14:paraId="5EC00D7C" w14:textId="42DD0E5E" w:rsidR="00246657" w:rsidRDefault="00246657">
      <w:pPr>
        <w:pStyle w:val="ekillerTablosu"/>
        <w:tabs>
          <w:tab w:val="right" w:leader="dot" w:pos="9054"/>
        </w:tabs>
        <w:rPr>
          <w:rFonts w:asciiTheme="minorHAnsi" w:eastAsiaTheme="minorEastAsia" w:hAnsiTheme="minorHAnsi" w:cstheme="minorBidi"/>
          <w:noProof/>
          <w:color w:val="auto"/>
          <w:kern w:val="2"/>
          <w:sz w:val="24"/>
          <w:szCs w:val="24"/>
          <w:lang w:val="tr-TR" w:eastAsia="tr-TR"/>
          <w14:ligatures w14:val="standardContextual"/>
        </w:rPr>
      </w:pPr>
      <w:hyperlink w:anchor="_Toc200707407" w:history="1">
        <w:r w:rsidRPr="00F47B38">
          <w:rPr>
            <w:rStyle w:val="Kpr"/>
            <w:noProof/>
          </w:rPr>
          <w:t>Figure 6.Organisational structure of PIU</w:t>
        </w:r>
        <w:r>
          <w:rPr>
            <w:noProof/>
            <w:webHidden/>
          </w:rPr>
          <w:tab/>
        </w:r>
        <w:r>
          <w:rPr>
            <w:noProof/>
            <w:webHidden/>
          </w:rPr>
          <w:fldChar w:fldCharType="begin"/>
        </w:r>
        <w:r>
          <w:rPr>
            <w:noProof/>
            <w:webHidden/>
          </w:rPr>
          <w:instrText xml:space="preserve"> PAGEREF _Toc200707407 \h </w:instrText>
        </w:r>
        <w:r>
          <w:rPr>
            <w:noProof/>
            <w:webHidden/>
          </w:rPr>
        </w:r>
        <w:r>
          <w:rPr>
            <w:noProof/>
            <w:webHidden/>
          </w:rPr>
          <w:fldChar w:fldCharType="separate"/>
        </w:r>
        <w:r w:rsidR="00C33F03">
          <w:rPr>
            <w:noProof/>
            <w:webHidden/>
          </w:rPr>
          <w:t>28</w:t>
        </w:r>
        <w:r>
          <w:rPr>
            <w:noProof/>
            <w:webHidden/>
          </w:rPr>
          <w:fldChar w:fldCharType="end"/>
        </w:r>
      </w:hyperlink>
    </w:p>
    <w:p w14:paraId="08D235E7" w14:textId="56FBB095" w:rsidR="00246657" w:rsidRDefault="00246657">
      <w:pPr>
        <w:pStyle w:val="ekillerTablosu"/>
        <w:tabs>
          <w:tab w:val="right" w:leader="dot" w:pos="9054"/>
        </w:tabs>
        <w:rPr>
          <w:rFonts w:asciiTheme="minorHAnsi" w:eastAsiaTheme="minorEastAsia" w:hAnsiTheme="minorHAnsi" w:cstheme="minorBidi"/>
          <w:noProof/>
          <w:color w:val="auto"/>
          <w:kern w:val="2"/>
          <w:sz w:val="24"/>
          <w:szCs w:val="24"/>
          <w:lang w:val="tr-TR" w:eastAsia="tr-TR"/>
          <w14:ligatures w14:val="standardContextual"/>
        </w:rPr>
      </w:pPr>
      <w:hyperlink w:anchor="_Toc200707408" w:history="1">
        <w:r w:rsidRPr="00F47B38">
          <w:rPr>
            <w:rStyle w:val="Kpr"/>
            <w:noProof/>
          </w:rPr>
          <w:t>Figure 7. Kovancılar Municipality Website Screenshots</w:t>
        </w:r>
        <w:r>
          <w:rPr>
            <w:noProof/>
            <w:webHidden/>
          </w:rPr>
          <w:tab/>
        </w:r>
        <w:r>
          <w:rPr>
            <w:noProof/>
            <w:webHidden/>
          </w:rPr>
          <w:fldChar w:fldCharType="begin"/>
        </w:r>
        <w:r>
          <w:rPr>
            <w:noProof/>
            <w:webHidden/>
          </w:rPr>
          <w:instrText xml:space="preserve"> PAGEREF _Toc200707408 \h </w:instrText>
        </w:r>
        <w:r>
          <w:rPr>
            <w:noProof/>
            <w:webHidden/>
          </w:rPr>
        </w:r>
        <w:r>
          <w:rPr>
            <w:noProof/>
            <w:webHidden/>
          </w:rPr>
          <w:fldChar w:fldCharType="separate"/>
        </w:r>
        <w:r w:rsidR="00C33F03">
          <w:rPr>
            <w:noProof/>
            <w:webHidden/>
          </w:rPr>
          <w:t>34</w:t>
        </w:r>
        <w:r>
          <w:rPr>
            <w:noProof/>
            <w:webHidden/>
          </w:rPr>
          <w:fldChar w:fldCharType="end"/>
        </w:r>
      </w:hyperlink>
    </w:p>
    <w:p w14:paraId="62708647" w14:textId="036A88F5" w:rsidR="00460A3A" w:rsidRPr="00F03FCB" w:rsidRDefault="00460A3A" w:rsidP="00460A3A">
      <w:pPr>
        <w:pStyle w:val="ekillerTablosu"/>
        <w:tabs>
          <w:tab w:val="right" w:leader="dot" w:pos="9054"/>
        </w:tabs>
        <w:rPr>
          <w:rFonts w:cs="Arial"/>
          <w:color w:val="auto"/>
        </w:rPr>
      </w:pPr>
      <w:r w:rsidRPr="00BA47A1">
        <w:rPr>
          <w:rStyle w:val="Kpr"/>
          <w:rFonts w:cs="Arial"/>
          <w:noProof/>
          <w:sz w:val="18"/>
          <w:szCs w:val="18"/>
        </w:rPr>
        <w:fldChar w:fldCharType="end"/>
      </w:r>
    </w:p>
    <w:p w14:paraId="11DC4509" w14:textId="77777777" w:rsidR="00460A3A" w:rsidRPr="00F03FCB" w:rsidRDefault="00460A3A" w:rsidP="00460A3A">
      <w:pPr>
        <w:rPr>
          <w:rFonts w:ascii="Arial" w:hAnsi="Arial" w:cs="Arial"/>
          <w:b/>
          <w:lang w:val="en-GB"/>
        </w:rPr>
        <w:sectPr w:rsidR="00460A3A" w:rsidRPr="00F03FCB" w:rsidSect="00524F0A">
          <w:footerReference w:type="even" r:id="rId23"/>
          <w:footerReference w:type="default" r:id="rId24"/>
          <w:footerReference w:type="first" r:id="rId25"/>
          <w:pgSz w:w="11900" w:h="16840" w:code="9"/>
          <w:pgMar w:top="1418" w:right="1418" w:bottom="1418" w:left="1418" w:header="709" w:footer="709" w:gutter="0"/>
          <w:pgNumType w:fmt="lowerRoman"/>
          <w:cols w:space="708"/>
          <w:docGrid w:linePitch="360"/>
        </w:sectPr>
      </w:pPr>
    </w:p>
    <w:p w14:paraId="4A512BAE" w14:textId="77777777" w:rsidR="00460A3A" w:rsidRPr="00A65F4B" w:rsidRDefault="00460A3A" w:rsidP="00460A3A">
      <w:pPr>
        <w:pStyle w:val="Balk1"/>
        <w:spacing w:after="120" w:line="300" w:lineRule="auto"/>
        <w:ind w:left="0" w:right="57" w:firstLine="0"/>
        <w:rPr>
          <w:rFonts w:ascii="Arial" w:hAnsi="Arial" w:cs="Arial"/>
          <w:sz w:val="32"/>
          <w:szCs w:val="32"/>
          <w:lang w:val="en-GB"/>
        </w:rPr>
      </w:pPr>
      <w:bookmarkStart w:id="19" w:name="_Toc120004657"/>
      <w:bookmarkStart w:id="20" w:name="_Toc120016879"/>
      <w:bookmarkStart w:id="21" w:name="_Toc155181228"/>
      <w:bookmarkStart w:id="22" w:name="_Toc207884862"/>
      <w:r w:rsidRPr="00A65F4B">
        <w:rPr>
          <w:rFonts w:ascii="Arial" w:hAnsi="Arial" w:cs="Arial"/>
          <w:sz w:val="32"/>
          <w:szCs w:val="32"/>
          <w:lang w:val="en-GB"/>
        </w:rPr>
        <w:lastRenderedPageBreak/>
        <w:t>LIST OF ABBREVIATIONS</w:t>
      </w:r>
      <w:bookmarkEnd w:id="19"/>
      <w:bookmarkEnd w:id="20"/>
      <w:bookmarkEnd w:id="21"/>
      <w:bookmarkEnd w:id="22"/>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5586"/>
      </w:tblGrid>
      <w:tr w:rsidR="00460A3A" w:rsidRPr="00BA47A1" w14:paraId="06DF4E0D" w14:textId="77777777" w:rsidTr="00524F0A">
        <w:tc>
          <w:tcPr>
            <w:tcW w:w="2980" w:type="dxa"/>
          </w:tcPr>
          <w:p w14:paraId="2705A201" w14:textId="77777777" w:rsidR="00460A3A" w:rsidRPr="00A65F4B"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AoI</w:t>
            </w:r>
          </w:p>
        </w:tc>
        <w:tc>
          <w:tcPr>
            <w:tcW w:w="0" w:type="auto"/>
          </w:tcPr>
          <w:p w14:paraId="1E24DA81" w14:textId="77777777" w:rsidR="00460A3A" w:rsidRPr="00A65F4B" w:rsidRDefault="00460A3A" w:rsidP="00AE783F">
            <w:pPr>
              <w:spacing w:before="20" w:after="20" w:line="360" w:lineRule="auto"/>
              <w:jc w:val="left"/>
              <w:textAlignment w:val="baseline"/>
              <w:rPr>
                <w:rFonts w:ascii="Arial" w:hAnsi="Arial" w:cs="Arial"/>
                <w:sz w:val="20"/>
                <w:szCs w:val="20"/>
                <w:lang w:val="en-GB" w:eastAsia="tr-TR"/>
              </w:rPr>
            </w:pPr>
            <w:bookmarkStart w:id="23" w:name="_Toc200016049"/>
            <w:bookmarkStart w:id="24" w:name="_Toc200707468"/>
            <w:r w:rsidRPr="00A65F4B">
              <w:rPr>
                <w:rFonts w:ascii="Arial" w:hAnsi="Arial" w:cs="Arial"/>
                <w:sz w:val="20"/>
                <w:szCs w:val="20"/>
                <w:lang w:val="en-GB" w:eastAsia="tr-TR"/>
              </w:rPr>
              <w:t>Area of influence</w:t>
            </w:r>
            <w:bookmarkEnd w:id="23"/>
            <w:bookmarkEnd w:id="24"/>
          </w:p>
        </w:tc>
      </w:tr>
      <w:tr w:rsidR="00460A3A" w:rsidRPr="00BA47A1" w14:paraId="6B38BCA0" w14:textId="77777777" w:rsidTr="00524F0A">
        <w:tc>
          <w:tcPr>
            <w:tcW w:w="2980" w:type="dxa"/>
            <w:hideMark/>
          </w:tcPr>
          <w:p w14:paraId="75495F8C" w14:textId="77777777" w:rsidR="00460A3A"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CIMER</w:t>
            </w:r>
          </w:p>
          <w:p w14:paraId="3FC1EB44" w14:textId="17C35A13" w:rsidR="00AE783F" w:rsidRPr="00A65F4B" w:rsidRDefault="00AE783F" w:rsidP="00A65F4B">
            <w:pPr>
              <w:spacing w:before="20" w:after="20" w:line="360" w:lineRule="auto"/>
              <w:jc w:val="left"/>
              <w:textAlignment w:val="baseline"/>
              <w:rPr>
                <w:rFonts w:ascii="Arial" w:hAnsi="Arial" w:cs="Arial"/>
                <w:sz w:val="20"/>
                <w:szCs w:val="20"/>
                <w:lang w:val="en-GB" w:eastAsia="tr-TR"/>
              </w:rPr>
            </w:pPr>
            <w:r>
              <w:rPr>
                <w:rFonts w:ascii="Arial" w:hAnsi="Arial" w:cs="Arial"/>
                <w:sz w:val="20"/>
                <w:szCs w:val="20"/>
                <w:lang w:val="en-GB" w:eastAsia="tr-TR"/>
              </w:rPr>
              <w:t>CLO</w:t>
            </w:r>
          </w:p>
        </w:tc>
        <w:tc>
          <w:tcPr>
            <w:tcW w:w="0" w:type="auto"/>
            <w:hideMark/>
          </w:tcPr>
          <w:p w14:paraId="4868095F" w14:textId="77777777" w:rsidR="00460A3A"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Presidency’s Communication Centre</w:t>
            </w:r>
          </w:p>
          <w:p w14:paraId="0D6B5F6E" w14:textId="14A73ABE" w:rsidR="00AE783F" w:rsidRPr="00A65F4B" w:rsidRDefault="00AE783F" w:rsidP="00A65F4B">
            <w:pPr>
              <w:spacing w:before="20" w:after="20" w:line="360" w:lineRule="auto"/>
              <w:jc w:val="left"/>
              <w:textAlignment w:val="baseline"/>
              <w:rPr>
                <w:rFonts w:ascii="Arial" w:hAnsi="Arial" w:cs="Arial"/>
                <w:sz w:val="20"/>
                <w:szCs w:val="20"/>
                <w:lang w:val="en-GB" w:eastAsia="tr-TR"/>
              </w:rPr>
            </w:pPr>
            <w:r w:rsidRPr="00AE783F">
              <w:rPr>
                <w:rFonts w:ascii="Arial" w:hAnsi="Arial" w:cs="Arial"/>
                <w:sz w:val="20"/>
                <w:szCs w:val="20"/>
                <w:lang w:val="en-GB" w:eastAsia="tr-TR"/>
              </w:rPr>
              <w:t>Community Liaison Officers</w:t>
            </w:r>
          </w:p>
        </w:tc>
      </w:tr>
      <w:tr w:rsidR="00460A3A" w:rsidRPr="00BA47A1" w14:paraId="4C90932E" w14:textId="77777777" w:rsidTr="00524F0A">
        <w:tc>
          <w:tcPr>
            <w:tcW w:w="2980" w:type="dxa"/>
          </w:tcPr>
          <w:p w14:paraId="7AA932C5" w14:textId="6F6378F0" w:rsidR="00460A3A" w:rsidRPr="00A65F4B" w:rsidRDefault="00E8059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DC</w:t>
            </w:r>
          </w:p>
        </w:tc>
        <w:tc>
          <w:tcPr>
            <w:tcW w:w="0" w:type="auto"/>
          </w:tcPr>
          <w:p w14:paraId="480D9817" w14:textId="13DF96CA" w:rsidR="00460A3A" w:rsidRPr="00A65F4B" w:rsidRDefault="00E8059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Distributing center</w:t>
            </w:r>
          </w:p>
        </w:tc>
      </w:tr>
      <w:tr w:rsidR="00460A3A" w:rsidRPr="00BA47A1" w14:paraId="1D1B8922" w14:textId="77777777" w:rsidTr="00524F0A">
        <w:tc>
          <w:tcPr>
            <w:tcW w:w="2980" w:type="dxa"/>
            <w:hideMark/>
          </w:tcPr>
          <w:p w14:paraId="616B29F8" w14:textId="77777777" w:rsidR="00460A3A" w:rsidRPr="00A65F4B"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EIA</w:t>
            </w:r>
          </w:p>
        </w:tc>
        <w:tc>
          <w:tcPr>
            <w:tcW w:w="0" w:type="auto"/>
            <w:hideMark/>
          </w:tcPr>
          <w:p w14:paraId="6735FC43" w14:textId="77777777" w:rsidR="00460A3A" w:rsidRPr="00A65F4B"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Environmental Impact Assessment</w:t>
            </w:r>
          </w:p>
        </w:tc>
      </w:tr>
      <w:tr w:rsidR="00460A3A" w:rsidRPr="00BA47A1" w14:paraId="10707F4F" w14:textId="77777777" w:rsidTr="00524F0A">
        <w:tc>
          <w:tcPr>
            <w:tcW w:w="2980" w:type="dxa"/>
            <w:hideMark/>
          </w:tcPr>
          <w:p w14:paraId="44689B51" w14:textId="77777777" w:rsidR="00460A3A" w:rsidRPr="00A65F4B"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ESMP</w:t>
            </w:r>
          </w:p>
          <w:p w14:paraId="7C1B5494" w14:textId="77777777" w:rsidR="00ED4F47" w:rsidRPr="00A65F4B" w:rsidRDefault="00ED4F47"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ESMS</w:t>
            </w:r>
          </w:p>
        </w:tc>
        <w:tc>
          <w:tcPr>
            <w:tcW w:w="0" w:type="auto"/>
            <w:hideMark/>
          </w:tcPr>
          <w:p w14:paraId="3F88B005" w14:textId="77777777" w:rsidR="00460A3A" w:rsidRPr="00A65F4B"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Environmental and Social Management Plan</w:t>
            </w:r>
          </w:p>
          <w:p w14:paraId="79D58C33" w14:textId="77777777" w:rsidR="00ED4F47" w:rsidRPr="00A65F4B" w:rsidRDefault="00ED4F47"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Environmental and Social Management System</w:t>
            </w:r>
          </w:p>
        </w:tc>
      </w:tr>
      <w:tr w:rsidR="00460A3A" w:rsidRPr="00BA47A1" w14:paraId="4E8F7EE7" w14:textId="77777777" w:rsidTr="00524F0A">
        <w:tc>
          <w:tcPr>
            <w:tcW w:w="2980" w:type="dxa"/>
          </w:tcPr>
          <w:p w14:paraId="46D0BA10" w14:textId="77777777" w:rsidR="00460A3A" w:rsidRPr="00A65F4B"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ESS</w:t>
            </w:r>
          </w:p>
          <w:p w14:paraId="507ED2C6" w14:textId="77777777" w:rsidR="00ED4F47" w:rsidRPr="00A65F4B" w:rsidRDefault="00ED4F47"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GBV</w:t>
            </w:r>
          </w:p>
        </w:tc>
        <w:tc>
          <w:tcPr>
            <w:tcW w:w="0" w:type="auto"/>
          </w:tcPr>
          <w:p w14:paraId="2C68E367" w14:textId="77777777" w:rsidR="00460A3A" w:rsidRPr="00A65F4B"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Environmental and Social Standard</w:t>
            </w:r>
          </w:p>
          <w:p w14:paraId="4EE8A85B" w14:textId="77777777" w:rsidR="00ED4F47" w:rsidRPr="00A65F4B" w:rsidRDefault="00ED4F47"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Gender Based Violence</w:t>
            </w:r>
          </w:p>
        </w:tc>
      </w:tr>
      <w:tr w:rsidR="00E8059A" w:rsidRPr="00BA47A1" w14:paraId="06BD733D" w14:textId="77777777" w:rsidTr="00524F0A">
        <w:tc>
          <w:tcPr>
            <w:tcW w:w="2980" w:type="dxa"/>
          </w:tcPr>
          <w:p w14:paraId="6D671238" w14:textId="4C736074" w:rsidR="00E8059A" w:rsidRPr="00A65F4B" w:rsidRDefault="00E8059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ETL</w:t>
            </w:r>
          </w:p>
        </w:tc>
        <w:tc>
          <w:tcPr>
            <w:tcW w:w="0" w:type="auto"/>
          </w:tcPr>
          <w:p w14:paraId="2632D260" w14:textId="5D20F95D" w:rsidR="00E8059A" w:rsidRPr="00A65F4B" w:rsidRDefault="00E8059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Energy Transmission</w:t>
            </w:r>
          </w:p>
        </w:tc>
      </w:tr>
      <w:tr w:rsidR="00460A3A" w:rsidRPr="00BA47A1" w14:paraId="06786750" w14:textId="77777777" w:rsidTr="00524F0A">
        <w:tc>
          <w:tcPr>
            <w:tcW w:w="2980" w:type="dxa"/>
          </w:tcPr>
          <w:p w14:paraId="293A9C35" w14:textId="7CAD8258" w:rsidR="00ED4F47" w:rsidRPr="00A65F4B"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GM</w:t>
            </w:r>
          </w:p>
        </w:tc>
        <w:tc>
          <w:tcPr>
            <w:tcW w:w="0" w:type="auto"/>
          </w:tcPr>
          <w:p w14:paraId="0F77EAD3" w14:textId="1A104180" w:rsidR="00ED4F47" w:rsidRPr="00A65F4B"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Grievance Mechanism</w:t>
            </w:r>
          </w:p>
        </w:tc>
      </w:tr>
      <w:tr w:rsidR="00E8059A" w:rsidRPr="00BA47A1" w14:paraId="386C2D71" w14:textId="77777777" w:rsidTr="00524F0A">
        <w:tc>
          <w:tcPr>
            <w:tcW w:w="2980" w:type="dxa"/>
          </w:tcPr>
          <w:p w14:paraId="453EFF7A" w14:textId="052A6311" w:rsidR="00E8059A" w:rsidRPr="00A65F4B" w:rsidRDefault="00E8059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GMCP</w:t>
            </w:r>
          </w:p>
        </w:tc>
        <w:tc>
          <w:tcPr>
            <w:tcW w:w="0" w:type="auto"/>
          </w:tcPr>
          <w:p w14:paraId="1CDBD44C" w14:textId="3E135846" w:rsidR="00E8059A" w:rsidRPr="00A65F4B" w:rsidRDefault="00E8059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Grievance Mechanism Contact Personnel</w:t>
            </w:r>
          </w:p>
        </w:tc>
      </w:tr>
      <w:tr w:rsidR="00E8059A" w:rsidRPr="00BA47A1" w14:paraId="560454C5" w14:textId="77777777" w:rsidTr="00524F0A">
        <w:tc>
          <w:tcPr>
            <w:tcW w:w="2980" w:type="dxa"/>
          </w:tcPr>
          <w:p w14:paraId="26E492BF" w14:textId="58AC4A20" w:rsidR="00E8059A" w:rsidRPr="00A65F4B" w:rsidRDefault="00E8059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IFC</w:t>
            </w:r>
          </w:p>
        </w:tc>
        <w:tc>
          <w:tcPr>
            <w:tcW w:w="0" w:type="auto"/>
          </w:tcPr>
          <w:p w14:paraId="29DE7391" w14:textId="49A77786" w:rsidR="00E8059A" w:rsidRPr="00A65F4B" w:rsidRDefault="00E8059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International Finance Corporation</w:t>
            </w:r>
          </w:p>
        </w:tc>
      </w:tr>
      <w:tr w:rsidR="00E8059A" w:rsidRPr="00BA47A1" w14:paraId="23F372BF" w14:textId="77777777" w:rsidTr="00524F0A">
        <w:tc>
          <w:tcPr>
            <w:tcW w:w="2980" w:type="dxa"/>
          </w:tcPr>
          <w:p w14:paraId="197FCF9C" w14:textId="433EEB8B" w:rsidR="00E8059A" w:rsidRPr="00A65F4B" w:rsidRDefault="00E8059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IFI</w:t>
            </w:r>
          </w:p>
        </w:tc>
        <w:tc>
          <w:tcPr>
            <w:tcW w:w="0" w:type="auto"/>
          </w:tcPr>
          <w:p w14:paraId="574C44AD" w14:textId="09217310" w:rsidR="00E8059A" w:rsidRPr="00A65F4B" w:rsidRDefault="00E8059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rPr>
              <w:t>International Financial Institutions</w:t>
            </w:r>
          </w:p>
        </w:tc>
      </w:tr>
      <w:tr w:rsidR="00E8059A" w:rsidRPr="00BA47A1" w14:paraId="55995FB6" w14:textId="77777777" w:rsidTr="00524F0A">
        <w:tc>
          <w:tcPr>
            <w:tcW w:w="2980" w:type="dxa"/>
          </w:tcPr>
          <w:p w14:paraId="1567880D" w14:textId="51E031E1" w:rsidR="00E8059A" w:rsidRPr="00A65F4B" w:rsidRDefault="00E8059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ILBANK</w:t>
            </w:r>
          </w:p>
        </w:tc>
        <w:tc>
          <w:tcPr>
            <w:tcW w:w="0" w:type="auto"/>
          </w:tcPr>
          <w:p w14:paraId="3FDB27F9" w14:textId="778C789B" w:rsidR="00E8059A" w:rsidRPr="00A65F4B" w:rsidRDefault="008030A1"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Iller Bank Inc.</w:t>
            </w:r>
          </w:p>
        </w:tc>
      </w:tr>
      <w:tr w:rsidR="00460A3A" w:rsidRPr="00BA47A1" w14:paraId="27C3DC28" w14:textId="77777777" w:rsidTr="00524F0A">
        <w:tc>
          <w:tcPr>
            <w:tcW w:w="2980" w:type="dxa"/>
          </w:tcPr>
          <w:p w14:paraId="5420268D" w14:textId="77777777" w:rsidR="00460A3A" w:rsidRPr="00A65F4B"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LMP</w:t>
            </w:r>
          </w:p>
        </w:tc>
        <w:tc>
          <w:tcPr>
            <w:tcW w:w="0" w:type="auto"/>
          </w:tcPr>
          <w:p w14:paraId="7073DBCB" w14:textId="77777777" w:rsidR="00460A3A" w:rsidRPr="00A65F4B"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Labor Management Plan</w:t>
            </w:r>
          </w:p>
        </w:tc>
      </w:tr>
      <w:tr w:rsidR="00460A3A" w:rsidRPr="00BA47A1" w14:paraId="27D33703" w14:textId="77777777" w:rsidTr="00524F0A">
        <w:tc>
          <w:tcPr>
            <w:tcW w:w="2980" w:type="dxa"/>
            <w:hideMark/>
          </w:tcPr>
          <w:p w14:paraId="1FE1A31B" w14:textId="77777777" w:rsidR="00460A3A" w:rsidRPr="00A65F4B"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MoEUCC</w:t>
            </w:r>
          </w:p>
        </w:tc>
        <w:tc>
          <w:tcPr>
            <w:tcW w:w="0" w:type="auto"/>
            <w:hideMark/>
          </w:tcPr>
          <w:p w14:paraId="2E3AFB9B" w14:textId="77777777" w:rsidR="00460A3A" w:rsidRPr="00A65F4B"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Ministry of Environment, Urbanization and Climate Change</w:t>
            </w:r>
          </w:p>
        </w:tc>
      </w:tr>
      <w:tr w:rsidR="00460A3A" w:rsidRPr="00BA47A1" w14:paraId="33CA7A92" w14:textId="77777777" w:rsidTr="00524F0A">
        <w:tc>
          <w:tcPr>
            <w:tcW w:w="2980" w:type="dxa"/>
            <w:hideMark/>
          </w:tcPr>
          <w:p w14:paraId="78930398" w14:textId="77777777" w:rsidR="00460A3A"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NGO</w:t>
            </w:r>
          </w:p>
          <w:p w14:paraId="6CF22F6D" w14:textId="2ADD963A" w:rsidR="00925F84" w:rsidRPr="00A65F4B" w:rsidRDefault="00925F84" w:rsidP="00A65F4B">
            <w:pPr>
              <w:spacing w:before="20" w:after="20" w:line="360" w:lineRule="auto"/>
              <w:jc w:val="left"/>
              <w:textAlignment w:val="baseline"/>
              <w:rPr>
                <w:rFonts w:ascii="Arial" w:hAnsi="Arial" w:cs="Arial"/>
                <w:sz w:val="20"/>
                <w:szCs w:val="20"/>
                <w:lang w:val="en-GB" w:eastAsia="tr-TR"/>
              </w:rPr>
            </w:pPr>
            <w:r>
              <w:rPr>
                <w:rFonts w:ascii="Arial" w:hAnsi="Arial" w:cs="Arial"/>
                <w:sz w:val="20"/>
                <w:szCs w:val="20"/>
                <w:lang w:val="en-GB" w:eastAsia="tr-TR"/>
              </w:rPr>
              <w:t>OIP</w:t>
            </w:r>
          </w:p>
        </w:tc>
        <w:tc>
          <w:tcPr>
            <w:tcW w:w="0" w:type="auto"/>
            <w:hideMark/>
          </w:tcPr>
          <w:p w14:paraId="7AE60266" w14:textId="77777777" w:rsidR="00460A3A"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Non-Governmental Organizations</w:t>
            </w:r>
          </w:p>
          <w:p w14:paraId="2212516D" w14:textId="1B4D4455" w:rsidR="00925F84" w:rsidRPr="00A65F4B" w:rsidRDefault="00925F84" w:rsidP="00A65F4B">
            <w:pPr>
              <w:spacing w:before="20" w:after="20" w:line="360" w:lineRule="auto"/>
              <w:jc w:val="left"/>
              <w:textAlignment w:val="baseline"/>
              <w:rPr>
                <w:rFonts w:ascii="Arial" w:hAnsi="Arial" w:cs="Arial"/>
                <w:sz w:val="20"/>
                <w:szCs w:val="20"/>
                <w:lang w:val="en-GB" w:eastAsia="tr-TR"/>
              </w:rPr>
            </w:pPr>
            <w:r w:rsidRPr="00925F84">
              <w:rPr>
                <w:rFonts w:ascii="Arial" w:hAnsi="Arial" w:cs="Arial"/>
                <w:sz w:val="20"/>
                <w:szCs w:val="20"/>
                <w:lang w:val="en-GB" w:eastAsia="tr-TR"/>
              </w:rPr>
              <w:t>Other Interested Parties</w:t>
            </w:r>
          </w:p>
        </w:tc>
      </w:tr>
      <w:tr w:rsidR="00460A3A" w:rsidRPr="00BA47A1" w14:paraId="00EC2E37" w14:textId="77777777" w:rsidTr="00524F0A">
        <w:tc>
          <w:tcPr>
            <w:tcW w:w="2980" w:type="dxa"/>
            <w:hideMark/>
          </w:tcPr>
          <w:p w14:paraId="79CD00D0" w14:textId="77777777" w:rsidR="00460A3A" w:rsidRPr="00A65F4B"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OHS</w:t>
            </w:r>
          </w:p>
        </w:tc>
        <w:tc>
          <w:tcPr>
            <w:tcW w:w="0" w:type="auto"/>
            <w:hideMark/>
          </w:tcPr>
          <w:p w14:paraId="48A51A3B" w14:textId="77777777" w:rsidR="00460A3A" w:rsidRPr="00A65F4B"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Occupational Health and Safety</w:t>
            </w:r>
          </w:p>
        </w:tc>
      </w:tr>
      <w:tr w:rsidR="00460A3A" w:rsidRPr="00BA47A1" w14:paraId="12906530" w14:textId="77777777" w:rsidTr="00524F0A">
        <w:tc>
          <w:tcPr>
            <w:tcW w:w="2980" w:type="dxa"/>
          </w:tcPr>
          <w:p w14:paraId="7FB5B337" w14:textId="77777777" w:rsidR="00460A3A" w:rsidRPr="00A65F4B" w:rsidRDefault="00460A3A" w:rsidP="00A65F4B">
            <w:pPr>
              <w:spacing w:before="20" w:after="20" w:line="360" w:lineRule="auto"/>
              <w:jc w:val="left"/>
              <w:textAlignment w:val="baseline"/>
              <w:rPr>
                <w:rFonts w:ascii="Arial" w:hAnsi="Arial" w:cs="Arial"/>
                <w:sz w:val="20"/>
                <w:szCs w:val="20"/>
                <w:lang w:val="en-GB"/>
              </w:rPr>
            </w:pPr>
            <w:r w:rsidRPr="00A65F4B">
              <w:rPr>
                <w:rFonts w:ascii="Arial" w:hAnsi="Arial" w:cs="Arial"/>
                <w:sz w:val="20"/>
                <w:szCs w:val="20"/>
                <w:lang w:val="en-GB"/>
              </w:rPr>
              <w:t>PAP</w:t>
            </w:r>
          </w:p>
        </w:tc>
        <w:tc>
          <w:tcPr>
            <w:tcW w:w="0" w:type="auto"/>
          </w:tcPr>
          <w:p w14:paraId="78A950DF" w14:textId="77777777" w:rsidR="00460A3A" w:rsidRPr="00A65F4B" w:rsidRDefault="00460A3A" w:rsidP="00A65F4B">
            <w:pPr>
              <w:spacing w:before="20" w:after="20" w:line="360" w:lineRule="auto"/>
              <w:jc w:val="left"/>
              <w:textAlignment w:val="baseline"/>
              <w:rPr>
                <w:rFonts w:ascii="Arial" w:hAnsi="Arial" w:cs="Arial"/>
                <w:sz w:val="20"/>
                <w:szCs w:val="20"/>
                <w:lang w:val="en-GB"/>
              </w:rPr>
            </w:pPr>
            <w:r w:rsidRPr="00A65F4B">
              <w:rPr>
                <w:rFonts w:ascii="Arial" w:hAnsi="Arial" w:cs="Arial"/>
                <w:sz w:val="20"/>
                <w:szCs w:val="20"/>
                <w:lang w:val="en-GB"/>
              </w:rPr>
              <w:t>Project Affected People</w:t>
            </w:r>
          </w:p>
        </w:tc>
      </w:tr>
      <w:tr w:rsidR="00460A3A" w:rsidRPr="00BA47A1" w14:paraId="5A39E9F3" w14:textId="77777777" w:rsidTr="00524F0A">
        <w:tc>
          <w:tcPr>
            <w:tcW w:w="2980" w:type="dxa"/>
          </w:tcPr>
          <w:p w14:paraId="4886A4C0" w14:textId="77777777" w:rsidR="00460A3A" w:rsidRPr="00A65F4B"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PIU</w:t>
            </w:r>
          </w:p>
        </w:tc>
        <w:tc>
          <w:tcPr>
            <w:tcW w:w="0" w:type="auto"/>
          </w:tcPr>
          <w:p w14:paraId="706B2A12" w14:textId="77777777" w:rsidR="00460A3A" w:rsidRPr="00A65F4B"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Project Implementation Unit</w:t>
            </w:r>
          </w:p>
        </w:tc>
      </w:tr>
      <w:tr w:rsidR="00E8059A" w:rsidRPr="00BA47A1" w14:paraId="41CD3F45" w14:textId="77777777" w:rsidTr="00524F0A">
        <w:tc>
          <w:tcPr>
            <w:tcW w:w="2980" w:type="dxa"/>
          </w:tcPr>
          <w:p w14:paraId="72EED9F1" w14:textId="6584B898" w:rsidR="00E8059A" w:rsidRPr="00A65F4B" w:rsidRDefault="00E8059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PUMREP</w:t>
            </w:r>
          </w:p>
        </w:tc>
        <w:tc>
          <w:tcPr>
            <w:tcW w:w="0" w:type="auto"/>
          </w:tcPr>
          <w:p w14:paraId="502BF7C6" w14:textId="4631BC03" w:rsidR="00E8059A" w:rsidRPr="00A65F4B" w:rsidRDefault="0032385F"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rPr>
              <w:t>The Turkish Public and Municipal Renewable Energy Project</w:t>
            </w:r>
          </w:p>
        </w:tc>
      </w:tr>
      <w:tr w:rsidR="00E8059A" w:rsidRPr="00BA47A1" w14:paraId="47EF0A47" w14:textId="77777777" w:rsidTr="00524F0A">
        <w:tc>
          <w:tcPr>
            <w:tcW w:w="2980" w:type="dxa"/>
          </w:tcPr>
          <w:p w14:paraId="14EBB384" w14:textId="5804D5C7" w:rsidR="00E8059A" w:rsidRPr="00A65F4B" w:rsidRDefault="00E8059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RE</w:t>
            </w:r>
          </w:p>
        </w:tc>
        <w:tc>
          <w:tcPr>
            <w:tcW w:w="0" w:type="auto"/>
          </w:tcPr>
          <w:p w14:paraId="31529370" w14:textId="29E5AE47" w:rsidR="00E8059A" w:rsidRPr="00A65F4B" w:rsidRDefault="0032385F"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rPr>
              <w:t>Renewable Energy</w:t>
            </w:r>
          </w:p>
        </w:tc>
      </w:tr>
      <w:tr w:rsidR="00460A3A" w:rsidRPr="00BA47A1" w14:paraId="1476C028" w14:textId="77777777" w:rsidTr="00524F0A">
        <w:tc>
          <w:tcPr>
            <w:tcW w:w="2980" w:type="dxa"/>
          </w:tcPr>
          <w:p w14:paraId="7AD10164" w14:textId="77777777" w:rsidR="00460A3A" w:rsidRPr="00A65F4B"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SEA/SH</w:t>
            </w:r>
          </w:p>
        </w:tc>
        <w:tc>
          <w:tcPr>
            <w:tcW w:w="0" w:type="auto"/>
          </w:tcPr>
          <w:p w14:paraId="3F2F4BAB" w14:textId="77777777" w:rsidR="00460A3A" w:rsidRPr="00A65F4B"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Sexual Exploitation and Abuse/Sexual Harassment</w:t>
            </w:r>
          </w:p>
        </w:tc>
      </w:tr>
      <w:tr w:rsidR="00460A3A" w:rsidRPr="00BA47A1" w14:paraId="52A6EFC4" w14:textId="77777777" w:rsidTr="00524F0A">
        <w:tc>
          <w:tcPr>
            <w:tcW w:w="2980" w:type="dxa"/>
            <w:hideMark/>
          </w:tcPr>
          <w:p w14:paraId="2AB67AA0" w14:textId="77777777" w:rsidR="00460A3A" w:rsidRPr="00A65F4B"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SEP</w:t>
            </w:r>
          </w:p>
          <w:p w14:paraId="358B1987" w14:textId="77777777" w:rsidR="00ED4F47" w:rsidRPr="00A65F4B" w:rsidRDefault="00ED4F47"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TurkStat</w:t>
            </w:r>
          </w:p>
        </w:tc>
        <w:tc>
          <w:tcPr>
            <w:tcW w:w="0" w:type="auto"/>
            <w:hideMark/>
          </w:tcPr>
          <w:p w14:paraId="345F1BDF" w14:textId="77777777" w:rsidR="00460A3A" w:rsidRPr="00A65F4B"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Stakeholder Engagement Plan</w:t>
            </w:r>
          </w:p>
          <w:p w14:paraId="3FBD0CF5" w14:textId="77777777" w:rsidR="00ED4F47" w:rsidRPr="00A65F4B" w:rsidRDefault="00ED4F47"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Turkish Statistical Institute</w:t>
            </w:r>
          </w:p>
        </w:tc>
      </w:tr>
      <w:tr w:rsidR="00460A3A" w:rsidRPr="00BA47A1" w14:paraId="52380A53" w14:textId="77777777" w:rsidTr="00524F0A">
        <w:tc>
          <w:tcPr>
            <w:tcW w:w="2980" w:type="dxa"/>
            <w:hideMark/>
          </w:tcPr>
          <w:p w14:paraId="69490718" w14:textId="77777777" w:rsidR="00460A3A" w:rsidRPr="00A65F4B"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WB</w:t>
            </w:r>
          </w:p>
          <w:p w14:paraId="31A21C34" w14:textId="77777777" w:rsidR="00ED4F47" w:rsidRPr="00A65F4B" w:rsidRDefault="00ED4F47"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YIMER</w:t>
            </w:r>
          </w:p>
        </w:tc>
        <w:tc>
          <w:tcPr>
            <w:tcW w:w="0" w:type="auto"/>
            <w:hideMark/>
          </w:tcPr>
          <w:p w14:paraId="3320D3BA" w14:textId="77777777" w:rsidR="00460A3A" w:rsidRPr="00A65F4B" w:rsidRDefault="00460A3A"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World Bank</w:t>
            </w:r>
          </w:p>
          <w:p w14:paraId="0D676270" w14:textId="77777777" w:rsidR="00ED4F47" w:rsidRPr="00A65F4B" w:rsidRDefault="00ED4F47" w:rsidP="00A65F4B">
            <w:pPr>
              <w:spacing w:before="20" w:after="20" w:line="360" w:lineRule="auto"/>
              <w:jc w:val="left"/>
              <w:textAlignment w:val="baseline"/>
              <w:rPr>
                <w:rFonts w:ascii="Arial" w:hAnsi="Arial" w:cs="Arial"/>
                <w:sz w:val="20"/>
                <w:szCs w:val="20"/>
                <w:lang w:val="en-GB" w:eastAsia="tr-TR"/>
              </w:rPr>
            </w:pPr>
            <w:r w:rsidRPr="00A65F4B">
              <w:rPr>
                <w:rFonts w:ascii="Arial" w:hAnsi="Arial" w:cs="Arial"/>
                <w:sz w:val="20"/>
                <w:szCs w:val="20"/>
                <w:lang w:val="en-GB" w:eastAsia="tr-TR"/>
              </w:rPr>
              <w:t>Foreigners Communication Centre</w:t>
            </w:r>
          </w:p>
        </w:tc>
      </w:tr>
    </w:tbl>
    <w:p w14:paraId="4AF0EF5D" w14:textId="77777777" w:rsidR="00460A3A" w:rsidRPr="00F03FCB" w:rsidRDefault="00460A3A" w:rsidP="00460A3A">
      <w:pPr>
        <w:rPr>
          <w:rFonts w:ascii="Arial" w:hAnsi="Arial" w:cs="Arial"/>
          <w:b/>
          <w:lang w:val="en-GB"/>
        </w:rPr>
        <w:sectPr w:rsidR="00460A3A" w:rsidRPr="00F03FCB" w:rsidSect="00524F0A">
          <w:footerReference w:type="even" r:id="rId26"/>
          <w:footerReference w:type="default" r:id="rId27"/>
          <w:footerReference w:type="first" r:id="rId28"/>
          <w:pgSz w:w="11900" w:h="16840" w:code="9"/>
          <w:pgMar w:top="1418" w:right="1418" w:bottom="1418" w:left="1418" w:header="709" w:footer="709" w:gutter="0"/>
          <w:pgNumType w:fmt="lowerRoman"/>
          <w:cols w:space="708"/>
          <w:docGrid w:linePitch="360"/>
        </w:sectPr>
      </w:pPr>
    </w:p>
    <w:p w14:paraId="181B9B21" w14:textId="77777777" w:rsidR="00460A3A" w:rsidRPr="00F03FCB" w:rsidRDefault="00460A3A" w:rsidP="00460A3A">
      <w:pPr>
        <w:pStyle w:val="Balk1"/>
        <w:pageBreakBefore/>
        <w:spacing w:line="300" w:lineRule="auto"/>
        <w:ind w:left="432" w:right="0" w:hanging="432"/>
        <w:jc w:val="left"/>
        <w:rPr>
          <w:rFonts w:ascii="Arial" w:eastAsia="Times New Roman" w:hAnsi="Arial" w:cs="Arial"/>
          <w:bCs/>
          <w:color w:val="auto"/>
          <w:sz w:val="32"/>
          <w:szCs w:val="32"/>
          <w:lang w:val="en-GB"/>
        </w:rPr>
      </w:pPr>
      <w:bookmarkStart w:id="26" w:name="_Toc207884863"/>
      <w:r w:rsidRPr="00F03FCB">
        <w:rPr>
          <w:rFonts w:ascii="Arial" w:eastAsia="Times New Roman" w:hAnsi="Arial" w:cs="Arial"/>
          <w:bCs/>
          <w:color w:val="auto"/>
          <w:sz w:val="32"/>
          <w:szCs w:val="32"/>
          <w:lang w:val="en-GB"/>
        </w:rPr>
        <w:lastRenderedPageBreak/>
        <w:t>EXECUTIVE SUMMARY</w:t>
      </w:r>
      <w:bookmarkEnd w:id="26"/>
      <w:r w:rsidR="000A76E8" w:rsidRPr="00F03FCB">
        <w:rPr>
          <w:rFonts w:ascii="Arial" w:eastAsia="Times New Roman" w:hAnsi="Arial" w:cs="Arial"/>
          <w:bCs/>
          <w:color w:val="auto"/>
          <w:sz w:val="32"/>
          <w:szCs w:val="32"/>
          <w:lang w:val="en-GB"/>
        </w:rPr>
        <w:t xml:space="preserve">  </w:t>
      </w:r>
    </w:p>
    <w:p w14:paraId="2E440A9D" w14:textId="110800D8" w:rsidR="00870C27" w:rsidRPr="00AA7861" w:rsidRDefault="0089297A" w:rsidP="00CF7836">
      <w:pPr>
        <w:spacing w:line="276" w:lineRule="auto"/>
        <w:rPr>
          <w:rFonts w:ascii="Arial" w:hAnsi="Arial" w:cs="Arial"/>
          <w:lang w:val="en-GB"/>
        </w:rPr>
      </w:pPr>
      <w:r w:rsidRPr="0089297A">
        <w:rPr>
          <w:rFonts w:ascii="Arial" w:hAnsi="Arial" w:cs="Arial"/>
          <w:lang w:val="en-GB"/>
        </w:rPr>
        <w:t>The Türkiye Public and Municipal Renewable Energy Project (PUMREP) aims to support the Government of Türkiye in expanding the use of renewable energy in the public sector, focusing on central government buildings and municipalities</w:t>
      </w:r>
      <w:r w:rsidR="00870C27" w:rsidRPr="00AA7861">
        <w:rPr>
          <w:rFonts w:ascii="Arial" w:hAnsi="Arial" w:cs="Arial"/>
          <w:lang w:val="en-GB"/>
        </w:rPr>
        <w:t xml:space="preserve">. </w:t>
      </w:r>
      <w:r w:rsidR="00032002" w:rsidRPr="00032002">
        <w:rPr>
          <w:rFonts w:ascii="Arial" w:hAnsi="Arial" w:cs="Arial"/>
          <w:lang w:val="en-GB"/>
        </w:rPr>
        <w:t>The sub-project will contribute to the expansion of the Renewable Energy (RE) market in public facilities and take a leading role in the public sector in using sustainable energy solutions to meet the country's carbon emission reduction commitments and increase energy security</w:t>
      </w:r>
      <w:r w:rsidR="00870C27" w:rsidRPr="00AA7861">
        <w:rPr>
          <w:rFonts w:ascii="Arial" w:hAnsi="Arial" w:cs="Arial"/>
          <w:lang w:val="en-GB"/>
        </w:rPr>
        <w:t xml:space="preserve">. </w:t>
      </w:r>
      <w:r w:rsidR="000201E2" w:rsidRPr="00AA7861">
        <w:rPr>
          <w:rFonts w:ascii="Arial" w:hAnsi="Arial" w:cs="Arial"/>
          <w:lang w:val="en-GB"/>
        </w:rPr>
        <w:t>PUMREP</w:t>
      </w:r>
      <w:r w:rsidR="00870C27" w:rsidRPr="00AA7861">
        <w:rPr>
          <w:rFonts w:ascii="Arial" w:hAnsi="Arial" w:cs="Arial"/>
          <w:lang w:val="en-GB"/>
        </w:rPr>
        <w:t xml:space="preserve"> will support the introduction of RE technologies in municipalities and will be implemented by İller Bankası A.Ş. (</w:t>
      </w:r>
      <w:r w:rsidR="002B7805" w:rsidRPr="00AA7861">
        <w:rPr>
          <w:rFonts w:ascii="Arial" w:hAnsi="Arial" w:cs="Arial"/>
          <w:lang w:val="en-GB"/>
        </w:rPr>
        <w:t>I</w:t>
      </w:r>
      <w:r w:rsidR="00870C27" w:rsidRPr="00AA7861">
        <w:rPr>
          <w:rFonts w:ascii="Arial" w:hAnsi="Arial" w:cs="Arial"/>
          <w:lang w:val="en-GB"/>
        </w:rPr>
        <w:t xml:space="preserve">LBANK). </w:t>
      </w:r>
      <w:r w:rsidR="00C3673B" w:rsidRPr="00AA7861">
        <w:rPr>
          <w:rFonts w:ascii="Arial" w:hAnsi="Arial" w:cs="Arial"/>
          <w:lang w:val="en-GB"/>
        </w:rPr>
        <w:t>The sub-project aims to reduce the energy consumption cost of public facilities (administrative buildings, water promotion centers and water treatment plants, lighting).</w:t>
      </w:r>
    </w:p>
    <w:p w14:paraId="3256B7BF" w14:textId="70FFF981" w:rsidR="00870C27" w:rsidRPr="00AA7861" w:rsidRDefault="00870C27" w:rsidP="00CF7836">
      <w:pPr>
        <w:spacing w:line="276" w:lineRule="auto"/>
        <w:rPr>
          <w:rFonts w:ascii="Arial" w:hAnsi="Arial" w:cs="Arial"/>
          <w:lang w:val="en-GB"/>
        </w:rPr>
      </w:pPr>
      <w:r w:rsidRPr="00AA7861">
        <w:rPr>
          <w:rFonts w:ascii="Arial" w:hAnsi="Arial" w:cs="Arial"/>
          <w:lang w:val="en-GB"/>
        </w:rPr>
        <w:t>ILBANK has established an Environmental and Social Management System (ESMS) that entered into force on December 24, 2023. The ESMS aims to systematically identify, assess, manage, monitor and report environmental and social (E&amp;S) risks and impacts of projects and sub-projects financed by International Financial Institutions (IFIs). This process should be implemented continuously throughout the loan period in line with the requirements of national legislation, international agreements and conventions ratified by T</w:t>
      </w:r>
      <w:r w:rsidR="00A51A48" w:rsidRPr="00AA7861">
        <w:rPr>
          <w:rFonts w:ascii="Arial" w:hAnsi="Arial" w:cs="Arial"/>
          <w:lang w:val="en-GB"/>
        </w:rPr>
        <w:t>ürkiye</w:t>
      </w:r>
      <w:r w:rsidRPr="00AA7861">
        <w:rPr>
          <w:rFonts w:ascii="Arial" w:hAnsi="Arial" w:cs="Arial"/>
          <w:lang w:val="en-GB"/>
        </w:rPr>
        <w:t xml:space="preserve">, and the E&amp;S standards of the lending IFIs (World Bank for </w:t>
      </w:r>
      <w:r w:rsidR="000201E2" w:rsidRPr="00AA7861">
        <w:rPr>
          <w:rFonts w:ascii="Arial" w:hAnsi="Arial" w:cs="Arial"/>
          <w:lang w:val="en-GB"/>
        </w:rPr>
        <w:t>PUMREP</w:t>
      </w:r>
      <w:r w:rsidRPr="00AA7861">
        <w:rPr>
          <w:rFonts w:ascii="Arial" w:hAnsi="Arial" w:cs="Arial"/>
          <w:lang w:val="en-GB"/>
        </w:rPr>
        <w:t>). As a critical element of the ESMS, ILBANK has adopted and published an E&amp;S Policy that applies to all ILBANK projects and sub-projects financed through IFIs.</w:t>
      </w:r>
    </w:p>
    <w:p w14:paraId="5A324003" w14:textId="45846763" w:rsidR="0089297A" w:rsidRDefault="0089297A" w:rsidP="00CF7836">
      <w:pPr>
        <w:spacing w:line="276" w:lineRule="auto"/>
        <w:rPr>
          <w:rFonts w:ascii="Arial" w:hAnsi="Arial" w:cs="Arial"/>
          <w:lang w:val="en-GB"/>
        </w:rPr>
      </w:pPr>
      <w:r w:rsidRPr="0089297A">
        <w:rPr>
          <w:rFonts w:ascii="Arial" w:hAnsi="Arial" w:cs="Arial"/>
          <w:lang w:val="en-GB"/>
        </w:rPr>
        <w:t xml:space="preserve">The subproject involves the construction of a solar power plant (SPP) to be implemented by </w:t>
      </w:r>
      <w:r>
        <w:rPr>
          <w:rFonts w:ascii="Arial" w:hAnsi="Arial" w:cs="Arial"/>
          <w:lang w:val="en-GB"/>
        </w:rPr>
        <w:t>Kovancılar</w:t>
      </w:r>
      <w:r w:rsidRPr="0089297A">
        <w:rPr>
          <w:rFonts w:ascii="Arial" w:hAnsi="Arial" w:cs="Arial"/>
          <w:lang w:val="en-GB"/>
        </w:rPr>
        <w:t xml:space="preserve"> Municipality on lots 3766 of block 0, </w:t>
      </w:r>
      <w:r>
        <w:rPr>
          <w:rFonts w:ascii="Arial" w:hAnsi="Arial" w:cs="Arial"/>
          <w:lang w:val="en-GB"/>
        </w:rPr>
        <w:t>İsmetpaşa</w:t>
      </w:r>
      <w:r w:rsidRPr="0089297A">
        <w:rPr>
          <w:rFonts w:ascii="Arial" w:hAnsi="Arial" w:cs="Arial"/>
          <w:lang w:val="en-GB"/>
        </w:rPr>
        <w:t xml:space="preserve"> Neighborhood, </w:t>
      </w:r>
      <w:r>
        <w:rPr>
          <w:rFonts w:ascii="Arial" w:hAnsi="Arial" w:cs="Arial"/>
          <w:lang w:val="en-GB"/>
        </w:rPr>
        <w:t>Kovancılar</w:t>
      </w:r>
      <w:r w:rsidRPr="0089297A">
        <w:rPr>
          <w:rFonts w:ascii="Arial" w:hAnsi="Arial" w:cs="Arial"/>
          <w:lang w:val="en-GB"/>
        </w:rPr>
        <w:t xml:space="preserve"> district, </w:t>
      </w:r>
      <w:r>
        <w:rPr>
          <w:rFonts w:ascii="Arial" w:hAnsi="Arial" w:cs="Arial"/>
          <w:lang w:val="en-GB"/>
        </w:rPr>
        <w:t>Elazığ</w:t>
      </w:r>
      <w:r w:rsidRPr="0089297A">
        <w:rPr>
          <w:rFonts w:ascii="Arial" w:hAnsi="Arial" w:cs="Arial"/>
          <w:lang w:val="en-GB"/>
        </w:rPr>
        <w:t xml:space="preserve"> province. . The activities of the mentioned subprojects will be realized in an area of </w:t>
      </w:r>
      <w:r w:rsidRPr="007C19C1">
        <w:rPr>
          <w:rFonts w:ascii="Arial" w:hAnsi="Arial" w:cs="Arial"/>
          <w:lang w:val="en-GB"/>
        </w:rPr>
        <w:t xml:space="preserve">9.154 </w:t>
      </w:r>
      <w:r w:rsidRPr="004C1C46">
        <w:rPr>
          <w:rFonts w:ascii="Arial" w:hAnsi="Arial" w:cs="Arial"/>
          <w:lang w:val="en-GB"/>
        </w:rPr>
        <w:t>m</w:t>
      </w:r>
      <w:r w:rsidRPr="004C1C46">
        <w:rPr>
          <w:rFonts w:ascii="Arial" w:hAnsi="Arial" w:cs="Arial"/>
          <w:vertAlign w:val="superscript"/>
          <w:lang w:val="en-GB"/>
        </w:rPr>
        <w:t>2</w:t>
      </w:r>
      <w:r w:rsidRPr="0089297A">
        <w:rPr>
          <w:rFonts w:ascii="Arial" w:hAnsi="Arial" w:cs="Arial"/>
          <w:lang w:val="en-GB"/>
        </w:rPr>
        <w:t xml:space="preserve">. The ownership of the parcels subject to the sub-project belongs to </w:t>
      </w:r>
      <w:r>
        <w:rPr>
          <w:rFonts w:ascii="Arial" w:hAnsi="Arial" w:cs="Arial"/>
          <w:lang w:val="en-GB"/>
        </w:rPr>
        <w:t>Kovancılar</w:t>
      </w:r>
      <w:r w:rsidRPr="0089297A">
        <w:rPr>
          <w:rFonts w:ascii="Arial" w:hAnsi="Arial" w:cs="Arial"/>
          <w:lang w:val="en-GB"/>
        </w:rPr>
        <w:t xml:space="preserve"> Municipality</w:t>
      </w:r>
      <w:r>
        <w:rPr>
          <w:rFonts w:ascii="Arial" w:hAnsi="Arial" w:cs="Arial"/>
          <w:lang w:val="en-GB"/>
        </w:rPr>
        <w:t>.</w:t>
      </w:r>
    </w:p>
    <w:p w14:paraId="7BBF63CC" w14:textId="72951414" w:rsidR="00F03FCB" w:rsidRPr="00AA7861" w:rsidRDefault="00F03FCB" w:rsidP="00CF7836">
      <w:pPr>
        <w:spacing w:line="276" w:lineRule="auto"/>
        <w:rPr>
          <w:rFonts w:ascii="Arial" w:hAnsi="Arial" w:cs="Arial"/>
          <w:lang w:val="en-GB"/>
        </w:rPr>
      </w:pPr>
      <w:r w:rsidRPr="00AA7861">
        <w:rPr>
          <w:rFonts w:ascii="Arial" w:hAnsi="Arial" w:cs="Arial"/>
          <w:lang w:val="en-GB"/>
        </w:rPr>
        <w:t>The subproject is classified as M</w:t>
      </w:r>
      <w:r w:rsidR="002B7805" w:rsidRPr="00AA7861">
        <w:rPr>
          <w:rFonts w:ascii="Arial" w:hAnsi="Arial" w:cs="Arial"/>
          <w:lang w:val="en-GB"/>
        </w:rPr>
        <w:t>oderate</w:t>
      </w:r>
      <w:r w:rsidRPr="00AA7861">
        <w:rPr>
          <w:rFonts w:ascii="Arial" w:hAnsi="Arial" w:cs="Arial"/>
          <w:lang w:val="en-GB"/>
        </w:rPr>
        <w:t xml:space="preserve"> Risk Category in accordance with ILBANK ESMS and World Bank Environmental and Social Framework (WBS ESF), 2018. One of the tasks within the scope of the </w:t>
      </w:r>
      <w:r w:rsidR="00346376">
        <w:rPr>
          <w:rFonts w:ascii="Arial" w:hAnsi="Arial" w:cs="Arial"/>
          <w:lang w:val="en-GB"/>
        </w:rPr>
        <w:t>sub</w:t>
      </w:r>
      <w:r w:rsidRPr="00AA7861">
        <w:rPr>
          <w:rFonts w:ascii="Arial" w:hAnsi="Arial" w:cs="Arial"/>
          <w:lang w:val="en-GB"/>
        </w:rPr>
        <w:t>project is to prepare a Stakeholder Engagement Plan (SEP) in accordance with ILBANK ESMS, WBS ESF and national legislation in force in T</w:t>
      </w:r>
      <w:r w:rsidR="00345D6F" w:rsidRPr="00AA7861">
        <w:rPr>
          <w:rFonts w:ascii="Arial" w:hAnsi="Arial" w:cs="Arial"/>
          <w:lang w:val="en-GB"/>
        </w:rPr>
        <w:t>ürkiye</w:t>
      </w:r>
      <w:r w:rsidRPr="00AA7861">
        <w:rPr>
          <w:rFonts w:ascii="Arial" w:hAnsi="Arial" w:cs="Arial"/>
          <w:lang w:val="en-GB"/>
        </w:rPr>
        <w:t>.</w:t>
      </w:r>
    </w:p>
    <w:p w14:paraId="78649453" w14:textId="4C80AAFD" w:rsidR="00F03FCB" w:rsidRDefault="00F03FCB" w:rsidP="00CF7836">
      <w:pPr>
        <w:spacing w:line="276" w:lineRule="auto"/>
        <w:rPr>
          <w:rFonts w:ascii="Arial" w:hAnsi="Arial" w:cs="Arial"/>
          <w:lang w:val="en-GB"/>
        </w:rPr>
      </w:pPr>
      <w:r w:rsidRPr="00AA7861">
        <w:rPr>
          <w:rFonts w:ascii="Arial" w:hAnsi="Arial" w:cs="Arial"/>
          <w:lang w:val="en-GB"/>
        </w:rPr>
        <w:t xml:space="preserve">Therefore, this Stakeholder Engagement Plan (SEP) has been prepared to identify all stakeholders, inform them about the </w:t>
      </w:r>
      <w:r w:rsidR="00345D6F" w:rsidRPr="00AA7861">
        <w:rPr>
          <w:rFonts w:ascii="Arial" w:hAnsi="Arial" w:cs="Arial"/>
          <w:lang w:val="en-GB"/>
        </w:rPr>
        <w:t>sub-</w:t>
      </w:r>
      <w:r w:rsidRPr="00AA7861">
        <w:rPr>
          <w:rFonts w:ascii="Arial" w:hAnsi="Arial" w:cs="Arial"/>
          <w:lang w:val="en-GB"/>
        </w:rPr>
        <w:t xml:space="preserve">project and its potential environmental and social risks and impacts and their interest in the </w:t>
      </w:r>
      <w:r w:rsidR="00345D6F" w:rsidRPr="00AA7861">
        <w:rPr>
          <w:rFonts w:ascii="Arial" w:hAnsi="Arial" w:cs="Arial"/>
          <w:lang w:val="en-GB"/>
        </w:rPr>
        <w:t>sub-</w:t>
      </w:r>
      <w:r w:rsidRPr="00AA7861">
        <w:rPr>
          <w:rFonts w:ascii="Arial" w:hAnsi="Arial" w:cs="Arial"/>
          <w:lang w:val="en-GB"/>
        </w:rPr>
        <w:t xml:space="preserve">project, and define the procedures and principles to establish effective communication with stakeholders and increase participation. This Plan aims to establish long-term relationships based on mutual trust and transparency between the </w:t>
      </w:r>
      <w:r w:rsidR="002B7805" w:rsidRPr="00AA7861">
        <w:rPr>
          <w:rFonts w:ascii="Arial" w:hAnsi="Arial" w:cs="Arial"/>
          <w:lang w:val="en-GB"/>
        </w:rPr>
        <w:t>sub-p</w:t>
      </w:r>
      <w:r w:rsidRPr="00AA7861">
        <w:rPr>
          <w:rFonts w:ascii="Arial" w:hAnsi="Arial" w:cs="Arial"/>
          <w:lang w:val="en-GB"/>
        </w:rPr>
        <w:t xml:space="preserve">roject and local communities. In addition, it is aimed to reduce the negative impacts that may arise from the </w:t>
      </w:r>
      <w:r w:rsidR="002B7805" w:rsidRPr="00AA7861">
        <w:rPr>
          <w:rFonts w:ascii="Arial" w:hAnsi="Arial" w:cs="Arial"/>
          <w:lang w:val="en-GB"/>
        </w:rPr>
        <w:t>sub-p</w:t>
      </w:r>
      <w:r w:rsidRPr="00AA7861">
        <w:rPr>
          <w:rFonts w:ascii="Arial" w:hAnsi="Arial" w:cs="Arial"/>
          <w:lang w:val="en-GB"/>
        </w:rPr>
        <w:t xml:space="preserve">roject and increase the positive impacts. With the implementation of this SEP, stakeholders will be able to access information about the </w:t>
      </w:r>
      <w:r w:rsidR="00345D6F" w:rsidRPr="00AA7861">
        <w:rPr>
          <w:rFonts w:ascii="Arial" w:hAnsi="Arial" w:cs="Arial"/>
          <w:lang w:val="en-GB"/>
        </w:rPr>
        <w:t>sub-p</w:t>
      </w:r>
      <w:r w:rsidRPr="00AA7861">
        <w:rPr>
          <w:rFonts w:ascii="Arial" w:hAnsi="Arial" w:cs="Arial"/>
          <w:lang w:val="en-GB"/>
        </w:rPr>
        <w:t>roject, its investments, installation works and operational activities in a timely manner.</w:t>
      </w:r>
    </w:p>
    <w:p w14:paraId="5D8B2CC0" w14:textId="77777777" w:rsidR="0089297A" w:rsidRDefault="0089297A" w:rsidP="0056078A">
      <w:pPr>
        <w:spacing w:line="276" w:lineRule="auto"/>
        <w:rPr>
          <w:rFonts w:ascii="Arial" w:hAnsi="Arial" w:cs="Arial"/>
          <w:lang w:val="en-GB"/>
        </w:rPr>
      </w:pPr>
    </w:p>
    <w:p w14:paraId="2D053CE0" w14:textId="77777777" w:rsidR="0089297A" w:rsidRDefault="0089297A" w:rsidP="0056078A">
      <w:pPr>
        <w:spacing w:line="276" w:lineRule="auto"/>
        <w:rPr>
          <w:rFonts w:ascii="Arial" w:hAnsi="Arial" w:cs="Arial"/>
          <w:lang w:val="en-GB"/>
        </w:rPr>
      </w:pPr>
    </w:p>
    <w:p w14:paraId="542E84D9" w14:textId="77777777" w:rsidR="0089297A" w:rsidRDefault="0089297A" w:rsidP="0056078A">
      <w:pPr>
        <w:spacing w:line="276" w:lineRule="auto"/>
        <w:rPr>
          <w:rFonts w:ascii="Arial" w:hAnsi="Arial" w:cs="Arial"/>
          <w:lang w:val="en-GB"/>
        </w:rPr>
      </w:pPr>
    </w:p>
    <w:p w14:paraId="24724C6E" w14:textId="77777777" w:rsidR="0089297A" w:rsidRDefault="0089297A" w:rsidP="0056078A">
      <w:pPr>
        <w:spacing w:line="276" w:lineRule="auto"/>
        <w:rPr>
          <w:rFonts w:ascii="Arial" w:hAnsi="Arial" w:cs="Arial"/>
          <w:lang w:val="en-GB"/>
        </w:rPr>
      </w:pPr>
    </w:p>
    <w:p w14:paraId="1045D021" w14:textId="17AB5F43" w:rsidR="00FB514D" w:rsidRPr="00AA7861" w:rsidRDefault="00F03FCB" w:rsidP="0056078A">
      <w:pPr>
        <w:spacing w:line="276" w:lineRule="auto"/>
        <w:rPr>
          <w:rFonts w:ascii="Arial" w:hAnsi="Arial" w:cs="Arial"/>
          <w:lang w:val="en-GB"/>
        </w:rPr>
      </w:pPr>
      <w:r w:rsidRPr="00AA7861">
        <w:rPr>
          <w:rFonts w:ascii="Arial" w:hAnsi="Arial" w:cs="Arial"/>
          <w:lang w:val="en-GB"/>
        </w:rPr>
        <w:lastRenderedPageBreak/>
        <w:t xml:space="preserve">This plan includes the legal framework, the process of identifying stakeholders, and the description of the stakeholder engagement program (including the purpose and timing, the proposed strategy for information sharing, the proposed strategy for consultation, future engagement activities, the grievance mechanism covering the receipt and closure of </w:t>
      </w:r>
      <w:r w:rsidR="00DF4B25">
        <w:rPr>
          <w:rFonts w:ascii="Arial" w:hAnsi="Arial" w:cs="Arial"/>
          <w:lang w:val="en-GB"/>
        </w:rPr>
        <w:t xml:space="preserve">all </w:t>
      </w:r>
      <w:r w:rsidR="00345D6F" w:rsidRPr="00AA7861">
        <w:rPr>
          <w:rFonts w:ascii="Arial" w:hAnsi="Arial" w:cs="Arial"/>
          <w:lang w:val="en-GB"/>
        </w:rPr>
        <w:t>grievance</w:t>
      </w:r>
      <w:r w:rsidRPr="00AA7861">
        <w:rPr>
          <w:rFonts w:ascii="Arial" w:hAnsi="Arial" w:cs="Arial"/>
          <w:lang w:val="en-GB"/>
        </w:rPr>
        <w:t xml:space="preserve">s, the necessary measures to be taken and the management of </w:t>
      </w:r>
      <w:r w:rsidR="00345D6F" w:rsidRPr="00AA7861">
        <w:rPr>
          <w:rFonts w:ascii="Arial" w:hAnsi="Arial" w:cs="Arial"/>
          <w:lang w:val="en-GB"/>
        </w:rPr>
        <w:t>grievance</w:t>
      </w:r>
      <w:r w:rsidRPr="00AA7861">
        <w:rPr>
          <w:rFonts w:ascii="Arial" w:hAnsi="Arial" w:cs="Arial"/>
          <w:lang w:val="en-GB"/>
        </w:rPr>
        <w:t>s). In addition, specific engagement and information activities targeting vulnerable groups/individuals identified within the scope of the SEP have been defined</w:t>
      </w:r>
      <w:r w:rsidR="00FB514D" w:rsidRPr="00AA7861">
        <w:rPr>
          <w:rFonts w:ascii="Arial" w:hAnsi="Arial" w:cs="Arial"/>
          <w:lang w:val="en-GB"/>
        </w:rPr>
        <w:t>.</w:t>
      </w:r>
    </w:p>
    <w:p w14:paraId="57AAC70D" w14:textId="14AA8A79" w:rsidR="006B599A" w:rsidRPr="006B599A" w:rsidRDefault="0089297A" w:rsidP="006B599A">
      <w:pPr>
        <w:spacing w:line="276" w:lineRule="auto"/>
        <w:rPr>
          <w:rFonts w:ascii="Arial" w:hAnsi="Arial" w:cs="Arial"/>
          <w:lang w:val="en-GB"/>
        </w:rPr>
      </w:pPr>
      <w:r w:rsidRPr="0089297A">
        <w:rPr>
          <w:rFonts w:ascii="Arial" w:hAnsi="Arial" w:cs="Arial"/>
          <w:lang w:val="en-GB"/>
        </w:rPr>
        <w:t>A Stakeholder Engagement Plan is a component of the subproject management plan that defines the strategies and actions needed to promote effective stakeholder participation in project or program decision-making and execution</w:t>
      </w:r>
      <w:r w:rsidR="006B599A" w:rsidRPr="006B599A">
        <w:rPr>
          <w:rFonts w:ascii="Arial" w:hAnsi="Arial" w:cs="Arial"/>
          <w:lang w:val="en-GB"/>
        </w:rPr>
        <w:t>.</w:t>
      </w:r>
    </w:p>
    <w:p w14:paraId="17851E1E" w14:textId="77777777" w:rsidR="0089297A" w:rsidRPr="006B599A" w:rsidRDefault="0089297A" w:rsidP="0089297A">
      <w:pPr>
        <w:spacing w:line="276" w:lineRule="auto"/>
        <w:rPr>
          <w:rFonts w:ascii="Arial" w:hAnsi="Arial" w:cs="Arial"/>
          <w:lang w:val="en-GB"/>
        </w:rPr>
      </w:pPr>
      <w:r w:rsidRPr="006B599A">
        <w:rPr>
          <w:rFonts w:ascii="Arial" w:hAnsi="Arial" w:cs="Arial"/>
          <w:lang w:val="en-GB"/>
        </w:rPr>
        <w:t>Planning Stakeholder Engagement:</w:t>
      </w:r>
    </w:p>
    <w:p w14:paraId="68E11706" w14:textId="77777777" w:rsidR="0089297A" w:rsidRPr="002612EC" w:rsidRDefault="0089297A" w:rsidP="0089297A">
      <w:pPr>
        <w:pStyle w:val="ListeParagraf"/>
        <w:numPr>
          <w:ilvl w:val="0"/>
          <w:numId w:val="48"/>
        </w:numPr>
        <w:spacing w:line="276" w:lineRule="auto"/>
        <w:rPr>
          <w:rFonts w:ascii="Arial" w:hAnsi="Arial" w:cs="Arial"/>
          <w:lang w:val="en-GB"/>
        </w:rPr>
      </w:pPr>
      <w:r w:rsidRPr="002612EC">
        <w:rPr>
          <w:rFonts w:ascii="Arial" w:hAnsi="Arial" w:cs="Arial"/>
          <w:lang w:val="en-GB"/>
        </w:rPr>
        <w:t xml:space="preserve">Provides a clear and actionable plan to be used in engaging with </w:t>
      </w:r>
      <w:r>
        <w:rPr>
          <w:rFonts w:ascii="Arial" w:hAnsi="Arial" w:cs="Arial"/>
          <w:lang w:val="en-GB"/>
        </w:rPr>
        <w:t>sub</w:t>
      </w:r>
      <w:r w:rsidRPr="002612EC">
        <w:rPr>
          <w:rFonts w:ascii="Arial" w:hAnsi="Arial" w:cs="Arial"/>
          <w:lang w:val="en-GB"/>
        </w:rPr>
        <w:t xml:space="preserve">project stakeholders to realize the </w:t>
      </w:r>
      <w:r>
        <w:rPr>
          <w:rFonts w:ascii="Arial" w:hAnsi="Arial" w:cs="Arial"/>
          <w:lang w:val="en-GB"/>
        </w:rPr>
        <w:t>sub</w:t>
      </w:r>
      <w:r w:rsidRPr="002612EC">
        <w:rPr>
          <w:rFonts w:ascii="Arial" w:hAnsi="Arial" w:cs="Arial"/>
          <w:lang w:val="en-GB"/>
        </w:rPr>
        <w:t>project's objectives.</w:t>
      </w:r>
    </w:p>
    <w:p w14:paraId="1E3D2EE1" w14:textId="77777777" w:rsidR="0089297A" w:rsidRPr="002612EC" w:rsidRDefault="0089297A" w:rsidP="0089297A">
      <w:pPr>
        <w:pStyle w:val="ListeParagraf"/>
        <w:numPr>
          <w:ilvl w:val="0"/>
          <w:numId w:val="48"/>
        </w:numPr>
        <w:spacing w:line="276" w:lineRule="auto"/>
        <w:rPr>
          <w:rFonts w:ascii="Arial" w:hAnsi="Arial" w:cs="Arial"/>
          <w:lang w:val="en-GB"/>
        </w:rPr>
      </w:pPr>
      <w:r w:rsidRPr="002612EC">
        <w:rPr>
          <w:rFonts w:ascii="Arial" w:hAnsi="Arial" w:cs="Arial"/>
          <w:lang w:val="en-GB"/>
        </w:rPr>
        <w:t xml:space="preserve">Documents how the </w:t>
      </w:r>
      <w:r>
        <w:rPr>
          <w:rFonts w:ascii="Arial" w:hAnsi="Arial" w:cs="Arial"/>
          <w:lang w:val="en-GB"/>
        </w:rPr>
        <w:t>sub-borrower</w:t>
      </w:r>
      <w:r w:rsidRPr="002612EC">
        <w:rPr>
          <w:rFonts w:ascii="Arial" w:hAnsi="Arial" w:cs="Arial"/>
          <w:lang w:val="en-GB"/>
        </w:rPr>
        <w:t xml:space="preserve"> will interact with identified stakeholders throughout the life of the </w:t>
      </w:r>
      <w:r>
        <w:rPr>
          <w:rFonts w:ascii="Arial" w:hAnsi="Arial" w:cs="Arial"/>
          <w:lang w:val="en-GB"/>
        </w:rPr>
        <w:t>sub</w:t>
      </w:r>
      <w:r w:rsidRPr="002612EC">
        <w:rPr>
          <w:rFonts w:ascii="Arial" w:hAnsi="Arial" w:cs="Arial"/>
          <w:lang w:val="en-GB"/>
        </w:rPr>
        <w:t>project.</w:t>
      </w:r>
    </w:p>
    <w:p w14:paraId="04C9A8C0" w14:textId="2C3C1E38" w:rsidR="006B599A" w:rsidRPr="00AA7861" w:rsidRDefault="0089297A" w:rsidP="0089297A">
      <w:pPr>
        <w:pStyle w:val="ListeParagraf"/>
        <w:numPr>
          <w:ilvl w:val="0"/>
          <w:numId w:val="48"/>
        </w:numPr>
        <w:spacing w:line="276" w:lineRule="auto"/>
        <w:rPr>
          <w:rFonts w:ascii="Arial" w:hAnsi="Arial" w:cs="Arial"/>
          <w:lang w:val="en-GB"/>
        </w:rPr>
      </w:pPr>
      <w:r w:rsidRPr="002612EC">
        <w:rPr>
          <w:rFonts w:ascii="Arial" w:hAnsi="Arial" w:cs="Arial"/>
          <w:lang w:val="en-GB"/>
        </w:rPr>
        <w:t xml:space="preserve">It defines the management strategies necessary to effectively engage stakeholders in the </w:t>
      </w:r>
      <w:r>
        <w:rPr>
          <w:rFonts w:ascii="Arial" w:hAnsi="Arial" w:cs="Arial"/>
          <w:lang w:val="en-GB"/>
        </w:rPr>
        <w:t>sub</w:t>
      </w:r>
      <w:r w:rsidRPr="002612EC">
        <w:rPr>
          <w:rFonts w:ascii="Arial" w:hAnsi="Arial" w:cs="Arial"/>
          <w:lang w:val="en-GB"/>
        </w:rPr>
        <w:t>project.</w:t>
      </w:r>
      <w:r w:rsidR="006B599A" w:rsidRPr="00AA7861">
        <w:rPr>
          <w:rFonts w:ascii="Arial" w:hAnsi="Arial" w:cs="Arial"/>
          <w:lang w:val="en-GB"/>
        </w:rPr>
        <w:t>.</w:t>
      </w:r>
    </w:p>
    <w:p w14:paraId="475B90BC" w14:textId="77777777" w:rsidR="006B599A" w:rsidRPr="006B599A" w:rsidRDefault="006B599A" w:rsidP="006B599A">
      <w:pPr>
        <w:spacing w:line="276" w:lineRule="auto"/>
        <w:rPr>
          <w:rFonts w:ascii="Arial" w:hAnsi="Arial" w:cs="Arial"/>
          <w:lang w:val="en-GB"/>
        </w:rPr>
      </w:pPr>
    </w:p>
    <w:p w14:paraId="1ECC64F9" w14:textId="77777777" w:rsidR="006B599A" w:rsidRPr="006B599A" w:rsidRDefault="006B599A" w:rsidP="006B599A">
      <w:pPr>
        <w:spacing w:line="276" w:lineRule="auto"/>
        <w:rPr>
          <w:rFonts w:ascii="Arial" w:hAnsi="Arial" w:cs="Arial"/>
          <w:lang w:val="en-GB"/>
        </w:rPr>
      </w:pPr>
    </w:p>
    <w:p w14:paraId="72F0BB6F" w14:textId="77777777" w:rsidR="00460A3A" w:rsidRPr="00F03FCB" w:rsidRDefault="00460A3A" w:rsidP="008B5FD7">
      <w:pPr>
        <w:pStyle w:val="Balk1"/>
        <w:pageBreakBefore/>
        <w:numPr>
          <w:ilvl w:val="0"/>
          <w:numId w:val="3"/>
        </w:numPr>
        <w:spacing w:line="300" w:lineRule="auto"/>
        <w:ind w:right="0"/>
        <w:jc w:val="left"/>
        <w:rPr>
          <w:rFonts w:ascii="Arial" w:eastAsia="Times New Roman" w:hAnsi="Arial" w:cs="Arial"/>
          <w:bCs/>
          <w:color w:val="auto"/>
          <w:sz w:val="32"/>
          <w:szCs w:val="32"/>
          <w:lang w:val="en-GB"/>
        </w:rPr>
      </w:pPr>
      <w:bookmarkStart w:id="27" w:name="_Toc185147306"/>
      <w:bookmarkStart w:id="28" w:name="_Toc185147355"/>
      <w:bookmarkStart w:id="29" w:name="_Toc185147652"/>
      <w:bookmarkStart w:id="30" w:name="_Toc185147307"/>
      <w:bookmarkStart w:id="31" w:name="_Toc185147356"/>
      <w:bookmarkStart w:id="32" w:name="_Toc185147653"/>
      <w:bookmarkStart w:id="33" w:name="_Toc185147308"/>
      <w:bookmarkStart w:id="34" w:name="_Toc185147357"/>
      <w:bookmarkStart w:id="35" w:name="_Toc185147654"/>
      <w:bookmarkStart w:id="36" w:name="_Toc185147309"/>
      <w:bookmarkStart w:id="37" w:name="_Toc185147358"/>
      <w:bookmarkStart w:id="38" w:name="_Toc185147655"/>
      <w:bookmarkStart w:id="39" w:name="_Toc207884864"/>
      <w:bookmarkEnd w:id="27"/>
      <w:bookmarkEnd w:id="28"/>
      <w:bookmarkEnd w:id="29"/>
      <w:bookmarkEnd w:id="30"/>
      <w:bookmarkEnd w:id="31"/>
      <w:bookmarkEnd w:id="32"/>
      <w:bookmarkEnd w:id="33"/>
      <w:bookmarkEnd w:id="34"/>
      <w:bookmarkEnd w:id="35"/>
      <w:bookmarkEnd w:id="36"/>
      <w:bookmarkEnd w:id="37"/>
      <w:bookmarkEnd w:id="38"/>
      <w:r w:rsidRPr="00F03FCB">
        <w:rPr>
          <w:rFonts w:ascii="Arial" w:eastAsia="Times New Roman" w:hAnsi="Arial" w:cs="Arial"/>
          <w:bCs/>
          <w:color w:val="auto"/>
          <w:sz w:val="32"/>
          <w:szCs w:val="32"/>
          <w:lang w:val="en-GB"/>
        </w:rPr>
        <w:lastRenderedPageBreak/>
        <w:t>INTRODUCTION/PROJECT DESCRIPTION</w:t>
      </w:r>
      <w:bookmarkEnd w:id="39"/>
    </w:p>
    <w:p w14:paraId="18539400" w14:textId="77777777" w:rsidR="00524F0A" w:rsidRPr="00F03FCB" w:rsidRDefault="00524F0A" w:rsidP="00524F0A">
      <w:pPr>
        <w:rPr>
          <w:rFonts w:ascii="Arial" w:hAnsi="Arial" w:cs="Arial"/>
          <w:lang w:val="en-GB"/>
        </w:rPr>
      </w:pPr>
    </w:p>
    <w:p w14:paraId="59619572" w14:textId="77777777" w:rsidR="00460A3A" w:rsidRPr="00F03FCB" w:rsidRDefault="00460A3A" w:rsidP="008B5FD7">
      <w:pPr>
        <w:pStyle w:val="Balk2"/>
        <w:keepLines w:val="0"/>
        <w:numPr>
          <w:ilvl w:val="1"/>
          <w:numId w:val="3"/>
        </w:numPr>
        <w:spacing w:before="240" w:after="240" w:line="300" w:lineRule="auto"/>
        <w:ind w:left="426" w:hanging="426"/>
        <w:jc w:val="both"/>
        <w:rPr>
          <w:rFonts w:ascii="Arial" w:eastAsia="Times New Roman" w:hAnsi="Arial" w:cs="Arial"/>
          <w:bCs/>
          <w:color w:val="auto"/>
          <w:sz w:val="24"/>
          <w:szCs w:val="24"/>
          <w:lang w:val="en-GB" w:eastAsia="zh-CN"/>
        </w:rPr>
      </w:pPr>
      <w:bookmarkStart w:id="40" w:name="_Toc207884865"/>
      <w:r w:rsidRPr="00F03FCB">
        <w:rPr>
          <w:rFonts w:ascii="Arial" w:eastAsia="Times New Roman" w:hAnsi="Arial" w:cs="Arial"/>
          <w:bCs/>
          <w:color w:val="auto"/>
          <w:sz w:val="24"/>
          <w:szCs w:val="24"/>
          <w:lang w:val="en-GB" w:eastAsia="zh-CN"/>
        </w:rPr>
        <w:t>Objectives</w:t>
      </w:r>
      <w:bookmarkEnd w:id="40"/>
    </w:p>
    <w:p w14:paraId="5ADDDAD9" w14:textId="4033CB7D" w:rsidR="007451B6" w:rsidRPr="007451B6" w:rsidRDefault="007451B6" w:rsidP="007451B6">
      <w:pPr>
        <w:spacing w:line="276" w:lineRule="auto"/>
        <w:rPr>
          <w:rFonts w:ascii="Arial" w:hAnsi="Arial" w:cs="Arial"/>
          <w:lang w:val="en-GB" w:eastAsia="zh-CN"/>
        </w:rPr>
      </w:pPr>
      <w:r w:rsidRPr="007451B6">
        <w:rPr>
          <w:rFonts w:ascii="Arial" w:hAnsi="Arial" w:cs="Arial"/>
          <w:lang w:val="en-GB" w:eastAsia="zh-CN"/>
        </w:rPr>
        <w:t>The Public and Municipal Renewable Energy Project (PUMREP) (hereinafter the “Project”) aims to support the Government of Türkiye to scale-up Renewable Energy (RE) use in the public sector by focusing on central government buildings and municipalities. The sub-project involves the establishment and operation of "</w:t>
      </w:r>
      <w:r w:rsidR="00AE2A21">
        <w:rPr>
          <w:rFonts w:ascii="Arial" w:hAnsi="Arial" w:cs="Arial"/>
          <w:lang w:val="en-GB" w:eastAsia="zh-CN"/>
        </w:rPr>
        <w:t>Kovancılar</w:t>
      </w:r>
      <w:r w:rsidRPr="007451B6">
        <w:rPr>
          <w:rFonts w:ascii="Arial" w:hAnsi="Arial" w:cs="Arial"/>
          <w:lang w:val="en-GB" w:eastAsia="zh-CN"/>
        </w:rPr>
        <w:t xml:space="preserve"> </w:t>
      </w:r>
      <w:r w:rsidR="00AE2A21" w:rsidRPr="00AE2A21">
        <w:rPr>
          <w:rFonts w:ascii="Arial" w:hAnsi="Arial" w:cs="Arial"/>
          <w:lang w:val="en-GB" w:eastAsia="zh-CN"/>
        </w:rPr>
        <w:t xml:space="preserve">Municipality 436 kWp/360 </w:t>
      </w:r>
      <w:r w:rsidRPr="007451B6">
        <w:rPr>
          <w:rFonts w:ascii="Arial" w:hAnsi="Arial" w:cs="Arial"/>
          <w:lang w:val="en-GB" w:eastAsia="zh-CN"/>
        </w:rPr>
        <w:t xml:space="preserve">kWp Solar Power Plant, located within the borders of </w:t>
      </w:r>
      <w:r w:rsidR="00C04D55" w:rsidRPr="00C04D55">
        <w:rPr>
          <w:rFonts w:ascii="Arial" w:hAnsi="Arial" w:cs="Arial"/>
          <w:lang w:val="en-GB" w:eastAsia="zh-CN"/>
        </w:rPr>
        <w:t>İsmetpaşa</w:t>
      </w:r>
      <w:r w:rsidRPr="007451B6">
        <w:rPr>
          <w:rFonts w:ascii="Arial" w:hAnsi="Arial" w:cs="Arial"/>
          <w:lang w:val="en-GB" w:eastAsia="zh-CN"/>
        </w:rPr>
        <w:t xml:space="preserve"> </w:t>
      </w:r>
      <w:r w:rsidR="0060745D">
        <w:rPr>
          <w:rFonts w:ascii="Arial" w:hAnsi="Arial" w:cs="Arial"/>
          <w:lang w:val="en-GB" w:eastAsia="zh-CN"/>
        </w:rPr>
        <w:t>n</w:t>
      </w:r>
      <w:r w:rsidRPr="007451B6">
        <w:rPr>
          <w:rFonts w:ascii="Arial" w:hAnsi="Arial" w:cs="Arial"/>
          <w:lang w:val="en-GB" w:eastAsia="zh-CN"/>
        </w:rPr>
        <w:t xml:space="preserve">eighborhood in the </w:t>
      </w:r>
      <w:r w:rsidR="00C04D55">
        <w:rPr>
          <w:rFonts w:ascii="Arial" w:hAnsi="Arial" w:cs="Arial"/>
          <w:lang w:val="en-GB" w:eastAsia="zh-CN"/>
        </w:rPr>
        <w:t>Kovancılar</w:t>
      </w:r>
      <w:r w:rsidRPr="007451B6">
        <w:rPr>
          <w:rFonts w:ascii="Arial" w:hAnsi="Arial" w:cs="Arial"/>
          <w:lang w:val="en-GB" w:eastAsia="zh-CN"/>
        </w:rPr>
        <w:t xml:space="preserve"> </w:t>
      </w:r>
      <w:r w:rsidR="0060745D">
        <w:rPr>
          <w:rFonts w:ascii="Arial" w:hAnsi="Arial" w:cs="Arial"/>
          <w:lang w:val="en-GB" w:eastAsia="zh-CN"/>
        </w:rPr>
        <w:t>d</w:t>
      </w:r>
      <w:r w:rsidRPr="007451B6">
        <w:rPr>
          <w:rFonts w:ascii="Arial" w:hAnsi="Arial" w:cs="Arial"/>
          <w:lang w:val="en-GB" w:eastAsia="zh-CN"/>
        </w:rPr>
        <w:t xml:space="preserve">istrict of </w:t>
      </w:r>
      <w:r w:rsidR="00C04D55">
        <w:rPr>
          <w:rFonts w:ascii="Arial" w:hAnsi="Arial" w:cs="Arial"/>
          <w:lang w:val="en-GB" w:eastAsia="zh-CN"/>
        </w:rPr>
        <w:t>Elazığ</w:t>
      </w:r>
      <w:r w:rsidRPr="007451B6">
        <w:rPr>
          <w:rFonts w:ascii="Arial" w:hAnsi="Arial" w:cs="Arial"/>
          <w:lang w:val="en-GB" w:eastAsia="zh-CN"/>
        </w:rPr>
        <w:t xml:space="preserve"> </w:t>
      </w:r>
      <w:r w:rsidR="0060745D">
        <w:rPr>
          <w:rFonts w:ascii="Arial" w:hAnsi="Arial" w:cs="Arial"/>
          <w:lang w:val="en-GB" w:eastAsia="zh-CN"/>
        </w:rPr>
        <w:t>p</w:t>
      </w:r>
      <w:r w:rsidRPr="007451B6">
        <w:rPr>
          <w:rFonts w:ascii="Arial" w:hAnsi="Arial" w:cs="Arial"/>
          <w:lang w:val="en-GB" w:eastAsia="zh-CN"/>
        </w:rPr>
        <w:t>rovince</w:t>
      </w:r>
      <w:r w:rsidR="00346376">
        <w:rPr>
          <w:rFonts w:ascii="Arial" w:hAnsi="Arial" w:cs="Arial"/>
          <w:lang w:val="en-GB" w:eastAsia="zh-CN"/>
        </w:rPr>
        <w:t>. T</w:t>
      </w:r>
      <w:r w:rsidR="0089297A" w:rsidRPr="007451B6">
        <w:rPr>
          <w:rFonts w:ascii="Arial" w:hAnsi="Arial" w:cs="Arial"/>
          <w:lang w:val="en-GB" w:eastAsia="zh-CN"/>
        </w:rPr>
        <w:t>he</w:t>
      </w:r>
      <w:r w:rsidRPr="007451B6">
        <w:rPr>
          <w:rFonts w:ascii="Arial" w:hAnsi="Arial" w:cs="Arial"/>
          <w:lang w:val="en-GB" w:eastAsia="zh-CN"/>
        </w:rPr>
        <w:t xml:space="preserve"> Project is financed by World Bank (WB) to support introducing RE technologies in municipalities. İller Bankası A.Ş. (ILBANK) acts as the Financial Intermediary (FI). The RE installations will be primarily used to offset the overall energy consumption from public facilities (i.e. administrative buildings, water supply and water treatment, public lighting, etc.) and thus reduce the municipalities’ energy bills.</w:t>
      </w:r>
    </w:p>
    <w:p w14:paraId="6CB37C02" w14:textId="31563F88" w:rsidR="007451B6" w:rsidRDefault="007451B6" w:rsidP="007451B6">
      <w:pPr>
        <w:spacing w:line="276" w:lineRule="auto"/>
        <w:rPr>
          <w:rFonts w:ascii="Arial" w:hAnsi="Arial" w:cs="Arial"/>
          <w:lang w:val="en-GB" w:eastAsia="zh-CN"/>
        </w:rPr>
      </w:pPr>
      <w:r w:rsidRPr="007451B6">
        <w:rPr>
          <w:rFonts w:ascii="Arial" w:hAnsi="Arial" w:cs="Arial"/>
          <w:lang w:val="en-GB" w:eastAsia="zh-CN"/>
        </w:rPr>
        <w:t>This document is prepared in accordance with Environmental and Social Standard (ESS) 10 on Stakeholder Engagement and Information Disclosure, as part of the Environmental and Social Framework (ESF)</w:t>
      </w:r>
      <w:r w:rsidR="00346376">
        <w:rPr>
          <w:rFonts w:ascii="Arial" w:hAnsi="Arial" w:cs="Arial"/>
          <w:lang w:val="en-GB" w:eastAsia="zh-CN"/>
        </w:rPr>
        <w:t>.</w:t>
      </w:r>
      <w:r w:rsidRPr="007451B6">
        <w:rPr>
          <w:rFonts w:ascii="Arial" w:hAnsi="Arial" w:cs="Arial"/>
          <w:lang w:val="en-GB" w:eastAsia="zh-CN"/>
        </w:rPr>
        <w:t xml:space="preserve"> </w:t>
      </w:r>
      <w:r w:rsidR="00C04D55">
        <w:rPr>
          <w:rFonts w:ascii="Arial" w:hAnsi="Arial" w:cs="Arial"/>
          <w:lang w:val="en-GB" w:eastAsia="zh-CN"/>
        </w:rPr>
        <w:t>Kovancılar</w:t>
      </w:r>
      <w:r w:rsidRPr="007451B6">
        <w:rPr>
          <w:rFonts w:ascii="Arial" w:hAnsi="Arial" w:cs="Arial"/>
          <w:lang w:val="en-GB" w:eastAsia="zh-CN"/>
        </w:rPr>
        <w:t xml:space="preserve"> Municipality is responsible for stakeholder engagement activities and grievance resolution, ensuring that the subproject is carried out in an inclusive and participatory manner</w:t>
      </w:r>
      <w:r>
        <w:rPr>
          <w:rFonts w:ascii="Arial" w:hAnsi="Arial" w:cs="Arial"/>
          <w:lang w:val="en-GB" w:eastAsia="zh-CN"/>
        </w:rPr>
        <w:t>.</w:t>
      </w:r>
    </w:p>
    <w:p w14:paraId="4C9BE1ED" w14:textId="1C7900C1" w:rsidR="00460A3A" w:rsidRPr="00F03FCB" w:rsidRDefault="00460A3A" w:rsidP="008B5FD7">
      <w:pPr>
        <w:pStyle w:val="Balk2"/>
        <w:keepLines w:val="0"/>
        <w:numPr>
          <w:ilvl w:val="1"/>
          <w:numId w:val="3"/>
        </w:numPr>
        <w:spacing w:before="240" w:after="240" w:line="300" w:lineRule="auto"/>
        <w:ind w:left="426" w:hanging="426"/>
        <w:jc w:val="both"/>
        <w:rPr>
          <w:rFonts w:ascii="Arial" w:eastAsia="Times New Roman" w:hAnsi="Arial" w:cs="Arial"/>
          <w:bCs/>
          <w:color w:val="auto"/>
          <w:sz w:val="24"/>
          <w:szCs w:val="24"/>
          <w:lang w:val="en-GB" w:eastAsia="zh-CN"/>
        </w:rPr>
      </w:pPr>
      <w:bookmarkStart w:id="41" w:name="_Toc207884866"/>
      <w:r w:rsidRPr="00F03FCB">
        <w:rPr>
          <w:rFonts w:ascii="Arial" w:eastAsia="Times New Roman" w:hAnsi="Arial" w:cs="Arial"/>
          <w:bCs/>
          <w:color w:val="auto"/>
          <w:sz w:val="24"/>
          <w:szCs w:val="24"/>
          <w:lang w:val="en-GB" w:eastAsia="zh-CN"/>
        </w:rPr>
        <w:t>Components</w:t>
      </w:r>
      <w:bookmarkEnd w:id="41"/>
    </w:p>
    <w:p w14:paraId="223B1ABE" w14:textId="439E6210" w:rsidR="00653449" w:rsidRPr="00653449" w:rsidRDefault="0089297A" w:rsidP="00653449">
      <w:pPr>
        <w:spacing w:line="276" w:lineRule="auto"/>
        <w:rPr>
          <w:rFonts w:ascii="Arial" w:hAnsi="Arial" w:cs="Arial"/>
          <w:lang w:val="en-GB" w:eastAsia="zh-CN"/>
        </w:rPr>
      </w:pPr>
      <w:r w:rsidRPr="0089297A">
        <w:rPr>
          <w:rFonts w:ascii="Arial" w:hAnsi="Arial" w:cs="Arial"/>
          <w:lang w:val="en-GB" w:eastAsia="zh-CN"/>
        </w:rPr>
        <w:t xml:space="preserve">The sub-project includes the installation of solar power plants (SPP) </w:t>
      </w:r>
      <w:r w:rsidR="00AD47E7">
        <w:rPr>
          <w:rFonts w:ascii="Arial" w:hAnsi="Arial" w:cs="Arial"/>
          <w:lang w:val="en-GB" w:eastAsia="zh-CN"/>
        </w:rPr>
        <w:t>.</w:t>
      </w:r>
      <w:r w:rsidR="00653449" w:rsidRPr="00653449">
        <w:rPr>
          <w:rFonts w:ascii="Arial" w:hAnsi="Arial" w:cs="Arial"/>
          <w:lang w:val="en-GB" w:eastAsia="zh-CN"/>
        </w:rPr>
        <w:t xml:space="preserve">The Energy Transmission Line (ETL) will carry the Direct Current (DC) output from the SPP via an underground cable route of approximately 160 meters along Kanalyurt Street and connect to the existing TOKİ transformer center (see </w:t>
      </w:r>
      <w:r w:rsidR="00246657">
        <w:rPr>
          <w:rFonts w:ascii="Arial" w:hAnsi="Arial" w:cs="Arial"/>
          <w:lang w:val="en-GB" w:eastAsia="zh-CN"/>
        </w:rPr>
        <w:fldChar w:fldCharType="begin"/>
      </w:r>
      <w:r w:rsidR="00246657">
        <w:rPr>
          <w:rFonts w:ascii="Arial" w:hAnsi="Arial" w:cs="Arial"/>
          <w:lang w:val="en-GB" w:eastAsia="zh-CN"/>
        </w:rPr>
        <w:instrText xml:space="preserve"> REF _Ref197437878 \h </w:instrText>
      </w:r>
      <w:r w:rsidR="00246657">
        <w:rPr>
          <w:rFonts w:ascii="Arial" w:hAnsi="Arial" w:cs="Arial"/>
          <w:lang w:val="en-GB" w:eastAsia="zh-CN"/>
        </w:rPr>
      </w:r>
      <w:r w:rsidR="00246657">
        <w:rPr>
          <w:rFonts w:ascii="Arial" w:hAnsi="Arial" w:cs="Arial"/>
          <w:lang w:val="en-GB" w:eastAsia="zh-CN"/>
        </w:rPr>
        <w:fldChar w:fldCharType="separate"/>
      </w:r>
      <w:r w:rsidR="00246657">
        <w:t>Figure 2</w:t>
      </w:r>
      <w:r w:rsidR="00246657">
        <w:rPr>
          <w:rFonts w:ascii="Arial" w:hAnsi="Arial" w:cs="Arial"/>
          <w:lang w:val="en-GB" w:eastAsia="zh-CN"/>
        </w:rPr>
        <w:fldChar w:fldCharType="end"/>
      </w:r>
      <w:r w:rsidR="00653449" w:rsidRPr="00653449">
        <w:rPr>
          <w:rFonts w:ascii="Arial" w:hAnsi="Arial" w:cs="Arial"/>
          <w:lang w:val="en-GB" w:eastAsia="zh-CN"/>
        </w:rPr>
        <w:t>).</w:t>
      </w:r>
    </w:p>
    <w:p w14:paraId="453BE03B" w14:textId="0A9F1F46" w:rsidR="0089297A" w:rsidRDefault="00653449" w:rsidP="00653449">
      <w:pPr>
        <w:spacing w:line="276" w:lineRule="auto"/>
        <w:rPr>
          <w:rFonts w:ascii="Arial" w:hAnsi="Arial" w:cs="Arial"/>
          <w:lang w:val="en-GB" w:eastAsia="zh-CN"/>
        </w:rPr>
      </w:pPr>
      <w:r w:rsidRPr="00653449">
        <w:rPr>
          <w:rFonts w:ascii="Arial" w:hAnsi="Arial" w:cs="Arial"/>
          <w:lang w:val="en-GB" w:eastAsia="zh-CN"/>
        </w:rPr>
        <w:t xml:space="preserve">The sub-project site is located approximately 500 meters from the Tunceli Highway. Site access will be provided via Kanalyurt Street, which branches off from the highway. No new access road will be constructed as part of the </w:t>
      </w:r>
      <w:r>
        <w:rPr>
          <w:rFonts w:ascii="Arial" w:hAnsi="Arial" w:cs="Arial"/>
          <w:lang w:val="en-GB" w:eastAsia="zh-CN"/>
        </w:rPr>
        <w:t>sub</w:t>
      </w:r>
      <w:r w:rsidRPr="00653449">
        <w:rPr>
          <w:rFonts w:ascii="Arial" w:hAnsi="Arial" w:cs="Arial"/>
          <w:lang w:val="en-GB" w:eastAsia="zh-CN"/>
        </w:rPr>
        <w:t xml:space="preserve">project. Kanalyurt Street, which consists of both asphalt and paving stone surfaces, is approximately 10 meters wide and provides direct access to the project site (see </w:t>
      </w:r>
      <w:r w:rsidR="00246657">
        <w:rPr>
          <w:rFonts w:ascii="Arial" w:hAnsi="Arial" w:cs="Arial"/>
          <w:lang w:val="en-GB" w:eastAsia="zh-CN"/>
        </w:rPr>
        <w:fldChar w:fldCharType="begin"/>
      </w:r>
      <w:r w:rsidR="00246657">
        <w:rPr>
          <w:rFonts w:ascii="Arial" w:hAnsi="Arial" w:cs="Arial"/>
          <w:lang w:val="en-GB" w:eastAsia="zh-CN"/>
        </w:rPr>
        <w:instrText xml:space="preserve"> REF _Ref197437854 \h </w:instrText>
      </w:r>
      <w:r w:rsidR="00246657">
        <w:rPr>
          <w:rFonts w:ascii="Arial" w:hAnsi="Arial" w:cs="Arial"/>
          <w:lang w:val="en-GB" w:eastAsia="zh-CN"/>
        </w:rPr>
      </w:r>
      <w:r w:rsidR="00246657">
        <w:rPr>
          <w:rFonts w:ascii="Arial" w:hAnsi="Arial" w:cs="Arial"/>
          <w:lang w:val="en-GB" w:eastAsia="zh-CN"/>
        </w:rPr>
        <w:fldChar w:fldCharType="separate"/>
      </w:r>
      <w:r w:rsidR="00246657">
        <w:t>Figure 3</w:t>
      </w:r>
      <w:r w:rsidR="00246657">
        <w:rPr>
          <w:rFonts w:ascii="Arial" w:hAnsi="Arial" w:cs="Arial"/>
          <w:lang w:val="en-GB" w:eastAsia="zh-CN"/>
        </w:rPr>
        <w:fldChar w:fldCharType="end"/>
      </w:r>
      <w:r w:rsidRPr="00653449">
        <w:rPr>
          <w:rFonts w:ascii="Arial" w:hAnsi="Arial" w:cs="Arial"/>
          <w:lang w:val="en-GB" w:eastAsia="zh-CN"/>
        </w:rPr>
        <w:t>).</w:t>
      </w:r>
    </w:p>
    <w:p w14:paraId="478972E6" w14:textId="2075DC1C" w:rsidR="00460A3A" w:rsidRDefault="00460A3A" w:rsidP="008B5FD7">
      <w:pPr>
        <w:pStyle w:val="Balk2"/>
        <w:keepLines w:val="0"/>
        <w:numPr>
          <w:ilvl w:val="1"/>
          <w:numId w:val="3"/>
        </w:numPr>
        <w:spacing w:before="240" w:after="240" w:line="300" w:lineRule="auto"/>
        <w:ind w:left="426" w:hanging="426"/>
        <w:jc w:val="both"/>
        <w:rPr>
          <w:rFonts w:ascii="Arial" w:eastAsia="Times New Roman" w:hAnsi="Arial" w:cs="Arial"/>
          <w:bCs/>
          <w:color w:val="auto"/>
          <w:sz w:val="24"/>
          <w:szCs w:val="24"/>
          <w:lang w:val="en-GB" w:eastAsia="zh-CN"/>
        </w:rPr>
      </w:pPr>
      <w:bookmarkStart w:id="42" w:name="_Toc200016054"/>
      <w:bookmarkStart w:id="43" w:name="_Toc200016055"/>
      <w:bookmarkStart w:id="44" w:name="_Toc185147659"/>
      <w:bookmarkStart w:id="45" w:name="_Toc185147660"/>
      <w:bookmarkStart w:id="46" w:name="_Toc185147661"/>
      <w:bookmarkStart w:id="47" w:name="_Toc185147662"/>
      <w:bookmarkStart w:id="48" w:name="_Toc185147663"/>
      <w:bookmarkStart w:id="49" w:name="_Toc185147313"/>
      <w:bookmarkStart w:id="50" w:name="_Toc185147362"/>
      <w:bookmarkStart w:id="51" w:name="_Toc185147664"/>
      <w:bookmarkStart w:id="52" w:name="_Toc185147314"/>
      <w:bookmarkStart w:id="53" w:name="_Toc185147363"/>
      <w:bookmarkStart w:id="54" w:name="_Toc185147665"/>
      <w:bookmarkStart w:id="55" w:name="_Toc185147315"/>
      <w:bookmarkStart w:id="56" w:name="_Toc185147364"/>
      <w:bookmarkStart w:id="57" w:name="_Toc185147666"/>
      <w:bookmarkStart w:id="58" w:name="_Toc185147316"/>
      <w:bookmarkStart w:id="59" w:name="_Toc185147365"/>
      <w:bookmarkStart w:id="60" w:name="_Toc185147667"/>
      <w:bookmarkStart w:id="61" w:name="_Toc207884867"/>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F03FCB">
        <w:rPr>
          <w:rFonts w:ascii="Arial" w:eastAsia="Times New Roman" w:hAnsi="Arial" w:cs="Arial"/>
          <w:bCs/>
          <w:color w:val="auto"/>
          <w:sz w:val="24"/>
          <w:szCs w:val="24"/>
          <w:lang w:val="en-GB" w:eastAsia="zh-CN"/>
        </w:rPr>
        <w:t>Location</w:t>
      </w:r>
      <w:bookmarkEnd w:id="61"/>
    </w:p>
    <w:p w14:paraId="3B37FFE2" w14:textId="3CE15B13" w:rsidR="00684717" w:rsidRDefault="009529C5" w:rsidP="00CF7836">
      <w:pPr>
        <w:spacing w:line="276" w:lineRule="auto"/>
        <w:rPr>
          <w:rFonts w:ascii="Arial" w:hAnsi="Arial" w:cs="Arial"/>
          <w:lang w:val="en-GB" w:eastAsia="zh-CN"/>
        </w:rPr>
      </w:pPr>
      <w:r w:rsidRPr="009529C5">
        <w:rPr>
          <w:rFonts w:ascii="Arial" w:hAnsi="Arial" w:cs="Arial"/>
          <w:lang w:val="en-GB" w:eastAsia="zh-CN"/>
        </w:rPr>
        <w:t xml:space="preserve">The Kovancılar Municipality 436 kWp / 360 kWe Solar Power Plant Project is planned to be implemented on Lot 3766, Block 0, located in the İsmetpaşa Neighborhood of Kovancılar District, Elazığ Province. The designated parcel has a total area of 9,154 m², and all </w:t>
      </w:r>
      <w:r w:rsidR="00AD47E7">
        <w:rPr>
          <w:rFonts w:ascii="Arial" w:hAnsi="Arial" w:cs="Arial"/>
          <w:lang w:val="en-GB" w:eastAsia="zh-CN"/>
        </w:rPr>
        <w:t>sub</w:t>
      </w:r>
      <w:r w:rsidRPr="009529C5">
        <w:rPr>
          <w:rFonts w:ascii="Arial" w:hAnsi="Arial" w:cs="Arial"/>
          <w:lang w:val="en-GB" w:eastAsia="zh-CN"/>
        </w:rPr>
        <w:t xml:space="preserve">project activities will be carried out entirely within this area. </w:t>
      </w:r>
      <w:r w:rsidR="00E12D74" w:rsidRPr="00E12D74">
        <w:rPr>
          <w:rFonts w:ascii="Arial" w:hAnsi="Arial" w:cs="Arial"/>
          <w:lang w:val="en-GB" w:eastAsia="zh-CN"/>
        </w:rPr>
        <w:t xml:space="preserve">The ownership of the parcels subject to the sub-project belongs to Kovancılar Municipality. The parcel is designated as </w:t>
      </w:r>
      <w:r w:rsidR="00E12D74">
        <w:rPr>
          <w:rFonts w:ascii="Arial" w:hAnsi="Arial" w:cs="Arial"/>
          <w:lang w:val="en-GB" w:eastAsia="zh-CN"/>
        </w:rPr>
        <w:t>l</w:t>
      </w:r>
      <w:r w:rsidR="00E12D74" w:rsidRPr="00E12D74">
        <w:rPr>
          <w:rFonts w:ascii="Arial" w:hAnsi="Arial" w:cs="Arial"/>
          <w:lang w:val="en-GB" w:eastAsia="zh-CN"/>
        </w:rPr>
        <w:t xml:space="preserve">and </w:t>
      </w:r>
      <w:r w:rsidR="00E12D74">
        <w:rPr>
          <w:rFonts w:ascii="Arial" w:hAnsi="Arial" w:cs="Arial"/>
          <w:lang w:val="en-GB" w:eastAsia="zh-CN"/>
        </w:rPr>
        <w:t>p</w:t>
      </w:r>
      <w:r w:rsidR="00E12D74" w:rsidRPr="00E12D74">
        <w:rPr>
          <w:rFonts w:ascii="Arial" w:hAnsi="Arial" w:cs="Arial"/>
          <w:lang w:val="en-GB" w:eastAsia="zh-CN"/>
        </w:rPr>
        <w:t>lot in the land registry</w:t>
      </w:r>
      <w:r w:rsidR="008B3C26" w:rsidRPr="00AA7861">
        <w:rPr>
          <w:rFonts w:ascii="Arial" w:hAnsi="Arial" w:cs="Arial"/>
          <w:lang w:val="en-GB" w:eastAsia="zh-CN"/>
        </w:rPr>
        <w:t>.</w:t>
      </w:r>
      <w:r w:rsidR="003D65EA" w:rsidRPr="00246657">
        <w:rPr>
          <w:rFonts w:ascii="Arial" w:hAnsi="Arial" w:cs="Arial"/>
          <w:lang w:val="en-GB" w:eastAsia="zh-CN"/>
        </w:rPr>
        <w:t xml:space="preserve"> </w:t>
      </w:r>
      <w:r w:rsidR="003D65EA" w:rsidRPr="003D65EA">
        <w:rPr>
          <w:rFonts w:ascii="Arial" w:hAnsi="Arial" w:cs="Arial"/>
          <w:lang w:val="en-GB" w:eastAsia="zh-CN"/>
        </w:rPr>
        <w:t xml:space="preserve">The location of the sub-project on the map is given in the figure (See </w:t>
      </w:r>
      <w:r w:rsidR="003D65EA">
        <w:rPr>
          <w:rFonts w:ascii="Arial" w:hAnsi="Arial" w:cs="Arial"/>
          <w:lang w:val="en-GB" w:eastAsia="zh-CN"/>
        </w:rPr>
        <w:fldChar w:fldCharType="begin"/>
      </w:r>
      <w:r w:rsidR="003D65EA">
        <w:rPr>
          <w:rFonts w:ascii="Arial" w:hAnsi="Arial" w:cs="Arial"/>
          <w:lang w:val="en-GB" w:eastAsia="zh-CN"/>
        </w:rPr>
        <w:instrText xml:space="preserve"> REF _Ref199962815 \h  \* MERGEFORMAT </w:instrText>
      </w:r>
      <w:r w:rsidR="003D65EA">
        <w:rPr>
          <w:rFonts w:ascii="Arial" w:hAnsi="Arial" w:cs="Arial"/>
          <w:lang w:val="en-GB" w:eastAsia="zh-CN"/>
        </w:rPr>
      </w:r>
      <w:r w:rsidR="003D65EA">
        <w:rPr>
          <w:rFonts w:ascii="Arial" w:hAnsi="Arial" w:cs="Arial"/>
          <w:lang w:val="en-GB" w:eastAsia="zh-CN"/>
        </w:rPr>
        <w:fldChar w:fldCharType="separate"/>
      </w:r>
      <w:r w:rsidR="003D65EA" w:rsidRPr="00246657">
        <w:rPr>
          <w:rFonts w:ascii="Arial" w:hAnsi="Arial" w:cs="Arial"/>
          <w:lang w:val="en-GB" w:eastAsia="zh-CN"/>
        </w:rPr>
        <w:t>Figure 1</w:t>
      </w:r>
      <w:r w:rsidR="003D65EA">
        <w:rPr>
          <w:rFonts w:ascii="Arial" w:hAnsi="Arial" w:cs="Arial"/>
          <w:lang w:val="en-GB" w:eastAsia="zh-CN"/>
        </w:rPr>
        <w:fldChar w:fldCharType="end"/>
      </w:r>
      <w:r w:rsidR="003D65EA" w:rsidRPr="003D65EA">
        <w:rPr>
          <w:rFonts w:ascii="Arial" w:hAnsi="Arial" w:cs="Arial"/>
          <w:lang w:val="en-GB" w:eastAsia="zh-CN"/>
        </w:rPr>
        <w:t>).</w:t>
      </w:r>
    </w:p>
    <w:p w14:paraId="72CB335B" w14:textId="77777777" w:rsidR="003D65EA" w:rsidRDefault="003D65EA" w:rsidP="00CF7836">
      <w:pPr>
        <w:spacing w:line="276" w:lineRule="auto"/>
        <w:rPr>
          <w:rFonts w:ascii="Arial" w:hAnsi="Arial" w:cs="Arial"/>
          <w:lang w:val="en-GB" w:eastAsia="zh-CN"/>
        </w:rPr>
      </w:pPr>
    </w:p>
    <w:p w14:paraId="67A6E9F8" w14:textId="77777777" w:rsidR="003D65EA" w:rsidRDefault="003D65EA" w:rsidP="00CF7836">
      <w:pPr>
        <w:spacing w:line="276" w:lineRule="auto"/>
        <w:rPr>
          <w:rFonts w:ascii="Arial" w:hAnsi="Arial" w:cs="Arial"/>
          <w:lang w:val="en-GB" w:eastAsia="zh-CN"/>
        </w:rPr>
      </w:pPr>
    </w:p>
    <w:p w14:paraId="50CFCA23" w14:textId="77777777" w:rsidR="003D65EA" w:rsidRDefault="003D65EA" w:rsidP="00CF7836">
      <w:pPr>
        <w:spacing w:line="276" w:lineRule="auto"/>
        <w:rPr>
          <w:rFonts w:ascii="Arial" w:hAnsi="Arial" w:cs="Arial"/>
          <w:lang w:val="en-GB" w:eastAsia="zh-CN"/>
        </w:rPr>
      </w:pPr>
    </w:p>
    <w:p w14:paraId="46AF5131" w14:textId="2C6FC8B6" w:rsidR="00F21993" w:rsidRDefault="00F21993" w:rsidP="00F21993">
      <w:pPr>
        <w:pStyle w:val="ResimYazs"/>
        <w:keepNext/>
      </w:pPr>
      <w:bookmarkStart w:id="62" w:name="_Ref183101124"/>
      <w:bookmarkStart w:id="63" w:name="_Toc200707420"/>
      <w:r>
        <w:lastRenderedPageBreak/>
        <w:t xml:space="preserve">Table </w:t>
      </w:r>
      <w:r>
        <w:fldChar w:fldCharType="begin"/>
      </w:r>
      <w:r>
        <w:instrText xml:space="preserve"> SEQ Table \* ARABIC </w:instrText>
      </w:r>
      <w:r>
        <w:fldChar w:fldCharType="separate"/>
      </w:r>
      <w:r w:rsidR="00110585">
        <w:t>1</w:t>
      </w:r>
      <w:r>
        <w:fldChar w:fldCharType="end"/>
      </w:r>
      <w:bookmarkEnd w:id="62"/>
      <w:r>
        <w:t>. Location of Sub-project</w:t>
      </w:r>
      <w:bookmarkEnd w:id="63"/>
    </w:p>
    <w:p w14:paraId="76A17ECC" w14:textId="77777777" w:rsidR="003D65EA" w:rsidRDefault="003D65EA" w:rsidP="003D65EA">
      <w:pPr>
        <w:rPr>
          <w:lang w:val="en-GB"/>
        </w:rPr>
      </w:pPr>
    </w:p>
    <w:tbl>
      <w:tblPr>
        <w:tblStyle w:val="ListTable3-Accent51"/>
        <w:tblW w:w="51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4698"/>
      </w:tblGrid>
      <w:tr w:rsidR="003D65EA" w:rsidRPr="00D93F21" w14:paraId="66A94062" w14:textId="77777777" w:rsidTr="00C67F40">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2500" w:type="pct"/>
            <w:tcBorders>
              <w:bottom w:val="none" w:sz="0" w:space="0" w:color="auto"/>
              <w:right w:val="none" w:sz="0" w:space="0" w:color="auto"/>
            </w:tcBorders>
          </w:tcPr>
          <w:p w14:paraId="5D9AA34F" w14:textId="77777777" w:rsidR="003D65EA" w:rsidRPr="00D93F21" w:rsidRDefault="003D65EA" w:rsidP="00C67F40">
            <w:pPr>
              <w:spacing w:line="240" w:lineRule="atLeast"/>
              <w:jc w:val="left"/>
              <w:rPr>
                <w:rFonts w:ascii="Arial" w:hAnsi="Arial" w:cs="Arial"/>
                <w:sz w:val="18"/>
                <w:szCs w:val="18"/>
                <w:lang w:val="en-GB"/>
              </w:rPr>
            </w:pPr>
            <w:r w:rsidRPr="00D93F21">
              <w:rPr>
                <w:rFonts w:ascii="Arial" w:hAnsi="Arial" w:cs="Arial"/>
                <w:sz w:val="18"/>
                <w:szCs w:val="18"/>
                <w:lang w:val="en-GB"/>
              </w:rPr>
              <w:t>Information</w:t>
            </w:r>
          </w:p>
        </w:tc>
        <w:tc>
          <w:tcPr>
            <w:tcW w:w="2500" w:type="pct"/>
          </w:tcPr>
          <w:p w14:paraId="1078001E" w14:textId="77777777" w:rsidR="003D65EA" w:rsidRPr="00D93F21" w:rsidRDefault="003D65EA" w:rsidP="00C67F40">
            <w:pPr>
              <w:spacing w:line="240" w:lineRule="atLeast"/>
              <w:jc w:val="lef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GB"/>
              </w:rPr>
            </w:pPr>
            <w:r w:rsidRPr="00D93F21">
              <w:rPr>
                <w:rFonts w:ascii="Arial" w:hAnsi="Arial" w:cs="Arial"/>
                <w:sz w:val="18"/>
                <w:szCs w:val="18"/>
                <w:lang w:val="en-GB"/>
              </w:rPr>
              <w:t>Remarks/ Notes</w:t>
            </w:r>
          </w:p>
        </w:tc>
      </w:tr>
      <w:tr w:rsidR="003D65EA" w:rsidRPr="00D93F21" w14:paraId="74B4CD64" w14:textId="77777777" w:rsidTr="00C67F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auto"/>
              <w:bottom w:val="none" w:sz="0" w:space="0" w:color="auto"/>
              <w:right w:val="none" w:sz="0" w:space="0" w:color="auto"/>
            </w:tcBorders>
          </w:tcPr>
          <w:p w14:paraId="0617E65E" w14:textId="77777777" w:rsidR="003D65EA" w:rsidRPr="00D93F21" w:rsidRDefault="003D65EA" w:rsidP="00C67F40">
            <w:pPr>
              <w:spacing w:line="240" w:lineRule="atLeast"/>
              <w:jc w:val="left"/>
              <w:rPr>
                <w:rFonts w:ascii="Arial" w:hAnsi="Arial" w:cs="Arial"/>
                <w:b w:val="0"/>
                <w:bCs w:val="0"/>
                <w:sz w:val="18"/>
                <w:szCs w:val="18"/>
                <w:lang w:val="en-GB"/>
              </w:rPr>
            </w:pPr>
            <w:r w:rsidRPr="00D93F21">
              <w:rPr>
                <w:rFonts w:ascii="Arial" w:hAnsi="Arial" w:cs="Arial"/>
                <w:b w:val="0"/>
                <w:bCs w:val="0"/>
                <w:sz w:val="18"/>
                <w:szCs w:val="18"/>
                <w:lang w:val="en-GB"/>
              </w:rPr>
              <w:t>Province</w:t>
            </w:r>
          </w:p>
        </w:tc>
        <w:tc>
          <w:tcPr>
            <w:tcW w:w="2500" w:type="pct"/>
            <w:tcBorders>
              <w:top w:val="none" w:sz="0" w:space="0" w:color="auto"/>
              <w:bottom w:val="none" w:sz="0" w:space="0" w:color="auto"/>
            </w:tcBorders>
          </w:tcPr>
          <w:p w14:paraId="5DED53CD" w14:textId="77777777" w:rsidR="003D65EA" w:rsidRPr="00D93F21" w:rsidRDefault="003D65EA" w:rsidP="00C67F40">
            <w:pPr>
              <w:spacing w:line="240" w:lineRule="atLeast"/>
              <w:jc w:val="left"/>
              <w:cnfStyle w:val="000000100000" w:firstRow="0" w:lastRow="0" w:firstColumn="0" w:lastColumn="0" w:oddVBand="0" w:evenVBand="0" w:oddHBand="1" w:evenHBand="0" w:firstRowFirstColumn="0" w:firstRowLastColumn="0" w:lastRowFirstColumn="0" w:lastRowLastColumn="0"/>
              <w:rPr>
                <w:rFonts w:ascii="Arial" w:hAnsi="Arial" w:cs="Arial"/>
                <w:color w:val="FFFFFF"/>
                <w:sz w:val="18"/>
                <w:szCs w:val="18"/>
                <w:lang w:val="en-GB"/>
              </w:rPr>
            </w:pPr>
            <w:r>
              <w:rPr>
                <w:rFonts w:ascii="Arial" w:hAnsi="Arial" w:cs="Arial"/>
                <w:sz w:val="18"/>
                <w:szCs w:val="18"/>
                <w:lang w:val="en-GB"/>
              </w:rPr>
              <w:t>Elazığ</w:t>
            </w:r>
          </w:p>
        </w:tc>
      </w:tr>
      <w:tr w:rsidR="003D65EA" w:rsidRPr="00D93F21" w14:paraId="3F55103F" w14:textId="77777777" w:rsidTr="00C67F40">
        <w:trPr>
          <w:trHeight w:val="340"/>
        </w:trPr>
        <w:tc>
          <w:tcPr>
            <w:cnfStyle w:val="001000000000" w:firstRow="0" w:lastRow="0" w:firstColumn="1" w:lastColumn="0" w:oddVBand="0" w:evenVBand="0" w:oddHBand="0" w:evenHBand="0" w:firstRowFirstColumn="0" w:firstRowLastColumn="0" w:lastRowFirstColumn="0" w:lastRowLastColumn="0"/>
            <w:tcW w:w="2500" w:type="pct"/>
            <w:tcBorders>
              <w:right w:val="none" w:sz="0" w:space="0" w:color="auto"/>
            </w:tcBorders>
          </w:tcPr>
          <w:p w14:paraId="57386113" w14:textId="77777777" w:rsidR="003D65EA" w:rsidRPr="00D93F21" w:rsidRDefault="003D65EA" w:rsidP="00C67F40">
            <w:pPr>
              <w:spacing w:line="240" w:lineRule="atLeast"/>
              <w:jc w:val="left"/>
              <w:rPr>
                <w:rFonts w:ascii="Arial" w:hAnsi="Arial" w:cs="Arial"/>
                <w:b w:val="0"/>
                <w:bCs w:val="0"/>
                <w:sz w:val="18"/>
                <w:szCs w:val="18"/>
                <w:lang w:val="en-GB"/>
              </w:rPr>
            </w:pPr>
            <w:r w:rsidRPr="00D93F21">
              <w:rPr>
                <w:rFonts w:ascii="Arial" w:hAnsi="Arial" w:cs="Arial"/>
                <w:b w:val="0"/>
                <w:bCs w:val="0"/>
                <w:sz w:val="18"/>
                <w:szCs w:val="18"/>
                <w:lang w:val="en-GB"/>
              </w:rPr>
              <w:t>District</w:t>
            </w:r>
          </w:p>
        </w:tc>
        <w:tc>
          <w:tcPr>
            <w:tcW w:w="2500" w:type="pct"/>
          </w:tcPr>
          <w:p w14:paraId="28F0F789" w14:textId="77777777" w:rsidR="003D65EA" w:rsidRPr="00D93F21" w:rsidRDefault="003D65EA" w:rsidP="00C67F40">
            <w:pPr>
              <w:spacing w:line="240" w:lineRule="atLeast"/>
              <w:jc w:val="left"/>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val="en-GB"/>
              </w:rPr>
            </w:pPr>
            <w:r>
              <w:rPr>
                <w:rFonts w:ascii="Arial" w:eastAsia="SimSun" w:hAnsi="Arial" w:cs="Arial"/>
                <w:sz w:val="18"/>
                <w:szCs w:val="18"/>
                <w:lang w:val="en-GB"/>
              </w:rPr>
              <w:t>Kovancılar</w:t>
            </w:r>
          </w:p>
        </w:tc>
      </w:tr>
      <w:tr w:rsidR="003D65EA" w:rsidRPr="00D93F21" w14:paraId="5594F931" w14:textId="77777777" w:rsidTr="00C67F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auto"/>
              <w:bottom w:val="none" w:sz="0" w:space="0" w:color="auto"/>
              <w:right w:val="none" w:sz="0" w:space="0" w:color="auto"/>
            </w:tcBorders>
          </w:tcPr>
          <w:p w14:paraId="3D5D13AF" w14:textId="77777777" w:rsidR="003D65EA" w:rsidRPr="00D93F21" w:rsidRDefault="003D65EA" w:rsidP="00C67F40">
            <w:pPr>
              <w:spacing w:line="240" w:lineRule="atLeast"/>
              <w:jc w:val="left"/>
              <w:rPr>
                <w:rFonts w:ascii="Arial" w:hAnsi="Arial" w:cs="Arial"/>
                <w:b w:val="0"/>
                <w:bCs w:val="0"/>
                <w:sz w:val="18"/>
                <w:szCs w:val="18"/>
                <w:lang w:val="en-GB"/>
              </w:rPr>
            </w:pPr>
            <w:r w:rsidRPr="00D93F21">
              <w:rPr>
                <w:rFonts w:ascii="Arial" w:hAnsi="Arial" w:cs="Arial"/>
                <w:b w:val="0"/>
                <w:bCs w:val="0"/>
                <w:sz w:val="18"/>
                <w:szCs w:val="18"/>
                <w:lang w:val="en-GB"/>
              </w:rPr>
              <w:t>Neighborhood/ Village</w:t>
            </w:r>
          </w:p>
        </w:tc>
        <w:tc>
          <w:tcPr>
            <w:tcW w:w="2500" w:type="pct"/>
            <w:tcBorders>
              <w:top w:val="none" w:sz="0" w:space="0" w:color="auto"/>
              <w:bottom w:val="none" w:sz="0" w:space="0" w:color="auto"/>
            </w:tcBorders>
          </w:tcPr>
          <w:p w14:paraId="36C8EF66" w14:textId="77777777" w:rsidR="003D65EA" w:rsidRPr="00D93F21" w:rsidRDefault="003D65EA" w:rsidP="00C67F40">
            <w:pPr>
              <w:spacing w:line="240" w:lineRule="atLeast"/>
              <w:jc w:val="left"/>
              <w:cnfStyle w:val="000000100000" w:firstRow="0" w:lastRow="0" w:firstColumn="0" w:lastColumn="0" w:oddVBand="0" w:evenVBand="0" w:oddHBand="1" w:evenHBand="0" w:firstRowFirstColumn="0" w:firstRowLastColumn="0" w:lastRowFirstColumn="0" w:lastRowLastColumn="0"/>
              <w:rPr>
                <w:rFonts w:ascii="Arial" w:eastAsia="SimSun" w:hAnsi="Arial" w:cs="Arial"/>
                <w:sz w:val="18"/>
                <w:szCs w:val="18"/>
                <w:lang w:val="en-GB"/>
              </w:rPr>
            </w:pPr>
            <w:r>
              <w:rPr>
                <w:rFonts w:ascii="Arial" w:eastAsia="SimSun" w:hAnsi="Arial" w:cs="Arial"/>
                <w:sz w:val="18"/>
                <w:szCs w:val="18"/>
                <w:lang w:val="en-GB"/>
              </w:rPr>
              <w:t>İsmetpaşa</w:t>
            </w:r>
          </w:p>
        </w:tc>
      </w:tr>
      <w:tr w:rsidR="003D65EA" w:rsidRPr="00D93F21" w14:paraId="5B0DB9FE" w14:textId="77777777" w:rsidTr="00C67F40">
        <w:trPr>
          <w:trHeight w:val="340"/>
        </w:trPr>
        <w:tc>
          <w:tcPr>
            <w:cnfStyle w:val="001000000000" w:firstRow="0" w:lastRow="0" w:firstColumn="1" w:lastColumn="0" w:oddVBand="0" w:evenVBand="0" w:oddHBand="0" w:evenHBand="0" w:firstRowFirstColumn="0" w:firstRowLastColumn="0" w:lastRowFirstColumn="0" w:lastRowLastColumn="0"/>
            <w:tcW w:w="2500" w:type="pct"/>
          </w:tcPr>
          <w:p w14:paraId="4F289E2C" w14:textId="77777777" w:rsidR="003D65EA" w:rsidRPr="008C41E1" w:rsidRDefault="003D65EA" w:rsidP="00C67F40">
            <w:pPr>
              <w:spacing w:line="240" w:lineRule="atLeast"/>
              <w:jc w:val="left"/>
              <w:rPr>
                <w:rFonts w:ascii="Arial" w:hAnsi="Arial" w:cs="Arial"/>
                <w:b w:val="0"/>
                <w:bCs w:val="0"/>
                <w:sz w:val="18"/>
                <w:szCs w:val="18"/>
                <w:lang w:val="en-GB"/>
              </w:rPr>
            </w:pPr>
            <w:r w:rsidRPr="00D749C2">
              <w:rPr>
                <w:rFonts w:ascii="Arial" w:hAnsi="Arial" w:cs="Arial"/>
                <w:sz w:val="18"/>
                <w:szCs w:val="18"/>
                <w:lang w:val="en-GB"/>
              </w:rPr>
              <w:t>Block/Lot</w:t>
            </w:r>
          </w:p>
        </w:tc>
        <w:tc>
          <w:tcPr>
            <w:tcW w:w="2500" w:type="pct"/>
          </w:tcPr>
          <w:p w14:paraId="6448E1DD" w14:textId="77777777" w:rsidR="003D65EA" w:rsidRDefault="003D65EA" w:rsidP="00C67F40">
            <w:pPr>
              <w:spacing w:line="240" w:lineRule="atLeast"/>
              <w:jc w:val="left"/>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val="en-GB"/>
              </w:rPr>
            </w:pPr>
            <w:r w:rsidRPr="00D26501">
              <w:rPr>
                <w:rFonts w:ascii="Arial" w:eastAsia="SimSun" w:hAnsi="Arial" w:cs="Arial"/>
                <w:sz w:val="18"/>
                <w:szCs w:val="18"/>
                <w:lang w:val="en-GB"/>
              </w:rPr>
              <w:t xml:space="preserve">Lot </w:t>
            </w:r>
            <w:r>
              <w:rPr>
                <w:rFonts w:ascii="Arial" w:eastAsia="SimSun" w:hAnsi="Arial" w:cs="Arial"/>
                <w:sz w:val="18"/>
                <w:szCs w:val="18"/>
                <w:lang w:val="en-GB"/>
              </w:rPr>
              <w:t xml:space="preserve">3766 </w:t>
            </w:r>
            <w:r w:rsidRPr="00D26501">
              <w:rPr>
                <w:rFonts w:ascii="Arial" w:eastAsia="SimSun" w:hAnsi="Arial" w:cs="Arial"/>
                <w:sz w:val="18"/>
                <w:szCs w:val="18"/>
                <w:lang w:val="en-GB"/>
              </w:rPr>
              <w:t xml:space="preserve">of block </w:t>
            </w:r>
            <w:r>
              <w:rPr>
                <w:rFonts w:ascii="Arial" w:eastAsia="SimSun" w:hAnsi="Arial" w:cs="Arial"/>
                <w:sz w:val="18"/>
                <w:szCs w:val="18"/>
                <w:lang w:val="en-GB"/>
              </w:rPr>
              <w:t>0</w:t>
            </w:r>
          </w:p>
        </w:tc>
      </w:tr>
      <w:tr w:rsidR="003D65EA" w:rsidRPr="00D93F21" w14:paraId="72B32267" w14:textId="77777777" w:rsidTr="00C67F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00" w:type="pct"/>
            <w:tcBorders>
              <w:right w:val="none" w:sz="0" w:space="0" w:color="auto"/>
            </w:tcBorders>
          </w:tcPr>
          <w:p w14:paraId="38A535E4" w14:textId="77777777" w:rsidR="003D65EA" w:rsidRPr="00D93F21" w:rsidRDefault="003D65EA" w:rsidP="00C67F40">
            <w:pPr>
              <w:spacing w:line="240" w:lineRule="atLeast"/>
              <w:jc w:val="left"/>
              <w:rPr>
                <w:rFonts w:ascii="Arial" w:hAnsi="Arial" w:cs="Arial"/>
                <w:b w:val="0"/>
                <w:bCs w:val="0"/>
                <w:sz w:val="18"/>
                <w:szCs w:val="18"/>
                <w:lang w:val="en-GB"/>
              </w:rPr>
            </w:pPr>
            <w:r w:rsidRPr="00D93F21">
              <w:rPr>
                <w:rFonts w:ascii="Arial" w:hAnsi="Arial" w:cs="Arial"/>
                <w:b w:val="0"/>
                <w:bCs w:val="0"/>
                <w:sz w:val="18"/>
                <w:szCs w:val="18"/>
                <w:lang w:val="en-GB"/>
              </w:rPr>
              <w:t>Land Area (ha)</w:t>
            </w:r>
          </w:p>
        </w:tc>
        <w:tc>
          <w:tcPr>
            <w:tcW w:w="2500" w:type="pct"/>
          </w:tcPr>
          <w:p w14:paraId="351145E5" w14:textId="77777777" w:rsidR="003D65EA" w:rsidRPr="00D93F21" w:rsidRDefault="003D65EA" w:rsidP="00C67F40">
            <w:pPr>
              <w:spacing w:line="240" w:lineRule="atLeast"/>
              <w:jc w:val="left"/>
              <w:cnfStyle w:val="000000100000" w:firstRow="0" w:lastRow="0" w:firstColumn="0" w:lastColumn="0" w:oddVBand="0" w:evenVBand="0" w:oddHBand="1" w:evenHBand="0" w:firstRowFirstColumn="0" w:firstRowLastColumn="0" w:lastRowFirstColumn="0" w:lastRowLastColumn="0"/>
              <w:rPr>
                <w:rFonts w:ascii="Arial" w:eastAsia="SimSun" w:hAnsi="Arial" w:cs="Arial"/>
                <w:sz w:val="18"/>
                <w:szCs w:val="18"/>
                <w:lang w:val="en-GB"/>
              </w:rPr>
            </w:pPr>
            <w:r>
              <w:rPr>
                <w:rFonts w:ascii="Arial" w:eastAsia="SimSun" w:hAnsi="Arial" w:cs="Arial"/>
                <w:sz w:val="18"/>
                <w:szCs w:val="18"/>
                <w:lang w:val="en-GB"/>
              </w:rPr>
              <w:t xml:space="preserve">0.9 ha </w:t>
            </w:r>
          </w:p>
        </w:tc>
      </w:tr>
      <w:tr w:rsidR="003D65EA" w:rsidRPr="00D93F21" w14:paraId="0D38826A" w14:textId="77777777" w:rsidTr="00C67F40">
        <w:trPr>
          <w:trHeight w:val="340"/>
        </w:trPr>
        <w:tc>
          <w:tcPr>
            <w:cnfStyle w:val="001000000000" w:firstRow="0" w:lastRow="0" w:firstColumn="1" w:lastColumn="0" w:oddVBand="0" w:evenVBand="0" w:oddHBand="0" w:evenHBand="0" w:firstRowFirstColumn="0" w:firstRowLastColumn="0" w:lastRowFirstColumn="0" w:lastRowLastColumn="0"/>
            <w:tcW w:w="2500" w:type="pct"/>
            <w:tcBorders>
              <w:right w:val="none" w:sz="0" w:space="0" w:color="auto"/>
            </w:tcBorders>
          </w:tcPr>
          <w:p w14:paraId="5D3BBCCE" w14:textId="77777777" w:rsidR="003D65EA" w:rsidRPr="00D93F21" w:rsidRDefault="003D65EA" w:rsidP="00C67F40">
            <w:pPr>
              <w:spacing w:line="240" w:lineRule="atLeast"/>
              <w:jc w:val="left"/>
              <w:rPr>
                <w:rFonts w:ascii="Arial" w:hAnsi="Arial" w:cs="Arial"/>
                <w:b w:val="0"/>
                <w:bCs w:val="0"/>
                <w:sz w:val="18"/>
                <w:szCs w:val="18"/>
                <w:lang w:val="en-GB"/>
              </w:rPr>
            </w:pPr>
            <w:r w:rsidRPr="00D93F21">
              <w:rPr>
                <w:rFonts w:ascii="Arial" w:hAnsi="Arial" w:cs="Arial"/>
                <w:b w:val="0"/>
                <w:bCs w:val="0"/>
                <w:sz w:val="18"/>
                <w:szCs w:val="18"/>
                <w:lang w:val="en-GB"/>
              </w:rPr>
              <w:t>Land Use Type according to Title Deed</w:t>
            </w:r>
          </w:p>
        </w:tc>
        <w:tc>
          <w:tcPr>
            <w:tcW w:w="2500" w:type="pct"/>
          </w:tcPr>
          <w:p w14:paraId="57C7208C" w14:textId="77777777" w:rsidR="003D65EA" w:rsidRPr="00D93F21" w:rsidRDefault="003D65EA" w:rsidP="00C67F40">
            <w:pPr>
              <w:spacing w:line="240" w:lineRule="atLeast"/>
              <w:jc w:val="left"/>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val="en-GB"/>
              </w:rPr>
            </w:pPr>
            <w:r w:rsidRPr="00C613BE">
              <w:rPr>
                <w:rFonts w:ascii="Arial" w:eastAsia="SimSun" w:hAnsi="Arial" w:cs="Arial"/>
                <w:sz w:val="18"/>
                <w:szCs w:val="18"/>
                <w:lang w:val="en-GB"/>
              </w:rPr>
              <w:t>Irrigated Field</w:t>
            </w:r>
          </w:p>
        </w:tc>
      </w:tr>
      <w:tr w:rsidR="003D65EA" w:rsidRPr="00D93F21" w14:paraId="2289B034" w14:textId="77777777" w:rsidTr="00C67F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00" w:type="pct"/>
            <w:tcBorders>
              <w:right w:val="none" w:sz="0" w:space="0" w:color="auto"/>
            </w:tcBorders>
          </w:tcPr>
          <w:p w14:paraId="4BEFD108" w14:textId="77777777" w:rsidR="003D65EA" w:rsidRPr="00D93F21" w:rsidRDefault="003D65EA" w:rsidP="00C67F40">
            <w:pPr>
              <w:spacing w:line="240" w:lineRule="atLeast"/>
              <w:jc w:val="left"/>
              <w:rPr>
                <w:rFonts w:ascii="Arial" w:hAnsi="Arial" w:cs="Arial"/>
                <w:b w:val="0"/>
                <w:bCs w:val="0"/>
                <w:sz w:val="18"/>
                <w:szCs w:val="18"/>
                <w:lang w:val="en-GB"/>
              </w:rPr>
            </w:pPr>
            <w:r w:rsidRPr="00D93F21">
              <w:rPr>
                <w:rFonts w:ascii="Arial" w:hAnsi="Arial" w:cs="Arial"/>
                <w:b w:val="0"/>
                <w:bCs w:val="0"/>
                <w:sz w:val="18"/>
                <w:szCs w:val="18"/>
                <w:lang w:val="en-GB"/>
              </w:rPr>
              <w:t xml:space="preserve">Current Land Use  </w:t>
            </w:r>
          </w:p>
        </w:tc>
        <w:tc>
          <w:tcPr>
            <w:tcW w:w="2500" w:type="pct"/>
          </w:tcPr>
          <w:p w14:paraId="4A330668" w14:textId="77777777" w:rsidR="003D65EA" w:rsidRPr="00D93F21" w:rsidRDefault="003D65EA" w:rsidP="00C67F40">
            <w:pPr>
              <w:spacing w:line="240" w:lineRule="atLeast"/>
              <w:jc w:val="left"/>
              <w:cnfStyle w:val="000000100000" w:firstRow="0" w:lastRow="0" w:firstColumn="0" w:lastColumn="0" w:oddVBand="0" w:evenVBand="0" w:oddHBand="1" w:evenHBand="0" w:firstRowFirstColumn="0" w:firstRowLastColumn="0" w:lastRowFirstColumn="0" w:lastRowLastColumn="0"/>
              <w:rPr>
                <w:rFonts w:ascii="Arial" w:eastAsia="SimSun" w:hAnsi="Arial" w:cs="Arial"/>
                <w:sz w:val="18"/>
                <w:szCs w:val="18"/>
                <w:lang w:val="en-GB"/>
              </w:rPr>
            </w:pPr>
            <w:r w:rsidRPr="00C613BE">
              <w:rPr>
                <w:rFonts w:ascii="Arial" w:eastAsia="SimSun" w:hAnsi="Arial" w:cs="Arial"/>
                <w:sz w:val="18"/>
                <w:szCs w:val="18"/>
                <w:lang w:val="en-GB"/>
              </w:rPr>
              <w:t>There is no agriculture, animal husbandry or commercial activity.</w:t>
            </w:r>
          </w:p>
        </w:tc>
      </w:tr>
      <w:tr w:rsidR="003D65EA" w:rsidRPr="00D93F21" w14:paraId="15FC39FF" w14:textId="77777777" w:rsidTr="00C67F40">
        <w:trPr>
          <w:trHeight w:val="311"/>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tcPr>
          <w:p w14:paraId="17398E5D" w14:textId="77777777" w:rsidR="003D65EA" w:rsidRPr="00D93F21" w:rsidRDefault="003D65EA" w:rsidP="00C67F40">
            <w:pPr>
              <w:spacing w:line="240" w:lineRule="atLeast"/>
              <w:jc w:val="left"/>
              <w:rPr>
                <w:rFonts w:ascii="Arial" w:hAnsi="Arial" w:cs="Arial"/>
                <w:sz w:val="18"/>
                <w:szCs w:val="18"/>
                <w:lang w:val="en-GB"/>
              </w:rPr>
            </w:pPr>
            <w:r w:rsidRPr="00D93F21">
              <w:rPr>
                <w:rFonts w:ascii="Arial" w:hAnsi="Arial" w:cs="Arial"/>
                <w:b w:val="0"/>
                <w:bCs w:val="0"/>
                <w:sz w:val="18"/>
                <w:szCs w:val="18"/>
                <w:lang w:val="en-GB"/>
              </w:rPr>
              <w:t>Other Nearby Facilities and Activities</w:t>
            </w:r>
          </w:p>
        </w:tc>
        <w:tc>
          <w:tcPr>
            <w:tcW w:w="0" w:type="pct"/>
          </w:tcPr>
          <w:p w14:paraId="1617469A" w14:textId="77777777" w:rsidR="003D65EA" w:rsidRPr="00D93F21" w:rsidRDefault="003D65EA" w:rsidP="00C67F40">
            <w:pPr>
              <w:spacing w:line="240" w:lineRule="atLeast"/>
              <w:jc w:val="left"/>
              <w:cnfStyle w:val="000000000000" w:firstRow="0" w:lastRow="0" w:firstColumn="0" w:lastColumn="0" w:oddVBand="0" w:evenVBand="0" w:oddHBand="0" w:evenHBand="0" w:firstRowFirstColumn="0" w:firstRowLastColumn="0" w:lastRowFirstColumn="0" w:lastRowLastColumn="0"/>
              <w:rPr>
                <w:rFonts w:ascii="Arial" w:eastAsia="SimSun" w:hAnsi="Arial" w:cs="Arial"/>
                <w:color w:val="7F7F7F" w:themeColor="text1" w:themeTint="80"/>
                <w:sz w:val="18"/>
                <w:szCs w:val="18"/>
                <w:highlight w:val="yellow"/>
                <w:lang w:val="en-GB"/>
              </w:rPr>
            </w:pPr>
            <w:r w:rsidRPr="003469AB">
              <w:rPr>
                <w:rFonts w:ascii="Arial" w:eastAsia="SimSun" w:hAnsi="Arial" w:cs="Arial"/>
                <w:sz w:val="18"/>
                <w:szCs w:val="18"/>
                <w:lang w:val="en-GB"/>
              </w:rPr>
              <w:t>There is no Associated Facility (AF) within the scope of the Sub-Project. There is no agricultural, animal husbandry or commercial activity in the sub-project area. However, there is a Septi Girls' Education Course 70 meters away, which is likely to be affected by sub-project activities (traffic, noise, dust emissions, etc.).</w:t>
            </w:r>
          </w:p>
        </w:tc>
      </w:tr>
    </w:tbl>
    <w:p w14:paraId="2476D6C6" w14:textId="77777777" w:rsidR="003D65EA" w:rsidRPr="00AD47E7" w:rsidRDefault="003D65EA" w:rsidP="00246657"/>
    <w:p w14:paraId="136C006D" w14:textId="663781BB" w:rsidR="003D65EA" w:rsidRDefault="003D65EA" w:rsidP="003D65EA">
      <w:pPr>
        <w:rPr>
          <w:lang w:val="en-GB"/>
        </w:rPr>
      </w:pPr>
      <w:r>
        <w:rPr>
          <w:noProof/>
          <w:lang w:eastAsia="tr-TR"/>
        </w:rPr>
        <w:drawing>
          <wp:inline distT="0" distB="0" distL="0" distR="0" wp14:anchorId="7A78C72F" wp14:editId="5FBCE4A4">
            <wp:extent cx="5949089" cy="2659380"/>
            <wp:effectExtent l="0" t="0" r="0" b="7620"/>
            <wp:docPr id="1075943103" name="Resim 1075943103" descr="Kovancılar Nerede? Elazığ Kovancılar'a Nasıl Gidilir? Kovancılar Hari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vancılar Nerede? Elazığ Kovancılar'a Nasıl Gidilir? Kovancılar Haritası"/>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52044" cy="2660701"/>
                    </a:xfrm>
                    <a:prstGeom prst="rect">
                      <a:avLst/>
                    </a:prstGeom>
                    <a:noFill/>
                    <a:ln>
                      <a:noFill/>
                    </a:ln>
                  </pic:spPr>
                </pic:pic>
              </a:graphicData>
            </a:graphic>
          </wp:inline>
        </w:drawing>
      </w:r>
    </w:p>
    <w:p w14:paraId="3601FC0C" w14:textId="6D483A43" w:rsidR="003D65EA" w:rsidRDefault="003D65EA" w:rsidP="003D65EA">
      <w:pPr>
        <w:pStyle w:val="ResimYazs"/>
        <w:jc w:val="both"/>
        <w:rPr>
          <w:rFonts w:cs="Arial"/>
          <w:highlight w:val="yellow"/>
          <w:lang w:eastAsia="zh-CN"/>
        </w:rPr>
      </w:pPr>
      <w:bookmarkStart w:id="64" w:name="_Ref199962815"/>
      <w:bookmarkStart w:id="65" w:name="_Toc200707402"/>
      <w:r>
        <w:t xml:space="preserve">Figure </w:t>
      </w:r>
      <w:r>
        <w:fldChar w:fldCharType="begin"/>
      </w:r>
      <w:r>
        <w:instrText xml:space="preserve"> SEQ Figure \* ARABIC </w:instrText>
      </w:r>
      <w:r>
        <w:fldChar w:fldCharType="separate"/>
      </w:r>
      <w:r w:rsidR="00246657">
        <w:t>1</w:t>
      </w:r>
      <w:r>
        <w:fldChar w:fldCharType="end"/>
      </w:r>
      <w:bookmarkEnd w:id="64"/>
      <w:r>
        <w:t xml:space="preserve">. </w:t>
      </w:r>
      <w:r w:rsidRPr="003D65EA">
        <w:t>Map of Sub-Project Area</w:t>
      </w:r>
      <w:bookmarkEnd w:id="65"/>
    </w:p>
    <w:p w14:paraId="21D3B2E8" w14:textId="77777777" w:rsidR="003D65EA" w:rsidRDefault="003D65EA" w:rsidP="003D65EA">
      <w:pPr>
        <w:rPr>
          <w:lang w:val="en-GB"/>
        </w:rPr>
      </w:pPr>
    </w:p>
    <w:p w14:paraId="0DCCA9F1" w14:textId="77777777" w:rsidR="003D65EA" w:rsidRPr="00AD47E7" w:rsidRDefault="003D65EA" w:rsidP="00246657"/>
    <w:p w14:paraId="08AD53B1" w14:textId="181E937F" w:rsidR="003144FB" w:rsidRDefault="005A742E" w:rsidP="00246657">
      <w:pPr>
        <w:spacing w:line="276" w:lineRule="auto"/>
        <w:jc w:val="center"/>
        <w:rPr>
          <w:rFonts w:ascii="Arial" w:hAnsi="Arial" w:cs="Arial"/>
          <w:sz w:val="18"/>
          <w:szCs w:val="18"/>
          <w:lang w:val="en-GB" w:eastAsia="zh-CN"/>
        </w:rPr>
      </w:pPr>
      <w:r>
        <w:rPr>
          <w:rFonts w:ascii="Arial" w:hAnsi="Arial" w:cs="Arial"/>
          <w:noProof/>
          <w:sz w:val="18"/>
          <w:szCs w:val="18"/>
          <w:lang w:val="en-GB" w:eastAsia="zh-CN"/>
        </w:rPr>
        <w:lastRenderedPageBreak/>
        <w:drawing>
          <wp:inline distT="0" distB="0" distL="0" distR="0" wp14:anchorId="308B4D68" wp14:editId="24AC1B1C">
            <wp:extent cx="5484529" cy="2956560"/>
            <wp:effectExtent l="0" t="0" r="1905" b="0"/>
            <wp:docPr id="836672741"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3816" cy="2966957"/>
                    </a:xfrm>
                    <a:prstGeom prst="rect">
                      <a:avLst/>
                    </a:prstGeom>
                    <a:noFill/>
                    <a:ln>
                      <a:noFill/>
                    </a:ln>
                  </pic:spPr>
                </pic:pic>
              </a:graphicData>
            </a:graphic>
          </wp:inline>
        </w:drawing>
      </w:r>
    </w:p>
    <w:p w14:paraId="791AD5A6" w14:textId="72F77B2C" w:rsidR="003144FB" w:rsidRDefault="003144FB" w:rsidP="003144FB">
      <w:pPr>
        <w:pStyle w:val="ResimYazs"/>
        <w:jc w:val="left"/>
      </w:pPr>
      <w:bookmarkStart w:id="66" w:name="_Ref197437878"/>
      <w:bookmarkStart w:id="67" w:name="_Toc200707403"/>
      <w:r>
        <w:t xml:space="preserve">Figure </w:t>
      </w:r>
      <w:r>
        <w:fldChar w:fldCharType="begin"/>
      </w:r>
      <w:r>
        <w:instrText xml:space="preserve"> SEQ Figure \* ARABIC </w:instrText>
      </w:r>
      <w:r>
        <w:fldChar w:fldCharType="separate"/>
      </w:r>
      <w:r w:rsidR="00246657">
        <w:t>2</w:t>
      </w:r>
      <w:r>
        <w:fldChar w:fldCharType="end"/>
      </w:r>
      <w:bookmarkEnd w:id="66"/>
      <w:r>
        <w:t>.</w:t>
      </w:r>
      <w:r w:rsidRPr="00705DAE">
        <w:t>Map of ETL Route</w:t>
      </w:r>
      <w:bookmarkEnd w:id="67"/>
    </w:p>
    <w:p w14:paraId="5652D5A8" w14:textId="299D32A3" w:rsidR="00AA474F" w:rsidRPr="00AA7861" w:rsidRDefault="00916CC6" w:rsidP="00AA474F">
      <w:pPr>
        <w:pStyle w:val="Metin"/>
        <w:spacing w:line="276" w:lineRule="auto"/>
        <w:rPr>
          <w:sz w:val="22"/>
          <w:szCs w:val="22"/>
        </w:rPr>
      </w:pPr>
      <w:r w:rsidRPr="00916CC6">
        <w:rPr>
          <w:sz w:val="22"/>
          <w:szCs w:val="22"/>
        </w:rPr>
        <w:t xml:space="preserve">The sub-project area is 500 meters away from the Tunceli highway and access to the site will be provided by this road (See </w:t>
      </w:r>
      <w:r w:rsidR="00246657">
        <w:rPr>
          <w:sz w:val="22"/>
          <w:szCs w:val="22"/>
        </w:rPr>
        <w:fldChar w:fldCharType="begin"/>
      </w:r>
      <w:r w:rsidR="00246657">
        <w:rPr>
          <w:sz w:val="22"/>
          <w:szCs w:val="22"/>
        </w:rPr>
        <w:instrText xml:space="preserve"> REF _Ref197437854 \h </w:instrText>
      </w:r>
      <w:r w:rsidR="00246657">
        <w:rPr>
          <w:sz w:val="22"/>
          <w:szCs w:val="22"/>
        </w:rPr>
      </w:r>
      <w:r w:rsidR="00246657">
        <w:rPr>
          <w:sz w:val="22"/>
          <w:szCs w:val="22"/>
        </w:rPr>
        <w:fldChar w:fldCharType="separate"/>
      </w:r>
      <w:r w:rsidR="00246657">
        <w:t>Figure 3</w:t>
      </w:r>
      <w:r w:rsidR="00246657">
        <w:rPr>
          <w:sz w:val="22"/>
          <w:szCs w:val="22"/>
        </w:rPr>
        <w:fldChar w:fldCharType="end"/>
      </w:r>
      <w:r w:rsidRPr="00916CC6">
        <w:rPr>
          <w:sz w:val="22"/>
          <w:szCs w:val="22"/>
        </w:rPr>
        <w:t>). Access to the sub-project area will be provided by Kanalyurt Street after exiting the Tunceli highway and no new road will be built. Kanalyurt Street, which is asphalt and approximately 10 meters wide, extends to the sub-project area</w:t>
      </w:r>
      <w:r w:rsidR="00246657">
        <w:rPr>
          <w:sz w:val="22"/>
          <w:szCs w:val="22"/>
        </w:rPr>
        <w:t>.</w:t>
      </w:r>
      <w:r w:rsidRPr="00916CC6">
        <w:rPr>
          <w:sz w:val="22"/>
          <w:szCs w:val="22"/>
        </w:rPr>
        <w:t xml:space="preserve"> Roads in densely populated residential areas will not be used for access to the site.</w:t>
      </w:r>
    </w:p>
    <w:p w14:paraId="7916FA87" w14:textId="298988F6" w:rsidR="004B5014" w:rsidRDefault="00E25DE1" w:rsidP="00246657">
      <w:pPr>
        <w:pStyle w:val="Metin"/>
        <w:spacing w:line="276" w:lineRule="auto"/>
        <w:jc w:val="center"/>
      </w:pPr>
      <w:r>
        <w:rPr>
          <w:noProof/>
        </w:rPr>
        <w:drawing>
          <wp:inline distT="0" distB="0" distL="0" distR="0" wp14:anchorId="22116AFC" wp14:editId="58E2D7BB">
            <wp:extent cx="4419600" cy="3777285"/>
            <wp:effectExtent l="0" t="0" r="0" b="0"/>
            <wp:docPr id="172203345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7075" cy="3783674"/>
                    </a:xfrm>
                    <a:prstGeom prst="rect">
                      <a:avLst/>
                    </a:prstGeom>
                    <a:noFill/>
                    <a:ln>
                      <a:noFill/>
                    </a:ln>
                  </pic:spPr>
                </pic:pic>
              </a:graphicData>
            </a:graphic>
          </wp:inline>
        </w:drawing>
      </w:r>
    </w:p>
    <w:p w14:paraId="622298DF" w14:textId="523AD3DC" w:rsidR="00BE0F1C" w:rsidRDefault="004B5014" w:rsidP="00AA7861">
      <w:pPr>
        <w:pStyle w:val="ResimYazs"/>
        <w:jc w:val="left"/>
      </w:pPr>
      <w:bookmarkStart w:id="68" w:name="_Ref197437854"/>
      <w:bookmarkStart w:id="69" w:name="_Toc200707404"/>
      <w:r>
        <w:t xml:space="preserve">Figure </w:t>
      </w:r>
      <w:r>
        <w:fldChar w:fldCharType="begin"/>
      </w:r>
      <w:r>
        <w:instrText xml:space="preserve"> SEQ Figure \* ARABIC </w:instrText>
      </w:r>
      <w:r>
        <w:fldChar w:fldCharType="separate"/>
      </w:r>
      <w:r w:rsidR="00246657">
        <w:t>3</w:t>
      </w:r>
      <w:r>
        <w:fldChar w:fldCharType="end"/>
      </w:r>
      <w:bookmarkEnd w:id="68"/>
      <w:r>
        <w:t xml:space="preserve">. </w:t>
      </w:r>
      <w:r w:rsidRPr="00C12804">
        <w:t>Subproject Sites Access Route</w:t>
      </w:r>
      <w:bookmarkEnd w:id="69"/>
    </w:p>
    <w:p w14:paraId="004E0A49" w14:textId="77777777" w:rsidR="00B21133" w:rsidRDefault="00B21133" w:rsidP="00B21133">
      <w:pPr>
        <w:rPr>
          <w:lang w:val="en-GB"/>
        </w:rPr>
      </w:pPr>
    </w:p>
    <w:p w14:paraId="2DD46CF5" w14:textId="77777777" w:rsidR="00782808" w:rsidRDefault="00782808" w:rsidP="00782808">
      <w:pPr>
        <w:pStyle w:val="Balk2"/>
        <w:keepLines w:val="0"/>
        <w:numPr>
          <w:ilvl w:val="1"/>
          <w:numId w:val="3"/>
        </w:numPr>
        <w:spacing w:before="240" w:after="240" w:line="300" w:lineRule="auto"/>
        <w:ind w:left="426" w:hanging="426"/>
        <w:jc w:val="both"/>
        <w:rPr>
          <w:rFonts w:ascii="Arial" w:eastAsia="Times New Roman" w:hAnsi="Arial" w:cs="Arial"/>
          <w:bCs/>
          <w:color w:val="auto"/>
          <w:sz w:val="24"/>
          <w:szCs w:val="24"/>
          <w:lang w:val="en-GB" w:eastAsia="zh-CN"/>
        </w:rPr>
      </w:pPr>
      <w:r w:rsidRPr="00D749C2">
        <w:rPr>
          <w:rFonts w:ascii="Arial" w:eastAsia="Times New Roman" w:hAnsi="Arial" w:cs="Arial"/>
          <w:bCs/>
          <w:color w:val="auto"/>
          <w:sz w:val="24"/>
          <w:szCs w:val="24"/>
          <w:lang w:val="en-GB" w:eastAsia="zh-CN"/>
        </w:rPr>
        <w:lastRenderedPageBreak/>
        <w:tab/>
      </w:r>
      <w:bookmarkStart w:id="70" w:name="_Toc195787359"/>
      <w:bookmarkStart w:id="71" w:name="_Toc207884868"/>
      <w:r w:rsidRPr="00D749C2">
        <w:rPr>
          <w:rFonts w:ascii="Arial" w:eastAsia="Times New Roman" w:hAnsi="Arial" w:cs="Arial"/>
          <w:bCs/>
          <w:color w:val="auto"/>
          <w:sz w:val="24"/>
          <w:szCs w:val="24"/>
          <w:lang w:val="en-GB" w:eastAsia="zh-CN"/>
        </w:rPr>
        <w:t>Area of Influence</w:t>
      </w:r>
      <w:bookmarkEnd w:id="70"/>
      <w:bookmarkEnd w:id="71"/>
    </w:p>
    <w:p w14:paraId="1F3A7DE7" w14:textId="605AAD16" w:rsidR="00782808" w:rsidRDefault="00782808" w:rsidP="00782808">
      <w:pPr>
        <w:pStyle w:val="Metin"/>
        <w:spacing w:line="276" w:lineRule="auto"/>
        <w:rPr>
          <w:sz w:val="22"/>
        </w:rPr>
      </w:pPr>
      <w:r w:rsidRPr="00782808">
        <w:rPr>
          <w:sz w:val="22"/>
        </w:rPr>
        <w:t xml:space="preserve">According to WB ESS1, “where the project involves specifically identified physical elements, matters and facilities that are likely to create impacts, environmental and social risks and impacts shall be identified in the context of the sub project's Area of influence (AoI)”. Thus, AoI of the subproject consists of urban or rural areas likely to be affected by the project, its activities and facilities that are directly owned, operated, or managed (including by contractors). The subproject AoI consists of environmental and social aspects including: the subproject site, surrounding residential areas subproject access roads and ETL routes. Environmental and social impacts caused by the subproject have been taken into consideration to determine the AoI from the sub project area. Therefore, as a precautionary measure, 100 meters of the sub-project site and 100 meters around the areas where the power line passes have been determined as the impact area. </w:t>
      </w:r>
      <w:r w:rsidR="003551E8" w:rsidRPr="003551E8">
        <w:rPr>
          <w:sz w:val="22"/>
        </w:rPr>
        <w:t xml:space="preserve">The residences and sensitive receptors within the sub-project impact area are shown in the figure below </w:t>
      </w:r>
      <w:r w:rsidRPr="00782808">
        <w:rPr>
          <w:sz w:val="22"/>
        </w:rPr>
        <w:t xml:space="preserve">(See </w:t>
      </w:r>
      <w:r w:rsidR="00246657">
        <w:rPr>
          <w:sz w:val="22"/>
        </w:rPr>
        <w:fldChar w:fldCharType="begin"/>
      </w:r>
      <w:r w:rsidR="00246657">
        <w:rPr>
          <w:sz w:val="22"/>
        </w:rPr>
        <w:instrText xml:space="preserve"> REF _Ref197441399 \h </w:instrText>
      </w:r>
      <w:r w:rsidR="00AE783F">
        <w:rPr>
          <w:sz w:val="22"/>
        </w:rPr>
        <w:instrText xml:space="preserve"> \* MERGEFORMAT </w:instrText>
      </w:r>
      <w:r w:rsidR="00246657">
        <w:rPr>
          <w:sz w:val="22"/>
        </w:rPr>
      </w:r>
      <w:r w:rsidR="00246657">
        <w:rPr>
          <w:sz w:val="22"/>
        </w:rPr>
        <w:fldChar w:fldCharType="separate"/>
      </w:r>
      <w:r w:rsidR="00246657" w:rsidRPr="00AE783F">
        <w:rPr>
          <w:sz w:val="22"/>
        </w:rPr>
        <w:t>Figure 4</w:t>
      </w:r>
      <w:r w:rsidR="00246657">
        <w:rPr>
          <w:sz w:val="22"/>
        </w:rPr>
        <w:fldChar w:fldCharType="end"/>
      </w:r>
      <w:r w:rsidR="000E4E83">
        <w:rPr>
          <w:sz w:val="22"/>
        </w:rPr>
        <w:t xml:space="preserve"> and </w:t>
      </w:r>
      <w:r w:rsidR="00246657">
        <w:rPr>
          <w:sz w:val="22"/>
        </w:rPr>
        <w:fldChar w:fldCharType="begin"/>
      </w:r>
      <w:r w:rsidR="00246657">
        <w:rPr>
          <w:sz w:val="22"/>
        </w:rPr>
        <w:instrText xml:space="preserve"> REF _Ref199966711 \h </w:instrText>
      </w:r>
      <w:r w:rsidR="00AE783F">
        <w:rPr>
          <w:sz w:val="22"/>
        </w:rPr>
        <w:instrText xml:space="preserve"> \* MERGEFORMAT </w:instrText>
      </w:r>
      <w:r w:rsidR="00246657">
        <w:rPr>
          <w:sz w:val="22"/>
        </w:rPr>
      </w:r>
      <w:r w:rsidR="00246657">
        <w:rPr>
          <w:sz w:val="22"/>
        </w:rPr>
        <w:fldChar w:fldCharType="separate"/>
      </w:r>
      <w:r w:rsidR="00246657" w:rsidRPr="00AE783F">
        <w:rPr>
          <w:sz w:val="22"/>
        </w:rPr>
        <w:t>Figure 5</w:t>
      </w:r>
      <w:r w:rsidR="00246657">
        <w:rPr>
          <w:sz w:val="22"/>
        </w:rPr>
        <w:fldChar w:fldCharType="end"/>
      </w:r>
      <w:r w:rsidRPr="00782808">
        <w:rPr>
          <w:sz w:val="22"/>
        </w:rPr>
        <w:t xml:space="preserve">). </w:t>
      </w:r>
      <w:r w:rsidR="003551E8" w:rsidRPr="003551E8">
        <w:rPr>
          <w:sz w:val="22"/>
        </w:rPr>
        <w:t>Septi Girls Training Field is located 70 meters away from the sub-project area. Also, there are TOKİ residential houses and İsmetpaşa neighborhood houses 50 meters away within the sub-project impact area. There is a possibility of being affected by sub-project activities (traffic, noise, dust emission, etc.</w:t>
      </w:r>
      <w:r w:rsidR="00923AF8" w:rsidRPr="00923AF8">
        <w:rPr>
          <w:sz w:val="22"/>
        </w:rPr>
        <w:t>)</w:t>
      </w:r>
      <w:r w:rsidR="00923AF8">
        <w:rPr>
          <w:sz w:val="22"/>
        </w:rPr>
        <w:t>.</w:t>
      </w:r>
    </w:p>
    <w:p w14:paraId="277BFD58" w14:textId="7CD253FE" w:rsidR="00923AF8" w:rsidRDefault="00923AF8" w:rsidP="00246657">
      <w:pPr>
        <w:pStyle w:val="Metin"/>
        <w:spacing w:line="276" w:lineRule="auto"/>
        <w:jc w:val="center"/>
        <w:rPr>
          <w:sz w:val="22"/>
        </w:rPr>
      </w:pPr>
      <w:r>
        <w:rPr>
          <w:noProof/>
          <w:sz w:val="22"/>
        </w:rPr>
        <w:drawing>
          <wp:inline distT="0" distB="0" distL="0" distR="0" wp14:anchorId="559FDEE6" wp14:editId="534B3ADD">
            <wp:extent cx="5372882" cy="3040380"/>
            <wp:effectExtent l="0" t="0" r="0" b="7620"/>
            <wp:docPr id="1214586411"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89414" cy="3049735"/>
                    </a:xfrm>
                    <a:prstGeom prst="rect">
                      <a:avLst/>
                    </a:prstGeom>
                    <a:noFill/>
                    <a:ln>
                      <a:noFill/>
                    </a:ln>
                  </pic:spPr>
                </pic:pic>
              </a:graphicData>
            </a:graphic>
          </wp:inline>
        </w:drawing>
      </w:r>
    </w:p>
    <w:p w14:paraId="55739D1C" w14:textId="7260D09F" w:rsidR="00923AF8" w:rsidRPr="008C41E1" w:rsidRDefault="00923AF8" w:rsidP="00923AF8">
      <w:pPr>
        <w:rPr>
          <w:lang w:val="en-GB" w:eastAsia="zh-CN"/>
        </w:rPr>
      </w:pPr>
      <w:bookmarkStart w:id="72" w:name="_Ref197441399"/>
      <w:bookmarkStart w:id="73" w:name="_Toc195787475"/>
      <w:bookmarkStart w:id="74" w:name="_Toc200707405"/>
      <w:bookmarkStart w:id="75" w:name="_Hlk199966663"/>
      <w:r w:rsidRPr="008C41E1">
        <w:rPr>
          <w:rFonts w:ascii="Arial" w:eastAsia="Times New Roman" w:hAnsi="Arial" w:cs="Times New Roman"/>
          <w:noProof/>
          <w:color w:val="4F81BD"/>
          <w:sz w:val="20"/>
          <w:szCs w:val="20"/>
          <w:lang w:val="en-GB"/>
        </w:rPr>
        <w:t xml:space="preserve">Figure </w:t>
      </w:r>
      <w:r w:rsidRPr="008C41E1">
        <w:rPr>
          <w:rFonts w:ascii="Arial" w:eastAsia="Times New Roman" w:hAnsi="Arial" w:cs="Times New Roman"/>
          <w:noProof/>
          <w:color w:val="4F81BD"/>
          <w:sz w:val="20"/>
          <w:szCs w:val="20"/>
          <w:lang w:val="en-GB"/>
        </w:rPr>
        <w:fldChar w:fldCharType="begin"/>
      </w:r>
      <w:r w:rsidRPr="008C41E1">
        <w:rPr>
          <w:rFonts w:ascii="Arial" w:eastAsia="Times New Roman" w:hAnsi="Arial" w:cs="Times New Roman"/>
          <w:noProof/>
          <w:color w:val="4F81BD"/>
          <w:sz w:val="20"/>
          <w:szCs w:val="20"/>
          <w:lang w:val="en-GB"/>
        </w:rPr>
        <w:instrText xml:space="preserve"> SEQ Figure \* ARABIC </w:instrText>
      </w:r>
      <w:r w:rsidRPr="008C41E1">
        <w:rPr>
          <w:rFonts w:ascii="Arial" w:eastAsia="Times New Roman" w:hAnsi="Arial" w:cs="Times New Roman"/>
          <w:noProof/>
          <w:color w:val="4F81BD"/>
          <w:sz w:val="20"/>
          <w:szCs w:val="20"/>
          <w:lang w:val="en-GB"/>
        </w:rPr>
        <w:fldChar w:fldCharType="separate"/>
      </w:r>
      <w:r w:rsidR="00246657">
        <w:rPr>
          <w:rFonts w:ascii="Arial" w:eastAsia="Times New Roman" w:hAnsi="Arial" w:cs="Times New Roman"/>
          <w:noProof/>
          <w:color w:val="4F81BD"/>
          <w:sz w:val="20"/>
          <w:szCs w:val="20"/>
          <w:lang w:val="en-GB"/>
        </w:rPr>
        <w:t>4</w:t>
      </w:r>
      <w:r w:rsidRPr="008C41E1">
        <w:rPr>
          <w:rFonts w:ascii="Arial" w:eastAsia="Times New Roman" w:hAnsi="Arial" w:cs="Times New Roman"/>
          <w:noProof/>
          <w:color w:val="4F81BD"/>
          <w:sz w:val="20"/>
          <w:szCs w:val="20"/>
          <w:lang w:val="en-GB"/>
        </w:rPr>
        <w:fldChar w:fldCharType="end"/>
      </w:r>
      <w:bookmarkEnd w:id="72"/>
      <w:r w:rsidRPr="008C41E1">
        <w:rPr>
          <w:rFonts w:ascii="Arial" w:eastAsia="Times New Roman" w:hAnsi="Arial" w:cs="Times New Roman"/>
          <w:noProof/>
          <w:color w:val="4F81BD"/>
          <w:sz w:val="20"/>
          <w:szCs w:val="20"/>
          <w:lang w:val="en-GB"/>
        </w:rPr>
        <w:t>.Sub-project Area of Influence</w:t>
      </w:r>
      <w:bookmarkEnd w:id="73"/>
      <w:bookmarkEnd w:id="74"/>
    </w:p>
    <w:bookmarkEnd w:id="75"/>
    <w:p w14:paraId="71E0BB05" w14:textId="7CE3362E" w:rsidR="00923AF8" w:rsidRDefault="000E4E83" w:rsidP="000E4E83">
      <w:pPr>
        <w:pStyle w:val="Metin"/>
        <w:spacing w:line="276" w:lineRule="auto"/>
        <w:jc w:val="center"/>
        <w:rPr>
          <w:sz w:val="22"/>
        </w:rPr>
      </w:pPr>
      <w:r>
        <w:rPr>
          <w:noProof/>
          <w:sz w:val="22"/>
        </w:rPr>
        <w:lastRenderedPageBreak/>
        <w:drawing>
          <wp:inline distT="0" distB="0" distL="0" distR="0" wp14:anchorId="7DE5E76B" wp14:editId="2D3212C6">
            <wp:extent cx="5143500" cy="4399264"/>
            <wp:effectExtent l="0" t="0" r="0" b="1905"/>
            <wp:docPr id="1998947383"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7070" cy="4402317"/>
                    </a:xfrm>
                    <a:prstGeom prst="rect">
                      <a:avLst/>
                    </a:prstGeom>
                    <a:noFill/>
                    <a:ln>
                      <a:noFill/>
                    </a:ln>
                  </pic:spPr>
                </pic:pic>
              </a:graphicData>
            </a:graphic>
          </wp:inline>
        </w:drawing>
      </w:r>
    </w:p>
    <w:p w14:paraId="3149DA43" w14:textId="4DA6AFB7" w:rsidR="000E4E83" w:rsidRPr="008C41E1" w:rsidRDefault="000E4E83" w:rsidP="000E4E83">
      <w:pPr>
        <w:rPr>
          <w:lang w:val="en-GB" w:eastAsia="zh-CN"/>
        </w:rPr>
      </w:pPr>
      <w:bookmarkStart w:id="76" w:name="_Ref199966711"/>
      <w:bookmarkStart w:id="77" w:name="_Toc200707406"/>
      <w:r w:rsidRPr="008C41E1">
        <w:rPr>
          <w:rFonts w:ascii="Arial" w:eastAsia="Times New Roman" w:hAnsi="Arial" w:cs="Times New Roman"/>
          <w:noProof/>
          <w:color w:val="4F81BD"/>
          <w:sz w:val="20"/>
          <w:szCs w:val="20"/>
          <w:lang w:val="en-GB"/>
        </w:rPr>
        <w:t xml:space="preserve">Figure </w:t>
      </w:r>
      <w:r w:rsidRPr="008C41E1">
        <w:rPr>
          <w:rFonts w:ascii="Arial" w:eastAsia="Times New Roman" w:hAnsi="Arial" w:cs="Times New Roman"/>
          <w:noProof/>
          <w:color w:val="4F81BD"/>
          <w:sz w:val="20"/>
          <w:szCs w:val="20"/>
          <w:lang w:val="en-GB"/>
        </w:rPr>
        <w:fldChar w:fldCharType="begin"/>
      </w:r>
      <w:r w:rsidRPr="008C41E1">
        <w:rPr>
          <w:rFonts w:ascii="Arial" w:eastAsia="Times New Roman" w:hAnsi="Arial" w:cs="Times New Roman"/>
          <w:noProof/>
          <w:color w:val="4F81BD"/>
          <w:sz w:val="20"/>
          <w:szCs w:val="20"/>
          <w:lang w:val="en-GB"/>
        </w:rPr>
        <w:instrText xml:space="preserve"> SEQ Figure \* ARABIC </w:instrText>
      </w:r>
      <w:r w:rsidRPr="008C41E1">
        <w:rPr>
          <w:rFonts w:ascii="Arial" w:eastAsia="Times New Roman" w:hAnsi="Arial" w:cs="Times New Roman"/>
          <w:noProof/>
          <w:color w:val="4F81BD"/>
          <w:sz w:val="20"/>
          <w:szCs w:val="20"/>
          <w:lang w:val="en-GB"/>
        </w:rPr>
        <w:fldChar w:fldCharType="separate"/>
      </w:r>
      <w:r w:rsidR="00246657">
        <w:rPr>
          <w:rFonts w:ascii="Arial" w:eastAsia="Times New Roman" w:hAnsi="Arial" w:cs="Times New Roman"/>
          <w:noProof/>
          <w:color w:val="4F81BD"/>
          <w:sz w:val="20"/>
          <w:szCs w:val="20"/>
          <w:lang w:val="en-GB"/>
        </w:rPr>
        <w:t>5</w:t>
      </w:r>
      <w:r w:rsidRPr="008C41E1">
        <w:rPr>
          <w:rFonts w:ascii="Arial" w:eastAsia="Times New Roman" w:hAnsi="Arial" w:cs="Times New Roman"/>
          <w:noProof/>
          <w:color w:val="4F81BD"/>
          <w:sz w:val="20"/>
          <w:szCs w:val="20"/>
          <w:lang w:val="en-GB"/>
        </w:rPr>
        <w:fldChar w:fldCharType="end"/>
      </w:r>
      <w:bookmarkEnd w:id="76"/>
      <w:r w:rsidRPr="008C41E1">
        <w:rPr>
          <w:rFonts w:ascii="Arial" w:eastAsia="Times New Roman" w:hAnsi="Arial" w:cs="Times New Roman"/>
          <w:noProof/>
          <w:color w:val="4F81BD"/>
          <w:sz w:val="20"/>
          <w:szCs w:val="20"/>
          <w:lang w:val="en-GB"/>
        </w:rPr>
        <w:t>.Sub-project Area of Influence</w:t>
      </w:r>
      <w:bookmarkEnd w:id="77"/>
    </w:p>
    <w:p w14:paraId="098F9159" w14:textId="77777777" w:rsidR="000E4E83" w:rsidRPr="00782808" w:rsidRDefault="000E4E83" w:rsidP="00246657">
      <w:pPr>
        <w:pStyle w:val="Metin"/>
        <w:spacing w:line="276" w:lineRule="auto"/>
        <w:jc w:val="center"/>
        <w:rPr>
          <w:sz w:val="22"/>
        </w:rPr>
      </w:pPr>
    </w:p>
    <w:p w14:paraId="0F1A034E" w14:textId="77777777" w:rsidR="00460A3A" w:rsidRPr="00F03FCB" w:rsidRDefault="00460A3A" w:rsidP="008B5FD7">
      <w:pPr>
        <w:pStyle w:val="Balk1"/>
        <w:pageBreakBefore/>
        <w:numPr>
          <w:ilvl w:val="0"/>
          <w:numId w:val="3"/>
        </w:numPr>
        <w:spacing w:line="300" w:lineRule="auto"/>
        <w:ind w:right="0"/>
        <w:jc w:val="left"/>
        <w:rPr>
          <w:rFonts w:ascii="Arial" w:eastAsia="Times New Roman" w:hAnsi="Arial" w:cs="Arial"/>
          <w:bCs/>
          <w:color w:val="auto"/>
          <w:sz w:val="32"/>
          <w:szCs w:val="32"/>
          <w:lang w:val="en-GB"/>
        </w:rPr>
      </w:pPr>
      <w:bookmarkStart w:id="78" w:name="_Toc207884869"/>
      <w:r w:rsidRPr="00F03FCB">
        <w:rPr>
          <w:rFonts w:ascii="Arial" w:eastAsia="Times New Roman" w:hAnsi="Arial" w:cs="Arial"/>
          <w:bCs/>
          <w:color w:val="auto"/>
          <w:sz w:val="32"/>
          <w:szCs w:val="32"/>
          <w:lang w:val="en-GB"/>
        </w:rPr>
        <w:lastRenderedPageBreak/>
        <w:t>OBJECTIVE/ DESCRIPTION OF SEP</w:t>
      </w:r>
      <w:bookmarkEnd w:id="78"/>
    </w:p>
    <w:p w14:paraId="5595626C" w14:textId="77777777" w:rsidR="008A5C0C" w:rsidRPr="008A5C0C" w:rsidRDefault="008A5C0C" w:rsidP="008A5C0C">
      <w:pPr>
        <w:pStyle w:val="Metin"/>
        <w:spacing w:line="276" w:lineRule="auto"/>
        <w:rPr>
          <w:rFonts w:eastAsiaTheme="minorHAnsi" w:cs="Arial"/>
          <w:sz w:val="22"/>
          <w:szCs w:val="22"/>
        </w:rPr>
      </w:pPr>
      <w:r w:rsidRPr="008A5C0C">
        <w:rPr>
          <w:rFonts w:eastAsiaTheme="minorHAnsi" w:cs="Arial"/>
          <w:sz w:val="22"/>
          <w:szCs w:val="22"/>
        </w:rPr>
        <w:t>This SEP, prepared within the scope of the World Bank's Environmental and Social Standard No. 10, Stakeholder Engagement and Disclosure of Information, provides a framework to support the establishment of a seamless engagement process among stakeholders who are likely to be affected by or interested in the subproject. The document also contributes to managing stakeholder expectations and supporting risk management by providing early, frequent and open communication throughout the project lifecycle.</w:t>
      </w:r>
    </w:p>
    <w:p w14:paraId="5EEDB9B3" w14:textId="77777777" w:rsidR="008A5C0C" w:rsidRPr="008A5C0C" w:rsidRDefault="008A5C0C" w:rsidP="008A5C0C">
      <w:pPr>
        <w:pStyle w:val="Metin"/>
        <w:spacing w:line="276" w:lineRule="auto"/>
        <w:rPr>
          <w:rFonts w:eastAsiaTheme="minorHAnsi" w:cs="Arial"/>
          <w:sz w:val="22"/>
          <w:szCs w:val="22"/>
        </w:rPr>
      </w:pPr>
      <w:r w:rsidRPr="008A5C0C">
        <w:rPr>
          <w:rFonts w:eastAsiaTheme="minorHAnsi" w:cs="Arial"/>
          <w:sz w:val="22"/>
          <w:szCs w:val="22"/>
        </w:rPr>
        <w:t>The main objectives of this SEP are presented below;</w:t>
      </w:r>
    </w:p>
    <w:p w14:paraId="60F9FA84" w14:textId="6DF00C34" w:rsidR="008A5C0C" w:rsidRPr="008A5C0C" w:rsidRDefault="008A5C0C" w:rsidP="008A5C0C">
      <w:pPr>
        <w:pStyle w:val="Metin"/>
        <w:spacing w:line="276" w:lineRule="auto"/>
        <w:rPr>
          <w:rFonts w:eastAsiaTheme="minorHAnsi" w:cs="Arial"/>
          <w:sz w:val="22"/>
          <w:szCs w:val="22"/>
        </w:rPr>
      </w:pPr>
      <w:r w:rsidRPr="008A5C0C">
        <w:rPr>
          <w:rFonts w:eastAsiaTheme="minorHAnsi" w:cs="Arial"/>
          <w:sz w:val="22"/>
          <w:szCs w:val="22"/>
        </w:rPr>
        <w:t>•</w:t>
      </w:r>
      <w:r w:rsidRPr="008A5C0C">
        <w:rPr>
          <w:rFonts w:eastAsiaTheme="minorHAnsi" w:cs="Arial"/>
          <w:sz w:val="22"/>
          <w:szCs w:val="22"/>
        </w:rPr>
        <w:tab/>
        <w:t xml:space="preserve">Identify stakeholders affected by the project and establish and maintain constructive relationships with all identified stakeholders. </w:t>
      </w:r>
    </w:p>
    <w:p w14:paraId="710C88C5" w14:textId="04BCA4FD" w:rsidR="008A5C0C" w:rsidRPr="008A5C0C" w:rsidRDefault="008A5C0C" w:rsidP="008A5C0C">
      <w:pPr>
        <w:pStyle w:val="Metin"/>
        <w:spacing w:line="276" w:lineRule="auto"/>
        <w:rPr>
          <w:rFonts w:eastAsiaTheme="minorHAnsi" w:cs="Arial"/>
          <w:sz w:val="22"/>
          <w:szCs w:val="22"/>
        </w:rPr>
      </w:pPr>
      <w:r w:rsidRPr="008A5C0C">
        <w:rPr>
          <w:rFonts w:eastAsiaTheme="minorHAnsi" w:cs="Arial"/>
          <w:sz w:val="22"/>
          <w:szCs w:val="22"/>
        </w:rPr>
        <w:t>•</w:t>
      </w:r>
      <w:r w:rsidRPr="008A5C0C">
        <w:rPr>
          <w:rFonts w:eastAsiaTheme="minorHAnsi" w:cs="Arial"/>
          <w:sz w:val="22"/>
          <w:szCs w:val="22"/>
        </w:rPr>
        <w:tab/>
        <w:t>Establish and promote effective and inclusive relationships with project affected parties throughout the project life cycle</w:t>
      </w:r>
      <w:r>
        <w:rPr>
          <w:rFonts w:eastAsiaTheme="minorHAnsi" w:cs="Arial"/>
          <w:sz w:val="22"/>
          <w:szCs w:val="22"/>
        </w:rPr>
        <w:t>.</w:t>
      </w:r>
      <w:r w:rsidRPr="008A5C0C">
        <w:rPr>
          <w:rFonts w:eastAsiaTheme="minorHAnsi" w:cs="Arial"/>
          <w:sz w:val="22"/>
          <w:szCs w:val="22"/>
        </w:rPr>
        <w:t xml:space="preserve"> </w:t>
      </w:r>
    </w:p>
    <w:p w14:paraId="08E7E036" w14:textId="595690A0" w:rsidR="008A5C0C" w:rsidRPr="008A5C0C" w:rsidRDefault="008A5C0C" w:rsidP="008A5C0C">
      <w:pPr>
        <w:pStyle w:val="Metin"/>
        <w:spacing w:line="276" w:lineRule="auto"/>
        <w:rPr>
          <w:rFonts w:eastAsiaTheme="minorHAnsi" w:cs="Arial"/>
          <w:sz w:val="22"/>
          <w:szCs w:val="22"/>
        </w:rPr>
      </w:pPr>
      <w:r w:rsidRPr="008A5C0C">
        <w:rPr>
          <w:rFonts w:eastAsiaTheme="minorHAnsi" w:cs="Arial"/>
          <w:sz w:val="22"/>
          <w:szCs w:val="22"/>
        </w:rPr>
        <w:t>•</w:t>
      </w:r>
      <w:r w:rsidRPr="008A5C0C">
        <w:rPr>
          <w:rFonts w:eastAsiaTheme="minorHAnsi" w:cs="Arial"/>
          <w:sz w:val="22"/>
          <w:szCs w:val="22"/>
        </w:rPr>
        <w:tab/>
        <w:t>Ensuring that project information is publicised in a timely, understandable and accessible manner</w:t>
      </w:r>
      <w:r>
        <w:rPr>
          <w:rFonts w:eastAsiaTheme="minorHAnsi" w:cs="Arial"/>
          <w:sz w:val="22"/>
          <w:szCs w:val="22"/>
        </w:rPr>
        <w:t>.</w:t>
      </w:r>
    </w:p>
    <w:p w14:paraId="429127CC" w14:textId="68F73D36" w:rsidR="008A5C0C" w:rsidRPr="008A5C0C" w:rsidRDefault="008A5C0C" w:rsidP="008A5C0C">
      <w:pPr>
        <w:pStyle w:val="Metin"/>
        <w:spacing w:line="276" w:lineRule="auto"/>
        <w:rPr>
          <w:rFonts w:eastAsiaTheme="minorHAnsi" w:cs="Arial"/>
          <w:sz w:val="22"/>
          <w:szCs w:val="22"/>
        </w:rPr>
      </w:pPr>
      <w:r w:rsidRPr="008A5C0C">
        <w:rPr>
          <w:rFonts w:eastAsiaTheme="minorHAnsi" w:cs="Arial"/>
          <w:sz w:val="22"/>
          <w:szCs w:val="22"/>
        </w:rPr>
        <w:t>•</w:t>
      </w:r>
      <w:r w:rsidRPr="008A5C0C">
        <w:rPr>
          <w:rFonts w:eastAsiaTheme="minorHAnsi" w:cs="Arial"/>
          <w:sz w:val="22"/>
          <w:szCs w:val="22"/>
        </w:rPr>
        <w:tab/>
        <w:t>Providing means for the parties affected by the project to express their opinions, suggestions and complaints</w:t>
      </w:r>
      <w:r>
        <w:rPr>
          <w:rFonts w:eastAsiaTheme="minorHAnsi" w:cs="Arial"/>
          <w:sz w:val="22"/>
          <w:szCs w:val="22"/>
        </w:rPr>
        <w:t>.</w:t>
      </w:r>
    </w:p>
    <w:p w14:paraId="45675E61" w14:textId="77777777" w:rsidR="00BF12FA" w:rsidRPr="00BF12FA" w:rsidRDefault="00BF12FA" w:rsidP="00BF12FA">
      <w:pPr>
        <w:rPr>
          <w:rFonts w:ascii="Arial" w:hAnsi="Arial" w:cs="Arial"/>
          <w:lang w:val="en-GB"/>
        </w:rPr>
      </w:pPr>
    </w:p>
    <w:p w14:paraId="5E9F6C42" w14:textId="16238C31" w:rsidR="00460A3A" w:rsidRDefault="00460A3A" w:rsidP="008B5FD7">
      <w:pPr>
        <w:pStyle w:val="Balk1"/>
        <w:pageBreakBefore/>
        <w:numPr>
          <w:ilvl w:val="0"/>
          <w:numId w:val="3"/>
        </w:numPr>
        <w:spacing w:line="300" w:lineRule="auto"/>
        <w:ind w:right="0"/>
        <w:jc w:val="left"/>
        <w:rPr>
          <w:rFonts w:ascii="Arial" w:eastAsia="Times New Roman" w:hAnsi="Arial" w:cs="Arial"/>
          <w:bCs/>
          <w:color w:val="auto"/>
          <w:sz w:val="32"/>
          <w:szCs w:val="32"/>
          <w:lang w:val="en-GB"/>
        </w:rPr>
      </w:pPr>
      <w:bookmarkStart w:id="79" w:name="_Toc207884870"/>
      <w:r w:rsidRPr="00F03FCB">
        <w:rPr>
          <w:rFonts w:ascii="Arial" w:eastAsia="Times New Roman" w:hAnsi="Arial" w:cs="Arial"/>
          <w:bCs/>
          <w:color w:val="auto"/>
          <w:sz w:val="32"/>
          <w:szCs w:val="32"/>
          <w:lang w:val="en-GB"/>
        </w:rPr>
        <w:lastRenderedPageBreak/>
        <w:t>STAKEHOLDER IDENTIFICATION AND ANALYSIS</w:t>
      </w:r>
      <w:bookmarkEnd w:id="79"/>
      <w:r w:rsidRPr="00F03FCB">
        <w:rPr>
          <w:rFonts w:ascii="Arial" w:eastAsia="Times New Roman" w:hAnsi="Arial" w:cs="Arial"/>
          <w:bCs/>
          <w:color w:val="auto"/>
          <w:sz w:val="32"/>
          <w:szCs w:val="32"/>
          <w:lang w:val="en-GB"/>
        </w:rPr>
        <w:t xml:space="preserve"> </w:t>
      </w:r>
    </w:p>
    <w:p w14:paraId="7C0DD808" w14:textId="1A0E101D" w:rsidR="00C43F46" w:rsidRDefault="00C43F46" w:rsidP="00C43F46">
      <w:pPr>
        <w:keepNext/>
        <w:spacing w:before="240"/>
        <w:jc w:val="center"/>
      </w:pPr>
    </w:p>
    <w:p w14:paraId="25090DC0" w14:textId="77777777" w:rsidR="00460A3A" w:rsidRDefault="00460A3A" w:rsidP="00460A3A">
      <w:pPr>
        <w:pStyle w:val="Balk2"/>
        <w:keepLines w:val="0"/>
        <w:spacing w:before="240" w:after="240" w:line="300" w:lineRule="auto"/>
        <w:ind w:left="720" w:hanging="720"/>
        <w:jc w:val="both"/>
        <w:rPr>
          <w:rFonts w:ascii="Arial" w:eastAsia="Times New Roman" w:hAnsi="Arial" w:cs="Arial"/>
          <w:bCs/>
          <w:color w:val="auto"/>
          <w:sz w:val="24"/>
          <w:szCs w:val="24"/>
          <w:lang w:val="en-GB" w:eastAsia="zh-CN"/>
        </w:rPr>
      </w:pPr>
      <w:bookmarkStart w:id="80" w:name="_Toc207884871"/>
      <w:r w:rsidRPr="00F03FCB">
        <w:rPr>
          <w:rFonts w:ascii="Arial" w:eastAsia="Times New Roman" w:hAnsi="Arial" w:cs="Arial"/>
          <w:bCs/>
          <w:color w:val="auto"/>
          <w:sz w:val="24"/>
          <w:szCs w:val="24"/>
          <w:lang w:val="en-GB" w:eastAsia="zh-CN"/>
        </w:rPr>
        <w:t>3.1. Methodology</w:t>
      </w:r>
      <w:bookmarkEnd w:id="80"/>
    </w:p>
    <w:p w14:paraId="7E5CD912" w14:textId="0450FF12" w:rsidR="005A3444" w:rsidRPr="00246657" w:rsidRDefault="005A3444" w:rsidP="00246657">
      <w:pPr>
        <w:rPr>
          <w:lang w:val="en-GB" w:eastAsia="zh-CN"/>
        </w:rPr>
      </w:pPr>
      <w:r w:rsidRPr="005A3444">
        <w:rPr>
          <w:lang w:val="en-GB" w:eastAsia="zh-CN"/>
        </w:rPr>
        <w:t>In order to meet best practice approaches, the project will apply the following principles for stakeholder engagement;</w:t>
      </w:r>
    </w:p>
    <w:p w14:paraId="5E5D98CB" w14:textId="77777777" w:rsidR="00BD04B7" w:rsidRPr="00BD04B7" w:rsidRDefault="00BD04B7" w:rsidP="00BD04B7">
      <w:pPr>
        <w:pStyle w:val="Metin"/>
        <w:numPr>
          <w:ilvl w:val="0"/>
          <w:numId w:val="51"/>
        </w:numPr>
        <w:spacing w:line="276" w:lineRule="auto"/>
        <w:rPr>
          <w:sz w:val="22"/>
        </w:rPr>
      </w:pPr>
      <w:r w:rsidRPr="00BD04B7">
        <w:rPr>
          <w:sz w:val="22"/>
        </w:rPr>
        <w:t xml:space="preserve">Openness and life cycle approach: The public consultation process for the project should be organized throughout the entire life cycle, conducted in an open manner, without external manipulation, interference, coercion or intimidation; </w:t>
      </w:r>
    </w:p>
    <w:p w14:paraId="47BB9EA1" w14:textId="77777777" w:rsidR="00BD04B7" w:rsidRPr="00BD04B7" w:rsidRDefault="00BD04B7" w:rsidP="00BD04B7">
      <w:pPr>
        <w:pStyle w:val="Metin"/>
        <w:numPr>
          <w:ilvl w:val="0"/>
          <w:numId w:val="51"/>
        </w:numPr>
        <w:spacing w:line="276" w:lineRule="auto"/>
        <w:rPr>
          <w:sz w:val="22"/>
        </w:rPr>
      </w:pPr>
      <w:r w:rsidRPr="00BD04B7">
        <w:rPr>
          <w:sz w:val="22"/>
        </w:rPr>
        <w:t xml:space="preserve">Informed participation and feedback: Information will be provided to all stakeholders in an appropriate format and widely disseminated, providing opportunities for stakeholders to provide feedback, analyze and address comments and concerns; </w:t>
      </w:r>
    </w:p>
    <w:p w14:paraId="03C15C23" w14:textId="77777777" w:rsidR="00BD04B7" w:rsidRPr="00BD04B7" w:rsidRDefault="00BD04B7" w:rsidP="00BD04B7">
      <w:pPr>
        <w:pStyle w:val="Metin"/>
        <w:numPr>
          <w:ilvl w:val="0"/>
          <w:numId w:val="51"/>
        </w:numPr>
        <w:spacing w:line="276" w:lineRule="auto"/>
        <w:rPr>
          <w:sz w:val="22"/>
        </w:rPr>
      </w:pPr>
      <w:r w:rsidRPr="00BD04B7">
        <w:rPr>
          <w:sz w:val="22"/>
        </w:rPr>
        <w:t>Inclusion and sensitivity: Stakeholder identification is done to support better communication and build effective relationships. The process of participation in projects is inclusive. All stakeholders are encouraged to participate in the consultation process as circumstances allow. Access to information is provided to all stakeholders on an equal basis. Sensitivity to stakeholders’ needs is the key principle underlying the selection of engagement methods. Special attention is given to vulnerable groups that may be at risk of being left out of project benefits, particularly women, the elderly, persons with disabilities, displaced persons, and migrant workers and communities, and the cultural sensitivities of diverse ethnic groups.</w:t>
      </w:r>
    </w:p>
    <w:p w14:paraId="2BF84F6E" w14:textId="77777777" w:rsidR="00BD04B7" w:rsidRPr="00BD04B7" w:rsidRDefault="00BD04B7" w:rsidP="00BD04B7">
      <w:pPr>
        <w:pStyle w:val="Metin"/>
        <w:numPr>
          <w:ilvl w:val="0"/>
          <w:numId w:val="51"/>
        </w:numPr>
        <w:spacing w:line="276" w:lineRule="auto"/>
        <w:rPr>
          <w:sz w:val="22"/>
        </w:rPr>
      </w:pPr>
      <w:r w:rsidRPr="00BD04B7">
        <w:rPr>
          <w:sz w:val="22"/>
        </w:rPr>
        <w:t>Flexibility: If social distancing, cultural context (for example, particular gender dynamics), or governance factors (for example, high risk of retaliation) inhibits traditional forms of face-to-face engagement, the methodology should adapt to other forms of engagement, including various forms of internet- or phone-based communication.</w:t>
      </w:r>
    </w:p>
    <w:p w14:paraId="005393EC" w14:textId="73154E30" w:rsidR="005A3444" w:rsidRPr="00BD04B7" w:rsidRDefault="005A3444" w:rsidP="00246657">
      <w:pPr>
        <w:pStyle w:val="Metin"/>
        <w:spacing w:line="276" w:lineRule="auto"/>
        <w:rPr>
          <w:sz w:val="22"/>
        </w:rPr>
      </w:pPr>
      <w:r w:rsidRPr="005A3444">
        <w:rPr>
          <w:sz w:val="22"/>
        </w:rPr>
        <w:t xml:space="preserve">For the </w:t>
      </w:r>
      <w:r>
        <w:rPr>
          <w:sz w:val="22"/>
        </w:rPr>
        <w:t>sub</w:t>
      </w:r>
      <w:r w:rsidRPr="005A3444">
        <w:rPr>
          <w:sz w:val="22"/>
        </w:rPr>
        <w:t>project, the following stakeholders have been identified and analyzed per project component. These stakeholders include affected parties, other interested parties and disadvantaged/vulnerable individuals or groups.</w:t>
      </w:r>
    </w:p>
    <w:p w14:paraId="176905E4" w14:textId="77777777" w:rsidR="0059137D" w:rsidRDefault="00460A3A" w:rsidP="0059137D">
      <w:pPr>
        <w:pStyle w:val="Balk2"/>
        <w:keepLines w:val="0"/>
        <w:spacing w:before="240" w:after="240" w:line="300" w:lineRule="auto"/>
        <w:ind w:left="718" w:hanging="718"/>
        <w:jc w:val="both"/>
        <w:rPr>
          <w:rFonts w:ascii="Arial" w:eastAsia="Times New Roman" w:hAnsi="Arial" w:cs="Arial"/>
          <w:bCs/>
          <w:color w:val="auto"/>
          <w:sz w:val="24"/>
          <w:szCs w:val="24"/>
          <w:lang w:val="en-GB" w:eastAsia="zh-CN"/>
        </w:rPr>
      </w:pPr>
      <w:bookmarkStart w:id="81" w:name="_Toc207884872"/>
      <w:r w:rsidRPr="00F03FCB">
        <w:rPr>
          <w:rFonts w:ascii="Arial" w:eastAsia="Times New Roman" w:hAnsi="Arial" w:cs="Arial"/>
          <w:bCs/>
          <w:color w:val="auto"/>
          <w:sz w:val="24"/>
          <w:szCs w:val="24"/>
          <w:lang w:val="en-GB" w:eastAsia="zh-CN"/>
        </w:rPr>
        <w:t>3.2. Affected parties and other interested parties</w:t>
      </w:r>
      <w:bookmarkEnd w:id="81"/>
    </w:p>
    <w:p w14:paraId="5BCFA9EA" w14:textId="77777777" w:rsidR="00BD04B7" w:rsidRPr="00951A80" w:rsidRDefault="00BD04B7" w:rsidP="00BD04B7">
      <w:pPr>
        <w:pStyle w:val="Metin"/>
        <w:spacing w:line="276" w:lineRule="auto"/>
        <w:rPr>
          <w:sz w:val="22"/>
        </w:rPr>
      </w:pPr>
      <w:bookmarkStart w:id="82" w:name="_Hlk193102540"/>
      <w:r w:rsidRPr="0097221E">
        <w:rPr>
          <w:sz w:val="22"/>
        </w:rPr>
        <w:t>The term "project-affected parties" refers to individuals or groups who are likely to be affected by the sub-project due to direct impacts or potential risks on their physical environment, health, safety, cultural practices.</w:t>
      </w:r>
      <w:r w:rsidRPr="00951A80">
        <w:t xml:space="preserve"> </w:t>
      </w:r>
      <w:r w:rsidRPr="00951A80">
        <w:rPr>
          <w:sz w:val="22"/>
        </w:rPr>
        <w:t>Specifically, the following individuals and groups fall within this category:</w:t>
      </w:r>
    </w:p>
    <w:p w14:paraId="48B6546B" w14:textId="5FC7D346" w:rsidR="00BD04B7" w:rsidRPr="00951A80" w:rsidRDefault="00BD04B7" w:rsidP="00BD04B7">
      <w:pPr>
        <w:pStyle w:val="Metin"/>
        <w:spacing w:line="276" w:lineRule="auto"/>
        <w:rPr>
          <w:sz w:val="22"/>
        </w:rPr>
      </w:pPr>
      <w:r w:rsidRPr="00951A80">
        <w:rPr>
          <w:sz w:val="22"/>
        </w:rPr>
        <w:t>•</w:t>
      </w:r>
      <w:r w:rsidRPr="00951A80">
        <w:rPr>
          <w:sz w:val="22"/>
        </w:rPr>
        <w:tab/>
        <w:t xml:space="preserve">Residents of </w:t>
      </w:r>
      <w:r>
        <w:rPr>
          <w:sz w:val="22"/>
        </w:rPr>
        <w:t>İsmetpaşa</w:t>
      </w:r>
      <w:r w:rsidRPr="00951A80">
        <w:rPr>
          <w:sz w:val="22"/>
        </w:rPr>
        <w:t xml:space="preserve"> Neighbourhood</w:t>
      </w:r>
    </w:p>
    <w:p w14:paraId="15D1619E" w14:textId="77777777" w:rsidR="00BD04B7" w:rsidRPr="00951A80" w:rsidRDefault="00BD04B7" w:rsidP="00BD04B7">
      <w:pPr>
        <w:pStyle w:val="Metin"/>
        <w:spacing w:line="276" w:lineRule="auto"/>
        <w:rPr>
          <w:sz w:val="22"/>
        </w:rPr>
      </w:pPr>
      <w:r w:rsidRPr="00951A80">
        <w:rPr>
          <w:sz w:val="22"/>
        </w:rPr>
        <w:t>•</w:t>
      </w:r>
      <w:r w:rsidRPr="00951A80">
        <w:rPr>
          <w:sz w:val="22"/>
        </w:rPr>
        <w:tab/>
        <w:t>Persons who will work within the scope of the subproject</w:t>
      </w:r>
    </w:p>
    <w:p w14:paraId="1C9AAE96" w14:textId="3FF622B4" w:rsidR="00BD04B7" w:rsidRDefault="00BD04B7" w:rsidP="00BD04B7">
      <w:pPr>
        <w:pStyle w:val="Metin"/>
        <w:spacing w:line="276" w:lineRule="auto"/>
        <w:rPr>
          <w:sz w:val="22"/>
        </w:rPr>
      </w:pPr>
      <w:r w:rsidRPr="00951A80">
        <w:rPr>
          <w:sz w:val="22"/>
        </w:rPr>
        <w:t>•</w:t>
      </w:r>
      <w:r w:rsidRPr="00951A80">
        <w:rPr>
          <w:sz w:val="22"/>
        </w:rPr>
        <w:tab/>
      </w:r>
      <w:r w:rsidRPr="00BD04B7">
        <w:rPr>
          <w:sz w:val="22"/>
        </w:rPr>
        <w:t>Educational institution near the sub-project area (Se</w:t>
      </w:r>
      <w:r>
        <w:rPr>
          <w:sz w:val="22"/>
        </w:rPr>
        <w:t>p</w:t>
      </w:r>
      <w:r w:rsidRPr="00BD04B7">
        <w:rPr>
          <w:sz w:val="22"/>
        </w:rPr>
        <w:t xml:space="preserve">ti Girls </w:t>
      </w:r>
      <w:r>
        <w:rPr>
          <w:sz w:val="22"/>
        </w:rPr>
        <w:t>Education</w:t>
      </w:r>
      <w:r w:rsidRPr="00BD04B7">
        <w:rPr>
          <w:sz w:val="22"/>
        </w:rPr>
        <w:t xml:space="preserve"> Course</w:t>
      </w:r>
      <w:r>
        <w:rPr>
          <w:sz w:val="22"/>
        </w:rPr>
        <w:t>)</w:t>
      </w:r>
    </w:p>
    <w:p w14:paraId="75286F34" w14:textId="4BA940D7" w:rsidR="00BD04B7" w:rsidRDefault="00E7452C" w:rsidP="00BD04B7">
      <w:pPr>
        <w:pStyle w:val="Metin"/>
        <w:spacing w:line="276" w:lineRule="auto"/>
        <w:rPr>
          <w:sz w:val="22"/>
        </w:rPr>
      </w:pPr>
      <w:r w:rsidRPr="00E7452C">
        <w:rPr>
          <w:sz w:val="22"/>
        </w:rPr>
        <w:lastRenderedPageBreak/>
        <w:t xml:space="preserve">Within the scope of SEP, on April 22, 2025, on-site inspections were carried out by the consultant company manager and social expert and consultations were made with the İsmetpaşa </w:t>
      </w:r>
      <w:r w:rsidR="000432C3">
        <w:rPr>
          <w:sz w:val="22"/>
        </w:rPr>
        <w:t>n</w:t>
      </w:r>
      <w:r w:rsidRPr="00E7452C">
        <w:rPr>
          <w:sz w:val="22"/>
        </w:rPr>
        <w:t xml:space="preserve">eighborhood </w:t>
      </w:r>
      <w:r w:rsidR="0060745D" w:rsidRPr="0060745D">
        <w:rPr>
          <w:sz w:val="22"/>
        </w:rPr>
        <w:t>mukhtar</w:t>
      </w:r>
      <w:r w:rsidRPr="00E7452C">
        <w:rPr>
          <w:sz w:val="22"/>
        </w:rPr>
        <w:t xml:space="preserve"> and İsmetpaşa neighborhood residents. </w:t>
      </w:r>
      <w:r w:rsidR="00AB0938" w:rsidRPr="00AB0938">
        <w:rPr>
          <w:sz w:val="22"/>
        </w:rPr>
        <w:t>A meeting was held with the parents of a Septi Girls Education Course student. Consultations were held with households living in TOKİ houses close to the Sub-Project area. Sensitive individuals who may be negatively affected by the sub-project activities were investigated. İsmetpaşa neighborhood residents and individuals in the Septi Girls Education Course were asked about their information about the sub-project. Consultations were held regarding submitting their complaints and suggestions.</w:t>
      </w:r>
    </w:p>
    <w:p w14:paraId="2B3F1F5E" w14:textId="7A42CCDD" w:rsidR="00BD04B7" w:rsidRDefault="00BD04B7" w:rsidP="00BD04B7">
      <w:pPr>
        <w:pStyle w:val="Metin"/>
        <w:spacing w:line="276" w:lineRule="auto"/>
        <w:rPr>
          <w:sz w:val="22"/>
        </w:rPr>
      </w:pPr>
      <w:r w:rsidRPr="007F4E7A">
        <w:rPr>
          <w:sz w:val="22"/>
        </w:rPr>
        <w:t xml:space="preserve">According </w:t>
      </w:r>
      <w:r>
        <w:rPr>
          <w:sz w:val="22"/>
        </w:rPr>
        <w:t xml:space="preserve">TurkSTAT </w:t>
      </w:r>
      <w:r w:rsidRPr="007F4E7A">
        <w:rPr>
          <w:sz w:val="22"/>
        </w:rPr>
        <w:t xml:space="preserve">2024 data, the population of </w:t>
      </w:r>
      <w:r w:rsidR="00E7452C">
        <w:rPr>
          <w:sz w:val="22"/>
        </w:rPr>
        <w:t xml:space="preserve">İsmetpaşa </w:t>
      </w:r>
      <w:r>
        <w:rPr>
          <w:sz w:val="22"/>
        </w:rPr>
        <w:t xml:space="preserve"> </w:t>
      </w:r>
      <w:r w:rsidR="00E7452C">
        <w:rPr>
          <w:sz w:val="22"/>
        </w:rPr>
        <w:t>n</w:t>
      </w:r>
      <w:r w:rsidRPr="008E7A92">
        <w:rPr>
          <w:sz w:val="22"/>
        </w:rPr>
        <w:t>eighborhood</w:t>
      </w:r>
      <w:r w:rsidRPr="007F4E7A">
        <w:rPr>
          <w:sz w:val="22"/>
        </w:rPr>
        <w:t xml:space="preserve"> is </w:t>
      </w:r>
      <w:r w:rsidR="00E7452C">
        <w:rPr>
          <w:sz w:val="22"/>
        </w:rPr>
        <w:t>2,018</w:t>
      </w:r>
      <w:r w:rsidRPr="007F4E7A">
        <w:rPr>
          <w:sz w:val="22"/>
        </w:rPr>
        <w:t xml:space="preserve"> people. </w:t>
      </w:r>
      <w:r w:rsidR="00E7452C">
        <w:rPr>
          <w:sz w:val="22"/>
        </w:rPr>
        <w:t>1,007</w:t>
      </w:r>
      <w:r w:rsidRPr="007F4E7A">
        <w:rPr>
          <w:sz w:val="22"/>
        </w:rPr>
        <w:t xml:space="preserve"> of this population are male and </w:t>
      </w:r>
      <w:r w:rsidR="00E7452C">
        <w:rPr>
          <w:sz w:val="22"/>
        </w:rPr>
        <w:t>1,011</w:t>
      </w:r>
      <w:r w:rsidRPr="007F4E7A">
        <w:rPr>
          <w:sz w:val="22"/>
        </w:rPr>
        <w:t xml:space="preserve"> are female</w:t>
      </w:r>
      <w:r>
        <w:rPr>
          <w:sz w:val="22"/>
        </w:rPr>
        <w:t xml:space="preserve"> (</w:t>
      </w:r>
      <w:r w:rsidRPr="001C241D">
        <w:rPr>
          <w:sz w:val="22"/>
        </w:rPr>
        <w:t>TurkSTAT 2024</w:t>
      </w:r>
      <w:r>
        <w:rPr>
          <w:sz w:val="22"/>
        </w:rPr>
        <w:t>).</w:t>
      </w:r>
      <w:bookmarkEnd w:id="82"/>
    </w:p>
    <w:p w14:paraId="2FA32E32" w14:textId="77777777" w:rsidR="00BD04B7" w:rsidRDefault="00BD04B7" w:rsidP="00BD04B7">
      <w:pPr>
        <w:pStyle w:val="Metin"/>
        <w:spacing w:line="276" w:lineRule="auto"/>
        <w:rPr>
          <w:sz w:val="22"/>
        </w:rPr>
      </w:pPr>
      <w:r w:rsidRPr="00951A80">
        <w:rPr>
          <w:sz w:val="22"/>
        </w:rPr>
        <w:t>Other Interested Parties are individuals or groups that are not directly involved in the project, but may nevertheless have an interest in project outputs, decisions or activities. A list of this stakeholder group is presented below</w:t>
      </w:r>
      <w:r>
        <w:rPr>
          <w:sz w:val="22"/>
        </w:rPr>
        <w:t>:</w:t>
      </w:r>
    </w:p>
    <w:p w14:paraId="3E2EE48A" w14:textId="372265CE" w:rsidR="004B5FA3" w:rsidRDefault="004B5FA3" w:rsidP="004B5FA3">
      <w:pPr>
        <w:pStyle w:val="Metin"/>
        <w:spacing w:line="276" w:lineRule="auto"/>
        <w:rPr>
          <w:sz w:val="22"/>
        </w:rPr>
      </w:pPr>
      <w:r w:rsidRPr="004B5FA3">
        <w:rPr>
          <w:sz w:val="22"/>
        </w:rPr>
        <w:t xml:space="preserve">• Residents outside the sub-project area in Kovancılar </w:t>
      </w:r>
      <w:r w:rsidR="0060745D">
        <w:rPr>
          <w:sz w:val="22"/>
        </w:rPr>
        <w:t>d</w:t>
      </w:r>
      <w:r w:rsidRPr="004B5FA3">
        <w:rPr>
          <w:sz w:val="22"/>
        </w:rPr>
        <w:t>istrict,</w:t>
      </w:r>
    </w:p>
    <w:p w14:paraId="583FC9C2" w14:textId="26629A24" w:rsidR="005A3444" w:rsidRDefault="005A3444" w:rsidP="005A3444">
      <w:pPr>
        <w:pStyle w:val="Metin"/>
        <w:spacing w:line="276" w:lineRule="auto"/>
        <w:rPr>
          <w:sz w:val="22"/>
        </w:rPr>
      </w:pPr>
      <w:r w:rsidRPr="004B5FA3">
        <w:rPr>
          <w:sz w:val="22"/>
        </w:rPr>
        <w:t xml:space="preserve">• </w:t>
      </w:r>
      <w:r>
        <w:rPr>
          <w:sz w:val="22"/>
        </w:rPr>
        <w:t>Ministry</w:t>
      </w:r>
      <w:r w:rsidRPr="004B5FA3">
        <w:rPr>
          <w:sz w:val="22"/>
        </w:rPr>
        <w:t xml:space="preserve"> </w:t>
      </w:r>
      <w:r w:rsidRPr="005A3444">
        <w:rPr>
          <w:sz w:val="22"/>
        </w:rPr>
        <w:t>of Industry and Technology</w:t>
      </w:r>
    </w:p>
    <w:p w14:paraId="222BEE2C" w14:textId="62A2E91F" w:rsidR="005A3444" w:rsidRPr="004B5FA3" w:rsidRDefault="005A3444" w:rsidP="005A3444">
      <w:pPr>
        <w:pStyle w:val="Metin"/>
        <w:spacing w:line="276" w:lineRule="auto"/>
        <w:rPr>
          <w:sz w:val="22"/>
        </w:rPr>
      </w:pPr>
      <w:r w:rsidRPr="004B5FA3">
        <w:rPr>
          <w:sz w:val="22"/>
        </w:rPr>
        <w:t xml:space="preserve">• </w:t>
      </w:r>
      <w:r>
        <w:rPr>
          <w:sz w:val="22"/>
        </w:rPr>
        <w:t>Ministry of Energy and Natural Resources</w:t>
      </w:r>
    </w:p>
    <w:p w14:paraId="0A5CC788" w14:textId="73FD669A" w:rsidR="005A3444" w:rsidRDefault="005A3444" w:rsidP="005A3444">
      <w:pPr>
        <w:pStyle w:val="Metin"/>
        <w:spacing w:line="276" w:lineRule="auto"/>
        <w:rPr>
          <w:sz w:val="22"/>
        </w:rPr>
      </w:pPr>
      <w:r w:rsidRPr="004B5FA3">
        <w:rPr>
          <w:sz w:val="22"/>
        </w:rPr>
        <w:t xml:space="preserve">• </w:t>
      </w:r>
      <w:r w:rsidR="00A92326">
        <w:rPr>
          <w:sz w:val="22"/>
        </w:rPr>
        <w:t>Ministry of Environment, Urbanisation and Climate Change</w:t>
      </w:r>
    </w:p>
    <w:p w14:paraId="245F7311" w14:textId="4B2A5E73" w:rsidR="005A3444" w:rsidRDefault="005A3444" w:rsidP="005A3444">
      <w:pPr>
        <w:pStyle w:val="Metin"/>
        <w:spacing w:line="276" w:lineRule="auto"/>
        <w:rPr>
          <w:sz w:val="22"/>
        </w:rPr>
      </w:pPr>
      <w:r w:rsidRPr="004B5FA3">
        <w:rPr>
          <w:sz w:val="22"/>
        </w:rPr>
        <w:t xml:space="preserve">• </w:t>
      </w:r>
      <w:r w:rsidR="00A92326">
        <w:rPr>
          <w:sz w:val="22"/>
        </w:rPr>
        <w:t xml:space="preserve">Elazığ </w:t>
      </w:r>
      <w:r w:rsidR="00A92326" w:rsidRPr="00A92326">
        <w:rPr>
          <w:sz w:val="22"/>
        </w:rPr>
        <w:t>Provincial Directorate of Environment, Urbanisation and Climate Change</w:t>
      </w:r>
    </w:p>
    <w:p w14:paraId="6DE39BED" w14:textId="2C94D167" w:rsidR="00BA2AE2" w:rsidRDefault="00BA2AE2" w:rsidP="00BA2AE2">
      <w:pPr>
        <w:pStyle w:val="Metin"/>
        <w:spacing w:line="276" w:lineRule="auto"/>
        <w:rPr>
          <w:sz w:val="22"/>
        </w:rPr>
      </w:pPr>
      <w:r w:rsidRPr="004B5FA3">
        <w:rPr>
          <w:sz w:val="22"/>
        </w:rPr>
        <w:t xml:space="preserve">• </w:t>
      </w:r>
      <w:r>
        <w:rPr>
          <w:sz w:val="22"/>
        </w:rPr>
        <w:t>Elazığ</w:t>
      </w:r>
      <w:r w:rsidRPr="00BA2AE2">
        <w:rPr>
          <w:sz w:val="22"/>
        </w:rPr>
        <w:t xml:space="preserve"> Provincial Directorate of Industry and Technology</w:t>
      </w:r>
    </w:p>
    <w:p w14:paraId="5A171AF0" w14:textId="0149C055" w:rsidR="00BA2AE2" w:rsidRPr="00BA2AE2" w:rsidRDefault="00BA2AE2" w:rsidP="00BA2AE2">
      <w:pPr>
        <w:pStyle w:val="Metin"/>
        <w:spacing w:line="276" w:lineRule="auto"/>
        <w:rPr>
          <w:sz w:val="22"/>
        </w:rPr>
      </w:pPr>
      <w:r w:rsidRPr="004B5FA3">
        <w:rPr>
          <w:sz w:val="22"/>
        </w:rPr>
        <w:t xml:space="preserve">• </w:t>
      </w:r>
      <w:r>
        <w:rPr>
          <w:sz w:val="22"/>
        </w:rPr>
        <w:t>Elazığ</w:t>
      </w:r>
      <w:r w:rsidRPr="00BA2AE2">
        <w:rPr>
          <w:sz w:val="22"/>
        </w:rPr>
        <w:t xml:space="preserve"> Governorship</w:t>
      </w:r>
    </w:p>
    <w:p w14:paraId="25E9DD58" w14:textId="46B3A192" w:rsidR="00BA2AE2" w:rsidRDefault="00BA2AE2" w:rsidP="00BA2AE2">
      <w:pPr>
        <w:pStyle w:val="Metin"/>
        <w:spacing w:line="276" w:lineRule="auto"/>
        <w:rPr>
          <w:sz w:val="22"/>
        </w:rPr>
      </w:pPr>
      <w:r w:rsidRPr="004B5FA3">
        <w:rPr>
          <w:sz w:val="22"/>
        </w:rPr>
        <w:t xml:space="preserve">• </w:t>
      </w:r>
      <w:r>
        <w:rPr>
          <w:sz w:val="22"/>
        </w:rPr>
        <w:t>Kovancılar</w:t>
      </w:r>
      <w:r w:rsidRPr="00BA2AE2">
        <w:rPr>
          <w:sz w:val="22"/>
        </w:rPr>
        <w:t xml:space="preserve"> District Governorship</w:t>
      </w:r>
    </w:p>
    <w:p w14:paraId="2802572E" w14:textId="67C21F60" w:rsidR="004B5FA3" w:rsidRDefault="004B5FA3" w:rsidP="004B5FA3">
      <w:pPr>
        <w:pStyle w:val="Metin"/>
        <w:spacing w:line="276" w:lineRule="auto"/>
        <w:rPr>
          <w:sz w:val="22"/>
        </w:rPr>
      </w:pPr>
      <w:r w:rsidRPr="004B5FA3">
        <w:rPr>
          <w:sz w:val="22"/>
        </w:rPr>
        <w:t>• Kovancılar Food, Agriculture and Livestock District Directorate</w:t>
      </w:r>
      <w:r>
        <w:rPr>
          <w:sz w:val="22"/>
        </w:rPr>
        <w:t>,</w:t>
      </w:r>
    </w:p>
    <w:p w14:paraId="7800AED1" w14:textId="619A5315" w:rsidR="003B0109" w:rsidRPr="004B5FA3" w:rsidRDefault="003B0109" w:rsidP="004B5FA3">
      <w:pPr>
        <w:pStyle w:val="Metin"/>
        <w:spacing w:line="276" w:lineRule="auto"/>
        <w:rPr>
          <w:sz w:val="22"/>
        </w:rPr>
      </w:pPr>
      <w:r w:rsidRPr="004B5FA3">
        <w:rPr>
          <w:sz w:val="22"/>
        </w:rPr>
        <w:t xml:space="preserve">• </w:t>
      </w:r>
      <w:r w:rsidRPr="003B0109">
        <w:rPr>
          <w:sz w:val="22"/>
        </w:rPr>
        <w:t>Kovancilar Municipality Culture and Social Affairs Directorate</w:t>
      </w:r>
    </w:p>
    <w:p w14:paraId="173ECF2A" w14:textId="7CD73967" w:rsidR="00BD04B7" w:rsidRDefault="004B5FA3" w:rsidP="004B5FA3">
      <w:pPr>
        <w:pStyle w:val="Metin"/>
        <w:spacing w:line="276" w:lineRule="auto"/>
        <w:rPr>
          <w:sz w:val="22"/>
        </w:rPr>
      </w:pPr>
      <w:r w:rsidRPr="004B5FA3">
        <w:rPr>
          <w:sz w:val="22"/>
        </w:rPr>
        <w:t>• Kovancılar Social Assistance and Solidarity Foundation Presidency</w:t>
      </w:r>
    </w:p>
    <w:p w14:paraId="7BC40E4A" w14:textId="5E5A0334" w:rsidR="003B0109" w:rsidRDefault="003B0109" w:rsidP="004B5FA3">
      <w:pPr>
        <w:pStyle w:val="Metin"/>
        <w:spacing w:line="276" w:lineRule="auto"/>
        <w:rPr>
          <w:sz w:val="22"/>
        </w:rPr>
      </w:pPr>
      <w:r w:rsidRPr="004B5FA3">
        <w:rPr>
          <w:sz w:val="22"/>
        </w:rPr>
        <w:t xml:space="preserve">• </w:t>
      </w:r>
      <w:r w:rsidRPr="003B0109">
        <w:rPr>
          <w:sz w:val="22"/>
        </w:rPr>
        <w:t>Kovancılar Ajans</w:t>
      </w:r>
    </w:p>
    <w:p w14:paraId="356E3951" w14:textId="6DCD1760" w:rsidR="0049669F" w:rsidRPr="00B45FC3" w:rsidRDefault="005A3444" w:rsidP="00B45FC3">
      <w:pPr>
        <w:pStyle w:val="Metin"/>
        <w:spacing w:line="276" w:lineRule="auto"/>
        <w:rPr>
          <w:sz w:val="22"/>
        </w:rPr>
      </w:pPr>
      <w:r w:rsidRPr="004B5FA3">
        <w:rPr>
          <w:sz w:val="22"/>
        </w:rPr>
        <w:t xml:space="preserve">• </w:t>
      </w:r>
      <w:r>
        <w:rPr>
          <w:sz w:val="22"/>
        </w:rPr>
        <w:t>Lo</w:t>
      </w:r>
      <w:r w:rsidRPr="005A3444">
        <w:rPr>
          <w:sz w:val="22"/>
        </w:rPr>
        <w:t>cal Television Channels and Newspapers</w:t>
      </w:r>
    </w:p>
    <w:p w14:paraId="7ADCC1E6" w14:textId="29762B77" w:rsidR="00BA2AE2" w:rsidRPr="00CF7836" w:rsidRDefault="00BA2AE2" w:rsidP="00BA2AE2">
      <w:pPr>
        <w:pStyle w:val="Balk2"/>
        <w:rPr>
          <w:rFonts w:ascii="Arial" w:hAnsi="Arial" w:cs="Arial"/>
          <w:color w:val="auto"/>
          <w:sz w:val="24"/>
          <w:szCs w:val="24"/>
        </w:rPr>
      </w:pPr>
      <w:bookmarkStart w:id="83" w:name="_Toc207884873"/>
      <w:r w:rsidRPr="00CF7836">
        <w:rPr>
          <w:rFonts w:ascii="Arial" w:hAnsi="Arial" w:cs="Arial"/>
          <w:color w:val="auto"/>
          <w:sz w:val="24"/>
          <w:szCs w:val="24"/>
        </w:rPr>
        <w:t>3.3. Disadvantaged/ vulnerable individuals or groups</w:t>
      </w:r>
      <w:bookmarkEnd w:id="83"/>
    </w:p>
    <w:p w14:paraId="020796A2" w14:textId="77777777" w:rsidR="00BA2AE2" w:rsidRDefault="00BA2AE2" w:rsidP="00BA2AE2">
      <w:pPr>
        <w:pStyle w:val="Metin"/>
        <w:spacing w:line="276" w:lineRule="auto"/>
        <w:rPr>
          <w:sz w:val="22"/>
        </w:rPr>
      </w:pPr>
      <w:r w:rsidRPr="00DD6F8E">
        <w:rPr>
          <w:sz w:val="22"/>
        </w:rPr>
        <w:t>Disadvantaged/Vulnerable individuals or groups are persons who may be disproportionately impacted or further disadvantaged by the project(s) compared with any other groups due to their vulnerable status, and that may require special engagement efforts to ensure their equal representation in the consultation and decision-making process associated with the project.</w:t>
      </w:r>
    </w:p>
    <w:p w14:paraId="12B9C171" w14:textId="77777777" w:rsidR="00FE566D" w:rsidRDefault="00BA2AE2" w:rsidP="00BA2AE2">
      <w:pPr>
        <w:pStyle w:val="Metin"/>
        <w:spacing w:line="276" w:lineRule="auto"/>
        <w:rPr>
          <w:sz w:val="22"/>
        </w:rPr>
      </w:pPr>
      <w:r w:rsidRPr="00ED733E">
        <w:rPr>
          <w:sz w:val="22"/>
        </w:rPr>
        <w:lastRenderedPageBreak/>
        <w:t>During the construction phase of the subproject, dust or vehicle exhaust emissions or noise may cause adverse problems for vulnerable and disadvantaged individuals</w:t>
      </w:r>
      <w:r>
        <w:rPr>
          <w:sz w:val="22"/>
        </w:rPr>
        <w:t>.</w:t>
      </w:r>
    </w:p>
    <w:p w14:paraId="26151909" w14:textId="307AC993" w:rsidR="00BA2AE2" w:rsidRPr="00125350" w:rsidRDefault="005D3A9D" w:rsidP="00246657">
      <w:pPr>
        <w:pStyle w:val="Metin"/>
        <w:rPr>
          <w:rFonts w:cs="Arial"/>
        </w:rPr>
      </w:pPr>
      <w:r w:rsidRPr="005D3A9D">
        <w:rPr>
          <w:sz w:val="22"/>
        </w:rPr>
        <w:t>Specifically identified disadvantaged/vulnerable groups and the impacts that these groups are likely to face under the Sub-Project are given below;</w:t>
      </w:r>
    </w:p>
    <w:p w14:paraId="1FD648F9" w14:textId="77777777" w:rsidR="00C15EA7" w:rsidRPr="00246657" w:rsidRDefault="00FE566D" w:rsidP="00246657">
      <w:pPr>
        <w:pStyle w:val="Metin"/>
        <w:numPr>
          <w:ilvl w:val="0"/>
          <w:numId w:val="57"/>
        </w:numPr>
        <w:spacing w:line="276" w:lineRule="auto"/>
        <w:rPr>
          <w:b/>
          <w:bCs/>
          <w:sz w:val="22"/>
        </w:rPr>
      </w:pPr>
      <w:r w:rsidRPr="00246657">
        <w:rPr>
          <w:b/>
          <w:bCs/>
          <w:sz w:val="22"/>
        </w:rPr>
        <w:t xml:space="preserve">Illiterate individuals who never attended school: </w:t>
      </w:r>
    </w:p>
    <w:p w14:paraId="626BBC6F" w14:textId="6AB43EB3" w:rsidR="00FE566D" w:rsidRPr="00FE566D" w:rsidRDefault="00FE566D" w:rsidP="00FE566D">
      <w:pPr>
        <w:pStyle w:val="Metin"/>
        <w:spacing w:line="276" w:lineRule="auto"/>
        <w:rPr>
          <w:sz w:val="22"/>
        </w:rPr>
      </w:pPr>
      <w:r w:rsidRPr="00FE566D">
        <w:rPr>
          <w:sz w:val="22"/>
        </w:rPr>
        <w:t>Field data indicates that there are 15 individuals in the neighbourhood who never attended school and are illiterate. These individuals may experience difficulties in accessing written information materials and understanding consultation-related announcements.</w:t>
      </w:r>
    </w:p>
    <w:p w14:paraId="7621D9AF" w14:textId="64FFCFAE" w:rsidR="00C15EA7" w:rsidRPr="00246657" w:rsidRDefault="00A95F03" w:rsidP="00246657">
      <w:pPr>
        <w:pStyle w:val="Metin"/>
        <w:numPr>
          <w:ilvl w:val="0"/>
          <w:numId w:val="57"/>
        </w:numPr>
        <w:spacing w:line="276" w:lineRule="auto"/>
        <w:rPr>
          <w:b/>
          <w:bCs/>
          <w:sz w:val="22"/>
        </w:rPr>
      </w:pPr>
      <w:r w:rsidRPr="00A95F03">
        <w:rPr>
          <w:b/>
          <w:bCs/>
          <w:sz w:val="22"/>
        </w:rPr>
        <w:t>Mentally or Physically Disabled</w:t>
      </w:r>
      <w:r w:rsidRPr="00A95F03" w:rsidDel="00A95F03">
        <w:rPr>
          <w:b/>
          <w:bCs/>
          <w:sz w:val="22"/>
        </w:rPr>
        <w:t xml:space="preserve"> </w:t>
      </w:r>
      <w:r w:rsidR="00FE566D" w:rsidRPr="00246657">
        <w:rPr>
          <w:b/>
          <w:bCs/>
          <w:sz w:val="22"/>
        </w:rPr>
        <w:t xml:space="preserve">: </w:t>
      </w:r>
    </w:p>
    <w:p w14:paraId="6993C4ED" w14:textId="11293D50" w:rsidR="00FE566D" w:rsidRPr="00FE566D" w:rsidRDefault="00FE566D" w:rsidP="00FE566D">
      <w:pPr>
        <w:pStyle w:val="Metin"/>
        <w:spacing w:line="276" w:lineRule="auto"/>
        <w:rPr>
          <w:sz w:val="22"/>
        </w:rPr>
      </w:pPr>
      <w:r w:rsidRPr="00FE566D">
        <w:rPr>
          <w:sz w:val="22"/>
        </w:rPr>
        <w:t>A total of 10 individuals with physical or mental disabilities live in the neighbourhood. These persons may have difficulties participating in meetings due to mobility or communication barriers. Caregivers may also face challenges attending events if they cannot leave those under their care.</w:t>
      </w:r>
    </w:p>
    <w:p w14:paraId="174CFF6C" w14:textId="44CF3F25" w:rsidR="00C15EA7" w:rsidRPr="00246657" w:rsidRDefault="00A95F03" w:rsidP="00246657">
      <w:pPr>
        <w:pStyle w:val="Metin"/>
        <w:numPr>
          <w:ilvl w:val="0"/>
          <w:numId w:val="57"/>
        </w:numPr>
        <w:spacing w:line="276" w:lineRule="auto"/>
        <w:rPr>
          <w:b/>
          <w:bCs/>
          <w:sz w:val="22"/>
        </w:rPr>
      </w:pPr>
      <w:r w:rsidRPr="00A95F03">
        <w:rPr>
          <w:b/>
          <w:bCs/>
          <w:sz w:val="22"/>
        </w:rPr>
        <w:t>Households where the head of the household is a woman or a child</w:t>
      </w:r>
      <w:r w:rsidR="00FE566D" w:rsidRPr="00246657">
        <w:rPr>
          <w:b/>
          <w:bCs/>
          <w:sz w:val="22"/>
        </w:rPr>
        <w:t xml:space="preserve">: </w:t>
      </w:r>
    </w:p>
    <w:p w14:paraId="67F7F46B" w14:textId="7C745E27" w:rsidR="00FE566D" w:rsidRPr="00FE566D" w:rsidRDefault="00FE566D" w:rsidP="00FE566D">
      <w:pPr>
        <w:pStyle w:val="Metin"/>
        <w:spacing w:line="276" w:lineRule="auto"/>
        <w:rPr>
          <w:sz w:val="22"/>
        </w:rPr>
      </w:pPr>
      <w:r w:rsidRPr="00FE566D">
        <w:rPr>
          <w:sz w:val="22"/>
        </w:rPr>
        <w:t>According to the neighbourhood mukhtar, there are 4 households where the head is a woman or a child. These households may face challenges in participating in engagement activities due to caregiving responsibilities and household burdens.</w:t>
      </w:r>
    </w:p>
    <w:p w14:paraId="2845A879" w14:textId="5DB64EB9" w:rsidR="00C15EA7" w:rsidRPr="00246657" w:rsidRDefault="00A95F03" w:rsidP="00246657">
      <w:pPr>
        <w:pStyle w:val="Metin"/>
        <w:numPr>
          <w:ilvl w:val="0"/>
          <w:numId w:val="57"/>
        </w:numPr>
        <w:spacing w:line="276" w:lineRule="auto"/>
        <w:rPr>
          <w:b/>
          <w:bCs/>
          <w:sz w:val="22"/>
        </w:rPr>
      </w:pPr>
      <w:r w:rsidRPr="00A95F03">
        <w:rPr>
          <w:b/>
          <w:bCs/>
          <w:sz w:val="22"/>
        </w:rPr>
        <w:t>Surviving on social assistance from the state, associations or individuals</w:t>
      </w:r>
      <w:r w:rsidR="00FE566D" w:rsidRPr="00246657">
        <w:rPr>
          <w:b/>
          <w:bCs/>
          <w:sz w:val="22"/>
        </w:rPr>
        <w:t xml:space="preserve">: </w:t>
      </w:r>
    </w:p>
    <w:p w14:paraId="7EA81BE2" w14:textId="10B26E7F" w:rsidR="00FE566D" w:rsidRPr="00FE566D" w:rsidRDefault="00FE566D" w:rsidP="00FE566D">
      <w:pPr>
        <w:pStyle w:val="Metin"/>
        <w:spacing w:line="276" w:lineRule="auto"/>
        <w:rPr>
          <w:sz w:val="22"/>
        </w:rPr>
      </w:pPr>
      <w:r w:rsidRPr="00FE566D">
        <w:rPr>
          <w:sz w:val="22"/>
        </w:rPr>
        <w:t>140 individuals in the neighbourhood benefit from social assistance provided by the state, associations, or individuals. Their financial difficulties may limit their access to transportation or digital platforms where information is shared.</w:t>
      </w:r>
    </w:p>
    <w:p w14:paraId="0E265E55" w14:textId="35F6F8B5" w:rsidR="00C15EA7" w:rsidRPr="00246657" w:rsidRDefault="00A95F03" w:rsidP="00246657">
      <w:pPr>
        <w:pStyle w:val="Metin"/>
        <w:numPr>
          <w:ilvl w:val="0"/>
          <w:numId w:val="57"/>
        </w:numPr>
        <w:spacing w:line="276" w:lineRule="auto"/>
        <w:rPr>
          <w:b/>
          <w:bCs/>
          <w:sz w:val="22"/>
        </w:rPr>
      </w:pPr>
      <w:r w:rsidRPr="00A95F03">
        <w:rPr>
          <w:b/>
          <w:bCs/>
          <w:sz w:val="22"/>
        </w:rPr>
        <w:t>Households with low or no income, Unemployed people who cannot find a job</w:t>
      </w:r>
      <w:r w:rsidR="00FE566D" w:rsidRPr="00246657">
        <w:rPr>
          <w:b/>
          <w:bCs/>
          <w:sz w:val="22"/>
        </w:rPr>
        <w:t xml:space="preserve">: </w:t>
      </w:r>
    </w:p>
    <w:p w14:paraId="240D8EEE" w14:textId="3E1386C7" w:rsidR="00FE566D" w:rsidRPr="00FE566D" w:rsidRDefault="00FE566D" w:rsidP="00FE566D">
      <w:pPr>
        <w:pStyle w:val="Metin"/>
        <w:spacing w:line="276" w:lineRule="auto"/>
        <w:rPr>
          <w:sz w:val="22"/>
        </w:rPr>
      </w:pPr>
      <w:r w:rsidRPr="00FE566D">
        <w:rPr>
          <w:sz w:val="22"/>
        </w:rPr>
        <w:t>There are 160 individuals in the neighbourhood who are unemployed or have no regular income. These individuals may prioritize job-seeking activities over participation in consultation meetings and may lack access to transportation or technology.</w:t>
      </w:r>
    </w:p>
    <w:p w14:paraId="1D28D3DD" w14:textId="77777777" w:rsidR="00C15EA7" w:rsidRPr="00246657" w:rsidRDefault="00FE566D" w:rsidP="00246657">
      <w:pPr>
        <w:pStyle w:val="Metin"/>
        <w:numPr>
          <w:ilvl w:val="0"/>
          <w:numId w:val="57"/>
        </w:numPr>
        <w:spacing w:line="276" w:lineRule="auto"/>
        <w:rPr>
          <w:b/>
          <w:bCs/>
          <w:sz w:val="22"/>
        </w:rPr>
      </w:pPr>
      <w:r w:rsidRPr="00246657">
        <w:rPr>
          <w:b/>
          <w:bCs/>
          <w:sz w:val="22"/>
        </w:rPr>
        <w:t xml:space="preserve">Refugee or immigrant households: </w:t>
      </w:r>
    </w:p>
    <w:p w14:paraId="6C756B12" w14:textId="08A42B96" w:rsidR="00FE566D" w:rsidRPr="00FE566D" w:rsidRDefault="00FE566D" w:rsidP="00FE566D">
      <w:pPr>
        <w:pStyle w:val="Metin"/>
        <w:spacing w:line="276" w:lineRule="auto"/>
        <w:rPr>
          <w:sz w:val="22"/>
        </w:rPr>
      </w:pPr>
      <w:r w:rsidRPr="00FE566D">
        <w:rPr>
          <w:sz w:val="22"/>
        </w:rPr>
        <w:t>There are 2 refugee or immigrant households residing in the neighbourhood. These households may face language barriers or feel socially excluded, making it harder for them to engage in project activities.</w:t>
      </w:r>
    </w:p>
    <w:p w14:paraId="063C4247" w14:textId="5EB00800" w:rsidR="00C15EA7" w:rsidRPr="00246657" w:rsidRDefault="00A95F03" w:rsidP="00246657">
      <w:pPr>
        <w:pStyle w:val="Metin"/>
        <w:numPr>
          <w:ilvl w:val="0"/>
          <w:numId w:val="57"/>
        </w:numPr>
        <w:spacing w:line="276" w:lineRule="auto"/>
        <w:rPr>
          <w:b/>
          <w:bCs/>
          <w:sz w:val="22"/>
        </w:rPr>
      </w:pPr>
      <w:r w:rsidRPr="00A95F03">
        <w:rPr>
          <w:b/>
          <w:bCs/>
          <w:sz w:val="22"/>
        </w:rPr>
        <w:t>Persons with chronic diseases requiring continuous medical intervention or persons in need of care</w:t>
      </w:r>
      <w:r w:rsidRPr="00A95F03" w:rsidDel="00A95F03">
        <w:rPr>
          <w:b/>
          <w:bCs/>
          <w:sz w:val="22"/>
        </w:rPr>
        <w:t xml:space="preserve"> </w:t>
      </w:r>
      <w:r w:rsidR="00FE566D" w:rsidRPr="00246657">
        <w:rPr>
          <w:b/>
          <w:bCs/>
          <w:sz w:val="22"/>
        </w:rPr>
        <w:t xml:space="preserve">: </w:t>
      </w:r>
    </w:p>
    <w:p w14:paraId="4C1FC8D0" w14:textId="0A29F22C" w:rsidR="00FE566D" w:rsidRDefault="00FE566D" w:rsidP="00FE566D">
      <w:pPr>
        <w:pStyle w:val="Metin"/>
        <w:spacing w:line="276" w:lineRule="auto"/>
        <w:rPr>
          <w:sz w:val="22"/>
        </w:rPr>
      </w:pPr>
      <w:r w:rsidRPr="00FE566D">
        <w:rPr>
          <w:sz w:val="22"/>
        </w:rPr>
        <w:t>Field observations show that 5 individuals require continuous medical intervention or assistance due to chronic illnesses. Their health conditions may prevent them from leaving their homes and attending meetings.</w:t>
      </w:r>
    </w:p>
    <w:p w14:paraId="6F0B09BA" w14:textId="77777777" w:rsidR="00C15EA7" w:rsidRPr="00246657" w:rsidRDefault="00C15EA7" w:rsidP="00246657">
      <w:pPr>
        <w:pStyle w:val="Metin"/>
        <w:numPr>
          <w:ilvl w:val="0"/>
          <w:numId w:val="57"/>
        </w:numPr>
        <w:spacing w:line="276" w:lineRule="auto"/>
        <w:rPr>
          <w:b/>
          <w:bCs/>
          <w:sz w:val="22"/>
        </w:rPr>
      </w:pPr>
      <w:r w:rsidRPr="00246657">
        <w:rPr>
          <w:b/>
          <w:bCs/>
          <w:sz w:val="22"/>
        </w:rPr>
        <w:lastRenderedPageBreak/>
        <w:t>Educational institution close to the sub-project area (Septi Girls Education Course):</w:t>
      </w:r>
    </w:p>
    <w:p w14:paraId="789E4393" w14:textId="158113EB" w:rsidR="00C15EA7" w:rsidRDefault="00C15EA7" w:rsidP="00C15EA7">
      <w:pPr>
        <w:pStyle w:val="Metin"/>
        <w:spacing w:line="276" w:lineRule="auto"/>
        <w:rPr>
          <w:sz w:val="22"/>
        </w:rPr>
      </w:pPr>
      <w:r w:rsidRPr="00C15EA7">
        <w:rPr>
          <w:sz w:val="22"/>
        </w:rPr>
        <w:t>Construction-related activities may disrupt the daily routines and access to basic services of teachers and students of Septi Girls Education Course within the impact area. It may potentially cause anxiety, fear and worry. They may be subject to sexual harassment. There are 46 individuals in total in Septi Girls Education Course, including 3 teachers, 1 officer and 42 female students.</w:t>
      </w:r>
    </w:p>
    <w:p w14:paraId="59828B76" w14:textId="73844E3D" w:rsidR="005D3A9D" w:rsidRDefault="005D3A9D" w:rsidP="00FE566D">
      <w:pPr>
        <w:pStyle w:val="Metin"/>
        <w:spacing w:line="276" w:lineRule="auto"/>
        <w:rPr>
          <w:sz w:val="22"/>
        </w:rPr>
      </w:pPr>
      <w:r w:rsidRPr="005D3A9D">
        <w:rPr>
          <w:sz w:val="22"/>
        </w:rPr>
        <w:t xml:space="preserve">Details of Vulnerable and Disadvantage Groups according to the information obtained from the mukhtar of İsmetpaşa neighborhood, the closest settlement to the sub-project site, are given in table (See </w:t>
      </w:r>
      <w:r w:rsidR="00020356">
        <w:rPr>
          <w:sz w:val="22"/>
        </w:rPr>
        <w:fldChar w:fldCharType="begin"/>
      </w:r>
      <w:r w:rsidR="00020356">
        <w:rPr>
          <w:sz w:val="22"/>
        </w:rPr>
        <w:instrText xml:space="preserve"> REF _Ref200006873 \h </w:instrText>
      </w:r>
      <w:r w:rsidR="00020356">
        <w:rPr>
          <w:sz w:val="22"/>
        </w:rPr>
      </w:r>
      <w:r w:rsidR="00020356">
        <w:rPr>
          <w:sz w:val="22"/>
        </w:rPr>
        <w:fldChar w:fldCharType="separate"/>
      </w:r>
      <w:r w:rsidR="00020356" w:rsidRPr="00020356">
        <w:rPr>
          <w:sz w:val="22"/>
        </w:rPr>
        <w:t xml:space="preserve">Table </w:t>
      </w:r>
      <w:r w:rsidR="00020356">
        <w:rPr>
          <w:noProof/>
          <w:sz w:val="22"/>
        </w:rPr>
        <w:t>2</w:t>
      </w:r>
      <w:r w:rsidR="00020356">
        <w:rPr>
          <w:sz w:val="22"/>
        </w:rPr>
        <w:fldChar w:fldCharType="end"/>
      </w:r>
      <w:r w:rsidRPr="005D3A9D">
        <w:rPr>
          <w:sz w:val="22"/>
        </w:rPr>
        <w:t>).</w:t>
      </w:r>
    </w:p>
    <w:p w14:paraId="113329E4" w14:textId="222FD672" w:rsidR="005D3A9D" w:rsidRDefault="005D3A9D" w:rsidP="00020356">
      <w:pPr>
        <w:pStyle w:val="ResimYazs"/>
        <w:keepNext/>
        <w:rPr>
          <w:sz w:val="22"/>
        </w:rPr>
      </w:pPr>
      <w:bookmarkStart w:id="84" w:name="_Ref200006873"/>
      <w:bookmarkStart w:id="85" w:name="_Toc200707421"/>
      <w:r w:rsidRPr="00020356">
        <w:rPr>
          <w:sz w:val="22"/>
        </w:rPr>
        <w:t xml:space="preserve">Table </w:t>
      </w:r>
      <w:r w:rsidRPr="00020356">
        <w:rPr>
          <w:sz w:val="22"/>
        </w:rPr>
        <w:fldChar w:fldCharType="begin"/>
      </w:r>
      <w:r w:rsidRPr="00020356">
        <w:rPr>
          <w:sz w:val="22"/>
        </w:rPr>
        <w:instrText xml:space="preserve"> SEQ Table \* ARABIC </w:instrText>
      </w:r>
      <w:r w:rsidRPr="00020356">
        <w:rPr>
          <w:sz w:val="22"/>
        </w:rPr>
        <w:fldChar w:fldCharType="separate"/>
      </w:r>
      <w:r w:rsidR="00E66A94">
        <w:rPr>
          <w:sz w:val="22"/>
        </w:rPr>
        <w:t>2</w:t>
      </w:r>
      <w:r w:rsidRPr="00020356">
        <w:rPr>
          <w:sz w:val="22"/>
        </w:rPr>
        <w:fldChar w:fldCharType="end"/>
      </w:r>
      <w:bookmarkEnd w:id="84"/>
      <w:r w:rsidRPr="00020356">
        <w:rPr>
          <w:sz w:val="22"/>
        </w:rPr>
        <w:t>. Vulnerable and disadvantaged groups in İsmetpaşa Neighborhood</w:t>
      </w:r>
      <w:bookmarkEnd w:id="85"/>
    </w:p>
    <w:tbl>
      <w:tblPr>
        <w:tblStyle w:val="TabloKlavuzu"/>
        <w:tblW w:w="0" w:type="auto"/>
        <w:tblLook w:val="04A0" w:firstRow="1" w:lastRow="0" w:firstColumn="1" w:lastColumn="0" w:noHBand="0" w:noVBand="1"/>
      </w:tblPr>
      <w:tblGrid>
        <w:gridCol w:w="6941"/>
        <w:gridCol w:w="2121"/>
      </w:tblGrid>
      <w:tr w:rsidR="005D3A9D" w14:paraId="4C4862A0" w14:textId="77777777" w:rsidTr="00C67F40">
        <w:tc>
          <w:tcPr>
            <w:tcW w:w="6941" w:type="dxa"/>
            <w:shd w:val="clear" w:color="auto" w:fill="2E74B5" w:themeFill="accent1" w:themeFillShade="BF"/>
          </w:tcPr>
          <w:p w14:paraId="50A1391A" w14:textId="77777777" w:rsidR="005D3A9D" w:rsidRPr="004129CA" w:rsidRDefault="005D3A9D" w:rsidP="00C67F40">
            <w:pPr>
              <w:pStyle w:val="Metin"/>
              <w:rPr>
                <w:b/>
                <w:bCs/>
                <w:color w:val="FFFFFF" w:themeColor="background1"/>
              </w:rPr>
            </w:pPr>
            <w:r w:rsidRPr="004129CA">
              <w:rPr>
                <w:b/>
                <w:bCs/>
                <w:color w:val="FFFFFF" w:themeColor="background1"/>
              </w:rPr>
              <w:t>Vulnerable and Disadvantage Groups</w:t>
            </w:r>
          </w:p>
        </w:tc>
        <w:tc>
          <w:tcPr>
            <w:tcW w:w="2121" w:type="dxa"/>
            <w:shd w:val="clear" w:color="auto" w:fill="2E74B5" w:themeFill="accent1" w:themeFillShade="BF"/>
          </w:tcPr>
          <w:p w14:paraId="541888E4" w14:textId="77777777" w:rsidR="005D3A9D" w:rsidRPr="004129CA" w:rsidRDefault="005D3A9D" w:rsidP="00C67F40">
            <w:pPr>
              <w:pStyle w:val="Metin"/>
              <w:rPr>
                <w:b/>
                <w:bCs/>
                <w:color w:val="FFFFFF" w:themeColor="background1"/>
              </w:rPr>
            </w:pPr>
            <w:r w:rsidRPr="004129CA">
              <w:rPr>
                <w:b/>
                <w:bCs/>
                <w:color w:val="FFFFFF" w:themeColor="background1"/>
              </w:rPr>
              <w:t>Number of People</w:t>
            </w:r>
          </w:p>
        </w:tc>
      </w:tr>
      <w:tr w:rsidR="005D3A9D" w14:paraId="437BF7C5" w14:textId="77777777" w:rsidTr="00C67F40">
        <w:tc>
          <w:tcPr>
            <w:tcW w:w="6941" w:type="dxa"/>
          </w:tcPr>
          <w:p w14:paraId="0FFC7F20" w14:textId="2042A337" w:rsidR="005D3A9D" w:rsidRDefault="00A95F03" w:rsidP="00C67F40">
            <w:pPr>
              <w:pStyle w:val="Metin"/>
            </w:pPr>
            <w:r w:rsidRPr="00A95F03">
              <w:t>Illiterate individuals who never attended school</w:t>
            </w:r>
          </w:p>
        </w:tc>
        <w:tc>
          <w:tcPr>
            <w:tcW w:w="2121" w:type="dxa"/>
          </w:tcPr>
          <w:p w14:paraId="64A5B0C9" w14:textId="77777777" w:rsidR="005D3A9D" w:rsidRDefault="005D3A9D" w:rsidP="00C67F40">
            <w:pPr>
              <w:pStyle w:val="Metin"/>
            </w:pPr>
            <w:r>
              <w:t>15</w:t>
            </w:r>
          </w:p>
        </w:tc>
      </w:tr>
      <w:tr w:rsidR="005D3A9D" w14:paraId="432B003F" w14:textId="77777777" w:rsidTr="00C67F40">
        <w:tc>
          <w:tcPr>
            <w:tcW w:w="6941" w:type="dxa"/>
          </w:tcPr>
          <w:p w14:paraId="05DD17DD" w14:textId="77777777" w:rsidR="005D3A9D" w:rsidRDefault="005D3A9D" w:rsidP="00C67F40">
            <w:pPr>
              <w:pStyle w:val="Metin"/>
            </w:pPr>
            <w:r w:rsidRPr="00D17074">
              <w:t>Mentally or Physically Disabled</w:t>
            </w:r>
          </w:p>
        </w:tc>
        <w:tc>
          <w:tcPr>
            <w:tcW w:w="2121" w:type="dxa"/>
          </w:tcPr>
          <w:p w14:paraId="0DE91DDB" w14:textId="77777777" w:rsidR="005D3A9D" w:rsidRDefault="005D3A9D" w:rsidP="00C67F40">
            <w:pPr>
              <w:pStyle w:val="Metin"/>
            </w:pPr>
            <w:r>
              <w:t>10</w:t>
            </w:r>
          </w:p>
        </w:tc>
      </w:tr>
      <w:tr w:rsidR="005D3A9D" w14:paraId="678CE477" w14:textId="77777777" w:rsidTr="00C67F40">
        <w:tc>
          <w:tcPr>
            <w:tcW w:w="6941" w:type="dxa"/>
          </w:tcPr>
          <w:p w14:paraId="63B558BC" w14:textId="77777777" w:rsidR="005D3A9D" w:rsidRPr="00D17074" w:rsidRDefault="005D3A9D" w:rsidP="00C67F40">
            <w:pPr>
              <w:pStyle w:val="Metin"/>
            </w:pPr>
            <w:r w:rsidRPr="00621D08">
              <w:t>Households where the head of the household is a woman or a child</w:t>
            </w:r>
          </w:p>
        </w:tc>
        <w:tc>
          <w:tcPr>
            <w:tcW w:w="2121" w:type="dxa"/>
          </w:tcPr>
          <w:p w14:paraId="3F1A1B0F" w14:textId="77777777" w:rsidR="005D3A9D" w:rsidRDefault="005D3A9D" w:rsidP="00C67F40">
            <w:pPr>
              <w:pStyle w:val="Metin"/>
            </w:pPr>
            <w:r>
              <w:t>4</w:t>
            </w:r>
          </w:p>
        </w:tc>
      </w:tr>
      <w:tr w:rsidR="005D3A9D" w14:paraId="36319AB5" w14:textId="77777777" w:rsidTr="00C67F40">
        <w:tc>
          <w:tcPr>
            <w:tcW w:w="6941" w:type="dxa"/>
          </w:tcPr>
          <w:p w14:paraId="23259727" w14:textId="77777777" w:rsidR="005D3A9D" w:rsidRDefault="005D3A9D" w:rsidP="00C67F40">
            <w:pPr>
              <w:pStyle w:val="Metin"/>
            </w:pPr>
            <w:r w:rsidRPr="00D17074">
              <w:t>Surviving on social assistance from the state, associations or individuals</w:t>
            </w:r>
          </w:p>
        </w:tc>
        <w:tc>
          <w:tcPr>
            <w:tcW w:w="2121" w:type="dxa"/>
          </w:tcPr>
          <w:p w14:paraId="7424788C" w14:textId="77777777" w:rsidR="005D3A9D" w:rsidRDefault="005D3A9D" w:rsidP="00C67F40">
            <w:pPr>
              <w:pStyle w:val="Metin"/>
            </w:pPr>
            <w:r>
              <w:t>140</w:t>
            </w:r>
          </w:p>
        </w:tc>
      </w:tr>
      <w:tr w:rsidR="005D3A9D" w14:paraId="54E7F97C" w14:textId="77777777" w:rsidTr="00C67F40">
        <w:tc>
          <w:tcPr>
            <w:tcW w:w="6941" w:type="dxa"/>
          </w:tcPr>
          <w:p w14:paraId="2808D15F" w14:textId="77777777" w:rsidR="005D3A9D" w:rsidRDefault="005D3A9D" w:rsidP="00C67F40">
            <w:pPr>
              <w:pStyle w:val="Metin"/>
            </w:pPr>
            <w:r w:rsidRPr="00D17074">
              <w:t>Households with low or no income, Unemployed people who cannot find a job</w:t>
            </w:r>
          </w:p>
        </w:tc>
        <w:tc>
          <w:tcPr>
            <w:tcW w:w="2121" w:type="dxa"/>
          </w:tcPr>
          <w:p w14:paraId="7554E527" w14:textId="77777777" w:rsidR="005D3A9D" w:rsidRDefault="005D3A9D" w:rsidP="00C67F40">
            <w:pPr>
              <w:pStyle w:val="Metin"/>
            </w:pPr>
            <w:r>
              <w:t>160</w:t>
            </w:r>
          </w:p>
        </w:tc>
      </w:tr>
      <w:tr w:rsidR="005D3A9D" w14:paraId="2668A15D" w14:textId="77777777" w:rsidTr="00C67F40">
        <w:tc>
          <w:tcPr>
            <w:tcW w:w="6941" w:type="dxa"/>
          </w:tcPr>
          <w:p w14:paraId="625AEEAC" w14:textId="77777777" w:rsidR="005D3A9D" w:rsidRPr="0079407D" w:rsidRDefault="005D3A9D" w:rsidP="00C67F40">
            <w:pPr>
              <w:pStyle w:val="Metin"/>
            </w:pPr>
            <w:r w:rsidRPr="007514BF">
              <w:t xml:space="preserve">Refugee or Immigrant </w:t>
            </w:r>
          </w:p>
        </w:tc>
        <w:tc>
          <w:tcPr>
            <w:tcW w:w="2121" w:type="dxa"/>
          </w:tcPr>
          <w:p w14:paraId="55833A83" w14:textId="77777777" w:rsidR="005D3A9D" w:rsidRDefault="005D3A9D" w:rsidP="00C67F40">
            <w:pPr>
              <w:pStyle w:val="Metin"/>
            </w:pPr>
            <w:r>
              <w:t>2</w:t>
            </w:r>
          </w:p>
        </w:tc>
      </w:tr>
      <w:tr w:rsidR="005D3A9D" w14:paraId="6BAB44AF" w14:textId="77777777" w:rsidTr="00C67F40">
        <w:tc>
          <w:tcPr>
            <w:tcW w:w="6941" w:type="dxa"/>
          </w:tcPr>
          <w:p w14:paraId="1703243C" w14:textId="77777777" w:rsidR="005D3A9D" w:rsidRPr="007514BF" w:rsidRDefault="005D3A9D" w:rsidP="00C67F40">
            <w:pPr>
              <w:pStyle w:val="Metin"/>
            </w:pPr>
            <w:r w:rsidRPr="00621D08">
              <w:t>Persons with chronic diseases requiring continuous medical intervention or persons in need of care</w:t>
            </w:r>
          </w:p>
        </w:tc>
        <w:tc>
          <w:tcPr>
            <w:tcW w:w="2121" w:type="dxa"/>
          </w:tcPr>
          <w:p w14:paraId="6E91D528" w14:textId="77777777" w:rsidR="005D3A9D" w:rsidRDefault="005D3A9D" w:rsidP="00C67F40">
            <w:pPr>
              <w:pStyle w:val="Metin"/>
            </w:pPr>
            <w:r>
              <w:t>5</w:t>
            </w:r>
          </w:p>
        </w:tc>
      </w:tr>
      <w:tr w:rsidR="00020356" w14:paraId="2B753BAB" w14:textId="77777777" w:rsidTr="00C67F40">
        <w:tc>
          <w:tcPr>
            <w:tcW w:w="6941" w:type="dxa"/>
          </w:tcPr>
          <w:p w14:paraId="22CFC027" w14:textId="3D8E890C" w:rsidR="00020356" w:rsidRPr="00621D08" w:rsidRDefault="00020356" w:rsidP="00C67F40">
            <w:pPr>
              <w:pStyle w:val="Metin"/>
            </w:pPr>
            <w:r w:rsidRPr="00020356">
              <w:t>Educational institution close to the sub-project area (Septi Girls Education Course)</w:t>
            </w:r>
          </w:p>
        </w:tc>
        <w:tc>
          <w:tcPr>
            <w:tcW w:w="2121" w:type="dxa"/>
          </w:tcPr>
          <w:p w14:paraId="170B66D8" w14:textId="63AE96CF" w:rsidR="00020356" w:rsidRDefault="00020356" w:rsidP="00C67F40">
            <w:pPr>
              <w:pStyle w:val="Metin"/>
            </w:pPr>
            <w:r>
              <w:t>46</w:t>
            </w:r>
          </w:p>
        </w:tc>
      </w:tr>
      <w:tr w:rsidR="005D3A9D" w14:paraId="413794BA" w14:textId="77777777" w:rsidTr="00C67F40">
        <w:tc>
          <w:tcPr>
            <w:tcW w:w="6941" w:type="dxa"/>
          </w:tcPr>
          <w:p w14:paraId="2476CFCF" w14:textId="77777777" w:rsidR="005D3A9D" w:rsidRPr="0079407D" w:rsidRDefault="005D3A9D" w:rsidP="00C67F40">
            <w:pPr>
              <w:pStyle w:val="Metin"/>
            </w:pPr>
            <w:r w:rsidRPr="0079407D">
              <w:t>Total Vulnerable and Disadvantage Groups</w:t>
            </w:r>
          </w:p>
        </w:tc>
        <w:tc>
          <w:tcPr>
            <w:tcW w:w="2121" w:type="dxa"/>
          </w:tcPr>
          <w:p w14:paraId="7D0EF0C4" w14:textId="377C399E" w:rsidR="005D3A9D" w:rsidRPr="0079407D" w:rsidRDefault="005D3A9D" w:rsidP="00C67F40">
            <w:pPr>
              <w:pStyle w:val="Metin"/>
            </w:pPr>
            <w:r>
              <w:t>3</w:t>
            </w:r>
            <w:r w:rsidR="00020356">
              <w:t>82</w:t>
            </w:r>
          </w:p>
        </w:tc>
      </w:tr>
    </w:tbl>
    <w:p w14:paraId="720B5501" w14:textId="77777777" w:rsidR="005D3A9D" w:rsidRDefault="005D3A9D" w:rsidP="005D3A9D">
      <w:pPr>
        <w:rPr>
          <w:rFonts w:ascii="Arial" w:hAnsi="Arial" w:cs="Arial"/>
          <w:b/>
          <w:bCs/>
          <w:i/>
          <w:iCs/>
          <w:sz w:val="12"/>
          <w:szCs w:val="12"/>
          <w:u w:val="single"/>
          <w:lang w:val="en-GB" w:eastAsia="zh-CN"/>
        </w:rPr>
      </w:pPr>
      <w:r w:rsidRPr="0079407D">
        <w:rPr>
          <w:rFonts w:ascii="Arial" w:hAnsi="Arial" w:cs="Arial"/>
          <w:b/>
          <w:bCs/>
          <w:i/>
          <w:iCs/>
          <w:sz w:val="12"/>
          <w:szCs w:val="12"/>
          <w:u w:val="single"/>
          <w:lang w:val="en-GB" w:eastAsia="zh-CN"/>
        </w:rPr>
        <w:t>Source:</w:t>
      </w:r>
      <w:r w:rsidRPr="0079407D">
        <w:rPr>
          <w:b/>
          <w:bCs/>
          <w:i/>
          <w:iCs/>
          <w:sz w:val="12"/>
          <w:szCs w:val="12"/>
          <w:u w:val="single"/>
        </w:rPr>
        <w:t xml:space="preserve"> </w:t>
      </w:r>
      <w:r w:rsidRPr="0079407D">
        <w:rPr>
          <w:rFonts w:ascii="Arial" w:hAnsi="Arial" w:cs="Arial"/>
          <w:b/>
          <w:bCs/>
          <w:i/>
          <w:iCs/>
          <w:sz w:val="12"/>
          <w:szCs w:val="12"/>
          <w:u w:val="single"/>
          <w:lang w:val="en-GB" w:eastAsia="zh-CN"/>
        </w:rPr>
        <w:t>Mukhtar Meetings, 202</w:t>
      </w:r>
      <w:r>
        <w:rPr>
          <w:rFonts w:ascii="Arial" w:hAnsi="Arial" w:cs="Arial"/>
          <w:b/>
          <w:bCs/>
          <w:i/>
          <w:iCs/>
          <w:sz w:val="12"/>
          <w:szCs w:val="12"/>
          <w:u w:val="single"/>
          <w:lang w:val="en-GB" w:eastAsia="zh-CN"/>
        </w:rPr>
        <w:t>5</w:t>
      </w:r>
      <w:r w:rsidRPr="0079407D">
        <w:rPr>
          <w:rFonts w:ascii="Arial" w:hAnsi="Arial" w:cs="Arial"/>
          <w:b/>
          <w:bCs/>
          <w:i/>
          <w:iCs/>
          <w:sz w:val="12"/>
          <w:szCs w:val="12"/>
          <w:u w:val="single"/>
          <w:lang w:val="en-GB" w:eastAsia="zh-CN"/>
        </w:rPr>
        <w:t>.</w:t>
      </w:r>
    </w:p>
    <w:p w14:paraId="18B10243" w14:textId="77777777" w:rsidR="00FA3020" w:rsidRDefault="00FA3020" w:rsidP="005D3A9D">
      <w:pPr>
        <w:rPr>
          <w:rFonts w:ascii="Arial" w:hAnsi="Arial" w:cs="Arial"/>
          <w:b/>
          <w:bCs/>
          <w:i/>
          <w:iCs/>
          <w:sz w:val="12"/>
          <w:szCs w:val="12"/>
          <w:u w:val="single"/>
          <w:lang w:val="en-GB" w:eastAsia="zh-CN"/>
        </w:rPr>
      </w:pPr>
    </w:p>
    <w:p w14:paraId="645B62CA" w14:textId="77777777" w:rsidR="00FA3020" w:rsidRDefault="00FA3020" w:rsidP="005D3A9D">
      <w:pPr>
        <w:rPr>
          <w:rFonts w:ascii="Arial" w:hAnsi="Arial" w:cs="Arial"/>
          <w:b/>
          <w:bCs/>
          <w:i/>
          <w:iCs/>
          <w:sz w:val="12"/>
          <w:szCs w:val="12"/>
          <w:u w:val="single"/>
          <w:lang w:val="en-GB" w:eastAsia="zh-CN"/>
        </w:rPr>
      </w:pPr>
    </w:p>
    <w:p w14:paraId="796AECDC" w14:textId="77777777" w:rsidR="00FA3020" w:rsidRDefault="00FA3020" w:rsidP="005D3A9D">
      <w:pPr>
        <w:rPr>
          <w:rFonts w:ascii="Arial" w:hAnsi="Arial" w:cs="Arial"/>
          <w:b/>
          <w:bCs/>
          <w:i/>
          <w:iCs/>
          <w:sz w:val="12"/>
          <w:szCs w:val="12"/>
          <w:u w:val="single"/>
          <w:lang w:val="en-GB" w:eastAsia="zh-CN"/>
        </w:rPr>
      </w:pPr>
    </w:p>
    <w:p w14:paraId="1E16F2FA" w14:textId="77777777" w:rsidR="00FA3020" w:rsidRDefault="00FA3020" w:rsidP="005D3A9D">
      <w:pPr>
        <w:rPr>
          <w:rFonts w:ascii="Arial" w:hAnsi="Arial" w:cs="Arial"/>
          <w:b/>
          <w:bCs/>
          <w:i/>
          <w:iCs/>
          <w:sz w:val="12"/>
          <w:szCs w:val="12"/>
          <w:u w:val="single"/>
          <w:lang w:val="en-GB" w:eastAsia="zh-CN"/>
        </w:rPr>
      </w:pPr>
    </w:p>
    <w:p w14:paraId="63097D9E" w14:textId="77777777" w:rsidR="00FA3020" w:rsidRDefault="00FA3020" w:rsidP="005D3A9D">
      <w:pPr>
        <w:rPr>
          <w:rFonts w:ascii="Arial" w:hAnsi="Arial" w:cs="Arial"/>
          <w:b/>
          <w:bCs/>
          <w:i/>
          <w:iCs/>
          <w:sz w:val="12"/>
          <w:szCs w:val="12"/>
          <w:u w:val="single"/>
          <w:lang w:val="en-GB" w:eastAsia="zh-CN"/>
        </w:rPr>
      </w:pPr>
    </w:p>
    <w:p w14:paraId="0EE851B9" w14:textId="77777777" w:rsidR="00FA3020" w:rsidRDefault="00FA3020" w:rsidP="005D3A9D">
      <w:pPr>
        <w:rPr>
          <w:rFonts w:ascii="Arial" w:hAnsi="Arial" w:cs="Arial"/>
          <w:b/>
          <w:bCs/>
          <w:i/>
          <w:iCs/>
          <w:sz w:val="12"/>
          <w:szCs w:val="12"/>
          <w:u w:val="single"/>
          <w:lang w:val="en-GB" w:eastAsia="zh-CN"/>
        </w:rPr>
      </w:pPr>
    </w:p>
    <w:p w14:paraId="3C46A07E" w14:textId="77777777" w:rsidR="00FA3020" w:rsidRDefault="00FA3020" w:rsidP="005D3A9D">
      <w:pPr>
        <w:rPr>
          <w:rFonts w:ascii="Arial" w:hAnsi="Arial" w:cs="Arial"/>
          <w:b/>
          <w:bCs/>
          <w:i/>
          <w:iCs/>
          <w:sz w:val="12"/>
          <w:szCs w:val="12"/>
          <w:u w:val="single"/>
          <w:lang w:val="en-GB" w:eastAsia="zh-CN"/>
        </w:rPr>
      </w:pPr>
    </w:p>
    <w:p w14:paraId="2E62F5D6" w14:textId="77777777" w:rsidR="00FA3020" w:rsidRDefault="00FA3020" w:rsidP="005D3A9D">
      <w:pPr>
        <w:rPr>
          <w:rFonts w:ascii="Arial" w:hAnsi="Arial" w:cs="Arial"/>
          <w:b/>
          <w:bCs/>
          <w:i/>
          <w:iCs/>
          <w:sz w:val="12"/>
          <w:szCs w:val="12"/>
          <w:u w:val="single"/>
          <w:lang w:val="en-GB" w:eastAsia="zh-CN"/>
        </w:rPr>
      </w:pPr>
    </w:p>
    <w:p w14:paraId="6441EBDF" w14:textId="77777777" w:rsidR="00FA3020" w:rsidRDefault="00FA3020" w:rsidP="005D3A9D">
      <w:pPr>
        <w:rPr>
          <w:rFonts w:ascii="Arial" w:hAnsi="Arial" w:cs="Arial"/>
          <w:b/>
          <w:bCs/>
          <w:i/>
          <w:iCs/>
          <w:sz w:val="12"/>
          <w:szCs w:val="12"/>
          <w:u w:val="single"/>
          <w:lang w:val="en-GB" w:eastAsia="zh-CN"/>
        </w:rPr>
      </w:pPr>
    </w:p>
    <w:p w14:paraId="3EF6FF03" w14:textId="77777777" w:rsidR="00FA3020" w:rsidRDefault="00FA3020" w:rsidP="005D3A9D">
      <w:pPr>
        <w:rPr>
          <w:rFonts w:ascii="Arial" w:hAnsi="Arial" w:cs="Arial"/>
          <w:b/>
          <w:bCs/>
          <w:i/>
          <w:iCs/>
          <w:sz w:val="12"/>
          <w:szCs w:val="12"/>
          <w:u w:val="single"/>
          <w:lang w:val="en-GB" w:eastAsia="zh-CN"/>
        </w:rPr>
      </w:pPr>
    </w:p>
    <w:p w14:paraId="2F4DF703" w14:textId="77777777" w:rsidR="00FA3020" w:rsidRDefault="00FA3020" w:rsidP="005D3A9D">
      <w:pPr>
        <w:rPr>
          <w:rFonts w:ascii="Arial" w:hAnsi="Arial" w:cs="Arial"/>
          <w:b/>
          <w:bCs/>
          <w:i/>
          <w:iCs/>
          <w:sz w:val="12"/>
          <w:szCs w:val="12"/>
          <w:u w:val="single"/>
          <w:lang w:val="en-GB" w:eastAsia="zh-CN"/>
        </w:rPr>
      </w:pPr>
    </w:p>
    <w:p w14:paraId="1E179081" w14:textId="77777777" w:rsidR="00FA3020" w:rsidRPr="0079407D" w:rsidRDefault="00FA3020" w:rsidP="005D3A9D">
      <w:pPr>
        <w:rPr>
          <w:rFonts w:ascii="Arial" w:hAnsi="Arial" w:cs="Arial"/>
          <w:b/>
          <w:bCs/>
          <w:i/>
          <w:iCs/>
          <w:sz w:val="12"/>
          <w:szCs w:val="12"/>
          <w:u w:val="single"/>
          <w:lang w:val="en-GB" w:eastAsia="zh-CN"/>
        </w:rPr>
      </w:pPr>
    </w:p>
    <w:p w14:paraId="519B90A1" w14:textId="7B1D68F0" w:rsidR="00543D47" w:rsidRPr="00246657" w:rsidRDefault="005D3A9D" w:rsidP="00FA3020">
      <w:pPr>
        <w:pStyle w:val="ResimYazs"/>
        <w:keepNext/>
        <w:rPr>
          <w:sz w:val="22"/>
        </w:rPr>
      </w:pPr>
      <w:bookmarkStart w:id="86" w:name="_Toc200707422"/>
      <w:r>
        <w:rPr>
          <w:sz w:val="22"/>
        </w:rPr>
        <w:lastRenderedPageBreak/>
        <w:t>T</w:t>
      </w:r>
      <w:bookmarkStart w:id="87" w:name="_Ref183103736"/>
      <w:r w:rsidR="00543D47" w:rsidRPr="00FA3020">
        <w:rPr>
          <w:sz w:val="22"/>
        </w:rPr>
        <w:t xml:space="preserve">able </w:t>
      </w:r>
      <w:r w:rsidR="00543D47" w:rsidRPr="00FA3020">
        <w:rPr>
          <w:sz w:val="22"/>
        </w:rPr>
        <w:fldChar w:fldCharType="begin"/>
      </w:r>
      <w:r w:rsidR="00543D47" w:rsidRPr="00FA3020">
        <w:rPr>
          <w:sz w:val="22"/>
        </w:rPr>
        <w:instrText xml:space="preserve"> SEQ Table \* ARABIC </w:instrText>
      </w:r>
      <w:r w:rsidR="00543D47" w:rsidRPr="00FA3020">
        <w:rPr>
          <w:sz w:val="22"/>
        </w:rPr>
        <w:fldChar w:fldCharType="separate"/>
      </w:r>
      <w:r w:rsidR="00E66A94" w:rsidRPr="00FA3020">
        <w:rPr>
          <w:sz w:val="22"/>
        </w:rPr>
        <w:t>3</w:t>
      </w:r>
      <w:r w:rsidR="00543D47" w:rsidRPr="00FA3020">
        <w:rPr>
          <w:sz w:val="22"/>
        </w:rPr>
        <w:fldChar w:fldCharType="end"/>
      </w:r>
      <w:bookmarkEnd w:id="87"/>
      <w:r w:rsidR="00543D47" w:rsidRPr="00FA3020">
        <w:rPr>
          <w:sz w:val="22"/>
        </w:rPr>
        <w:t>.  Influence/Interest Table for stakeholder prioritizatio</w:t>
      </w:r>
      <w:bookmarkEnd w:id="86"/>
    </w:p>
    <w:tbl>
      <w:tblPr>
        <w:tblW w:w="4851" w:type="pct"/>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7"/>
        <w:gridCol w:w="2756"/>
        <w:gridCol w:w="3401"/>
        <w:gridCol w:w="1053"/>
        <w:gridCol w:w="932"/>
      </w:tblGrid>
      <w:tr w:rsidR="00D80F63" w:rsidRPr="00D838DC" w14:paraId="684BECA5" w14:textId="77777777" w:rsidTr="00623C7F">
        <w:trPr>
          <w:trHeight w:val="561"/>
        </w:trPr>
        <w:tc>
          <w:tcPr>
            <w:tcW w:w="3871" w:type="pct"/>
            <w:gridSpan w:val="3"/>
            <w:tcBorders>
              <w:left w:val="single" w:sz="6" w:space="0" w:color="000000"/>
            </w:tcBorders>
            <w:shd w:val="clear" w:color="auto" w:fill="2E74B5" w:themeFill="accent1" w:themeFillShade="BF"/>
          </w:tcPr>
          <w:p w14:paraId="62656FC9" w14:textId="3E89B99F" w:rsidR="00D80F63" w:rsidRDefault="006348D8" w:rsidP="0068289A">
            <w:pPr>
              <w:pStyle w:val="Metin"/>
              <w:rPr>
                <w:color w:val="FFFFFF" w:themeColor="background1"/>
              </w:rPr>
            </w:pPr>
            <w:r>
              <w:rPr>
                <w:color w:val="FFFFFF" w:themeColor="background1"/>
              </w:rPr>
              <w:t>Stakeholder Groups</w:t>
            </w:r>
          </w:p>
        </w:tc>
        <w:tc>
          <w:tcPr>
            <w:tcW w:w="599" w:type="pct"/>
            <w:shd w:val="clear" w:color="auto" w:fill="2E74B5" w:themeFill="accent1" w:themeFillShade="BF"/>
            <w:vAlign w:val="center"/>
          </w:tcPr>
          <w:p w14:paraId="687E56CC" w14:textId="44A2D051" w:rsidR="00D80F63" w:rsidRDefault="006348D8" w:rsidP="0068289A">
            <w:pPr>
              <w:pStyle w:val="Metin"/>
              <w:jc w:val="center"/>
              <w:rPr>
                <w:color w:val="FFFFFF" w:themeColor="background1"/>
                <w:spacing w:val="-1"/>
              </w:rPr>
            </w:pPr>
            <w:r w:rsidRPr="006348D8">
              <w:rPr>
                <w:color w:val="FFFFFF" w:themeColor="background1"/>
                <w:spacing w:val="-1"/>
              </w:rPr>
              <w:t>Level of Interest</w:t>
            </w:r>
          </w:p>
        </w:tc>
        <w:tc>
          <w:tcPr>
            <w:tcW w:w="530" w:type="pct"/>
            <w:shd w:val="clear" w:color="auto" w:fill="2E74B5" w:themeFill="accent1" w:themeFillShade="BF"/>
            <w:vAlign w:val="center"/>
          </w:tcPr>
          <w:p w14:paraId="51D4B5B6" w14:textId="351E9F2C" w:rsidR="00D80F63" w:rsidRDefault="006348D8" w:rsidP="0068289A">
            <w:pPr>
              <w:pStyle w:val="Metin"/>
              <w:jc w:val="center"/>
              <w:rPr>
                <w:color w:val="FFFFFF" w:themeColor="background1"/>
                <w:spacing w:val="-1"/>
              </w:rPr>
            </w:pPr>
            <w:r>
              <w:rPr>
                <w:color w:val="FFFFFF" w:themeColor="background1"/>
                <w:spacing w:val="-1"/>
              </w:rPr>
              <w:t>Level of Impact</w:t>
            </w:r>
          </w:p>
        </w:tc>
      </w:tr>
      <w:tr w:rsidR="00D7170A" w:rsidRPr="00D838DC" w14:paraId="1DF12845" w14:textId="77777777" w:rsidTr="00623C7F">
        <w:trPr>
          <w:trHeight w:val="558"/>
        </w:trPr>
        <w:tc>
          <w:tcPr>
            <w:tcW w:w="368" w:type="pct"/>
            <w:vMerge w:val="restart"/>
            <w:tcBorders>
              <w:left w:val="single" w:sz="6" w:space="0" w:color="000000"/>
            </w:tcBorders>
            <w:textDirection w:val="btLr"/>
            <w:vAlign w:val="center"/>
          </w:tcPr>
          <w:p w14:paraId="43C25480" w14:textId="7F4F722C" w:rsidR="00D7170A" w:rsidRDefault="00D7170A" w:rsidP="0068289A">
            <w:pPr>
              <w:pStyle w:val="Metin"/>
              <w:jc w:val="center"/>
              <w:rPr>
                <w:spacing w:val="-1"/>
              </w:rPr>
            </w:pPr>
            <w:r w:rsidRPr="00D7170A">
              <w:rPr>
                <w:spacing w:val="-1"/>
                <w:lang w:val="tr-TR"/>
              </w:rPr>
              <w:t>Project Affected Parties</w:t>
            </w:r>
            <w:r w:rsidRPr="00D7170A" w:rsidDel="00D7170A">
              <w:rPr>
                <w:spacing w:val="-1"/>
                <w:lang w:val="tr-TR"/>
              </w:rPr>
              <w:t xml:space="preserve"> </w:t>
            </w:r>
          </w:p>
        </w:tc>
        <w:tc>
          <w:tcPr>
            <w:tcW w:w="1568" w:type="pct"/>
            <w:tcBorders>
              <w:left w:val="single" w:sz="6" w:space="0" w:color="000000"/>
            </w:tcBorders>
            <w:vAlign w:val="center"/>
          </w:tcPr>
          <w:p w14:paraId="1130952F" w14:textId="72CD3C77" w:rsidR="00D7170A" w:rsidRDefault="00D7170A" w:rsidP="0068289A">
            <w:pPr>
              <w:pStyle w:val="Metin"/>
              <w:jc w:val="left"/>
            </w:pPr>
            <w:r>
              <w:rPr>
                <w:spacing w:val="-1"/>
              </w:rPr>
              <w:t>Workforce</w:t>
            </w:r>
          </w:p>
        </w:tc>
        <w:tc>
          <w:tcPr>
            <w:tcW w:w="1935" w:type="pct"/>
            <w:vAlign w:val="center"/>
          </w:tcPr>
          <w:p w14:paraId="0FD7E805" w14:textId="604FDEC4" w:rsidR="00D7170A" w:rsidRPr="00D838DC" w:rsidRDefault="0049669F" w:rsidP="00AA7861">
            <w:pPr>
              <w:pStyle w:val="Metin"/>
              <w:jc w:val="left"/>
            </w:pPr>
            <w:r>
              <w:t>-</w:t>
            </w:r>
            <w:r w:rsidR="00D7170A" w:rsidRPr="00725C84">
              <w:t>Workers to be employed during the construction phase</w:t>
            </w:r>
            <w:r w:rsidR="00D7170A">
              <w:t xml:space="preserve"> (including subcontractors and third parties workers)</w:t>
            </w:r>
          </w:p>
        </w:tc>
        <w:tc>
          <w:tcPr>
            <w:tcW w:w="599" w:type="pct"/>
            <w:vAlign w:val="center"/>
          </w:tcPr>
          <w:p w14:paraId="68ECC747" w14:textId="662DAAFC" w:rsidR="00D7170A" w:rsidRDefault="00D7170A" w:rsidP="0068289A">
            <w:pPr>
              <w:pStyle w:val="Metin"/>
            </w:pPr>
            <w:r>
              <w:t>High</w:t>
            </w:r>
          </w:p>
        </w:tc>
        <w:tc>
          <w:tcPr>
            <w:tcW w:w="530" w:type="pct"/>
            <w:vAlign w:val="center"/>
          </w:tcPr>
          <w:p w14:paraId="5EA5E939" w14:textId="3BEDE48E" w:rsidR="00D7170A" w:rsidRDefault="00D7170A" w:rsidP="0068289A">
            <w:pPr>
              <w:pStyle w:val="Metin"/>
            </w:pPr>
            <w:r w:rsidRPr="002F601D">
              <w:t>High</w:t>
            </w:r>
          </w:p>
        </w:tc>
      </w:tr>
      <w:tr w:rsidR="00D7170A" w:rsidRPr="00D838DC" w14:paraId="60E3FE33" w14:textId="77777777" w:rsidTr="00623C7F">
        <w:trPr>
          <w:trHeight w:val="1364"/>
        </w:trPr>
        <w:tc>
          <w:tcPr>
            <w:tcW w:w="368" w:type="pct"/>
            <w:vMerge/>
            <w:tcBorders>
              <w:left w:val="single" w:sz="6" w:space="0" w:color="000000"/>
            </w:tcBorders>
          </w:tcPr>
          <w:p w14:paraId="47B834B1" w14:textId="77777777" w:rsidR="00D7170A" w:rsidRPr="00D838DC" w:rsidRDefault="00D7170A" w:rsidP="0068289A">
            <w:pPr>
              <w:pStyle w:val="Metin"/>
              <w:rPr>
                <w:spacing w:val="-1"/>
              </w:rPr>
            </w:pPr>
          </w:p>
        </w:tc>
        <w:tc>
          <w:tcPr>
            <w:tcW w:w="1568" w:type="pct"/>
            <w:tcBorders>
              <w:left w:val="single" w:sz="6" w:space="0" w:color="000000"/>
            </w:tcBorders>
            <w:vAlign w:val="center"/>
          </w:tcPr>
          <w:p w14:paraId="31E3E9EA" w14:textId="77777777" w:rsidR="00D7170A" w:rsidRDefault="00D7170A" w:rsidP="0068289A">
            <w:pPr>
              <w:pStyle w:val="Metin"/>
              <w:jc w:val="left"/>
              <w:rPr>
                <w:spacing w:val="-1"/>
              </w:rPr>
            </w:pPr>
            <w:r w:rsidRPr="00725C84">
              <w:rPr>
                <w:spacing w:val="-1"/>
              </w:rPr>
              <w:t>Residents living within the boundaries of the nearest settlement but outside the AoI</w:t>
            </w:r>
          </w:p>
          <w:p w14:paraId="00CA3875" w14:textId="661C9A95" w:rsidR="00D7170A" w:rsidRPr="00D838DC" w:rsidRDefault="00D7170A" w:rsidP="0068289A">
            <w:pPr>
              <w:pStyle w:val="Metin"/>
              <w:jc w:val="left"/>
              <w:rPr>
                <w:spacing w:val="-1"/>
              </w:rPr>
            </w:pPr>
            <w:r>
              <w:rPr>
                <w:spacing w:val="-1"/>
              </w:rPr>
              <w:t>I</w:t>
            </w:r>
            <w:r w:rsidRPr="00BA2AE2">
              <w:rPr>
                <w:spacing w:val="-1"/>
              </w:rPr>
              <w:t>nstitution</w:t>
            </w:r>
            <w:r>
              <w:rPr>
                <w:spacing w:val="-1"/>
              </w:rPr>
              <w:t>s</w:t>
            </w:r>
          </w:p>
        </w:tc>
        <w:tc>
          <w:tcPr>
            <w:tcW w:w="1935" w:type="pct"/>
            <w:vAlign w:val="center"/>
          </w:tcPr>
          <w:p w14:paraId="637C97DA" w14:textId="7DBED072" w:rsidR="00D7170A" w:rsidRDefault="0049669F" w:rsidP="0068289A">
            <w:pPr>
              <w:pStyle w:val="Metin"/>
            </w:pPr>
            <w:r>
              <w:t>-</w:t>
            </w:r>
            <w:r w:rsidR="00D7170A" w:rsidRPr="00725C84">
              <w:t xml:space="preserve">Households in </w:t>
            </w:r>
            <w:r w:rsidR="00D7170A">
              <w:t>İsmetpaşa</w:t>
            </w:r>
            <w:r w:rsidR="00D7170A" w:rsidRPr="00725C84">
              <w:t xml:space="preserve"> neighborhood</w:t>
            </w:r>
          </w:p>
          <w:p w14:paraId="20E61A33" w14:textId="25DBEBC9" w:rsidR="00D7170A" w:rsidRDefault="00D7170A" w:rsidP="0068289A">
            <w:pPr>
              <w:pStyle w:val="Metin"/>
            </w:pPr>
          </w:p>
        </w:tc>
        <w:tc>
          <w:tcPr>
            <w:tcW w:w="599" w:type="pct"/>
            <w:vAlign w:val="center"/>
          </w:tcPr>
          <w:p w14:paraId="3687DC23" w14:textId="46958722" w:rsidR="00D7170A" w:rsidRPr="00314707" w:rsidRDefault="00D7170A" w:rsidP="0068289A">
            <w:pPr>
              <w:pStyle w:val="Metin"/>
            </w:pPr>
            <w:r w:rsidRPr="002F601D">
              <w:t>M</w:t>
            </w:r>
            <w:r>
              <w:t>oderate</w:t>
            </w:r>
          </w:p>
        </w:tc>
        <w:tc>
          <w:tcPr>
            <w:tcW w:w="530" w:type="pct"/>
            <w:vAlign w:val="center"/>
          </w:tcPr>
          <w:p w14:paraId="1514FABE" w14:textId="716DFE63" w:rsidR="00D7170A" w:rsidRPr="00D838DC" w:rsidRDefault="00D7170A" w:rsidP="0068289A">
            <w:pPr>
              <w:pStyle w:val="Metin"/>
            </w:pPr>
            <w:r w:rsidRPr="002F601D">
              <w:t>M</w:t>
            </w:r>
            <w:r>
              <w:t>oderate</w:t>
            </w:r>
          </w:p>
        </w:tc>
      </w:tr>
      <w:tr w:rsidR="00D7170A" w:rsidRPr="00D838DC" w14:paraId="3EC05C65" w14:textId="77777777" w:rsidTr="00246657">
        <w:trPr>
          <w:trHeight w:val="1364"/>
        </w:trPr>
        <w:tc>
          <w:tcPr>
            <w:tcW w:w="368" w:type="pct"/>
            <w:tcBorders>
              <w:left w:val="single" w:sz="6" w:space="0" w:color="000000"/>
            </w:tcBorders>
            <w:textDirection w:val="btLr"/>
            <w:vAlign w:val="center"/>
          </w:tcPr>
          <w:p w14:paraId="259BC6B1" w14:textId="3A31F77D" w:rsidR="00D7170A" w:rsidRPr="00D838DC" w:rsidRDefault="00E67D6C" w:rsidP="00246657">
            <w:pPr>
              <w:pStyle w:val="Metin"/>
              <w:jc w:val="center"/>
              <w:rPr>
                <w:spacing w:val="-1"/>
              </w:rPr>
            </w:pPr>
            <w:r w:rsidRPr="00E67D6C">
              <w:rPr>
                <w:spacing w:val="-1"/>
                <w:lang w:val="tr-TR"/>
              </w:rPr>
              <w:t>Vulnerable/disadvantaged individuals/groups</w:t>
            </w:r>
            <w:r w:rsidR="00D7170A" w:rsidRPr="00D7170A">
              <w:rPr>
                <w:spacing w:val="-1"/>
                <w:lang w:val="tr-TR"/>
              </w:rPr>
              <w:t xml:space="preserve"> </w:t>
            </w:r>
            <w:r w:rsidR="00D7170A" w:rsidRPr="00D7170A" w:rsidDel="00D7170A">
              <w:rPr>
                <w:spacing w:val="-1"/>
                <w:lang w:val="tr-TR"/>
              </w:rPr>
              <w:t xml:space="preserve"> </w:t>
            </w:r>
          </w:p>
        </w:tc>
        <w:tc>
          <w:tcPr>
            <w:tcW w:w="1568" w:type="pct"/>
            <w:tcBorders>
              <w:left w:val="single" w:sz="6" w:space="0" w:color="000000"/>
            </w:tcBorders>
            <w:vAlign w:val="center"/>
          </w:tcPr>
          <w:p w14:paraId="642237CF" w14:textId="75C4686E" w:rsidR="00D7170A" w:rsidRDefault="00D7170A" w:rsidP="00D7170A">
            <w:pPr>
              <w:pStyle w:val="Metin"/>
              <w:spacing w:before="0"/>
              <w:jc w:val="left"/>
              <w:rPr>
                <w:spacing w:val="-1"/>
              </w:rPr>
            </w:pPr>
            <w:r w:rsidRPr="00725C84">
              <w:rPr>
                <w:spacing w:val="-1"/>
              </w:rPr>
              <w:t>Vulnerable/disadvantaged individuals/groups living within the nearest settlement but outside the AoI</w:t>
            </w:r>
          </w:p>
        </w:tc>
        <w:tc>
          <w:tcPr>
            <w:tcW w:w="1935" w:type="pct"/>
            <w:vAlign w:val="center"/>
          </w:tcPr>
          <w:p w14:paraId="73EFF571" w14:textId="77777777" w:rsidR="00D7170A" w:rsidRDefault="00D7170A" w:rsidP="0049669F">
            <w:pPr>
              <w:pStyle w:val="Metin"/>
              <w:spacing w:before="0"/>
              <w:jc w:val="left"/>
            </w:pPr>
            <w:r>
              <w:t>-</w:t>
            </w:r>
            <w:r w:rsidRPr="00287F0D">
              <w:t>Never attended school, illiterate</w:t>
            </w:r>
          </w:p>
          <w:p w14:paraId="57A7ED68" w14:textId="77777777" w:rsidR="00D7170A" w:rsidRDefault="00D7170A" w:rsidP="0049669F">
            <w:pPr>
              <w:pStyle w:val="Metin"/>
              <w:spacing w:before="0"/>
              <w:jc w:val="left"/>
            </w:pPr>
            <w:r>
              <w:t>-</w:t>
            </w:r>
            <w:r w:rsidRPr="007514BF">
              <w:t>Refugee or Immigrant</w:t>
            </w:r>
            <w:r>
              <w:t xml:space="preserve"> </w:t>
            </w:r>
          </w:p>
          <w:p w14:paraId="4C1E54EF" w14:textId="77777777" w:rsidR="00D7170A" w:rsidRDefault="00D7170A" w:rsidP="0049669F">
            <w:pPr>
              <w:pStyle w:val="Metin"/>
              <w:spacing w:before="0"/>
              <w:jc w:val="left"/>
            </w:pPr>
            <w:r>
              <w:t>-</w:t>
            </w:r>
            <w:r w:rsidRPr="005616FD">
              <w:t>Mentally</w:t>
            </w:r>
            <w:r>
              <w:t>/</w:t>
            </w:r>
            <w:r w:rsidRPr="005616FD">
              <w:t>Physically</w:t>
            </w:r>
            <w:r>
              <w:t xml:space="preserve"> disabled </w:t>
            </w:r>
          </w:p>
          <w:p w14:paraId="42AD370E" w14:textId="77777777" w:rsidR="00D7170A" w:rsidRDefault="00D7170A" w:rsidP="0049669F">
            <w:pPr>
              <w:pStyle w:val="Metin"/>
              <w:spacing w:before="0"/>
              <w:jc w:val="left"/>
            </w:pPr>
            <w:r>
              <w:t>-</w:t>
            </w:r>
            <w:r w:rsidRPr="00287F0D">
              <w:t>Surviving on social assistance from the state, associations or individuals</w:t>
            </w:r>
          </w:p>
          <w:p w14:paraId="0A25F2F3" w14:textId="77777777" w:rsidR="00D7170A" w:rsidRDefault="00D7170A" w:rsidP="0049669F">
            <w:pPr>
              <w:pStyle w:val="Metin"/>
              <w:spacing w:before="0"/>
              <w:jc w:val="left"/>
            </w:pPr>
            <w:r>
              <w:t>-</w:t>
            </w:r>
            <w:r w:rsidRPr="00287F0D">
              <w:t>Households where the head of the household is a woman or a child</w:t>
            </w:r>
          </w:p>
          <w:p w14:paraId="6CE6061A" w14:textId="77777777" w:rsidR="00D7170A" w:rsidRDefault="00D7170A" w:rsidP="0049669F">
            <w:pPr>
              <w:pStyle w:val="Metin"/>
              <w:spacing w:before="0"/>
              <w:jc w:val="left"/>
            </w:pPr>
            <w:r>
              <w:t>-</w:t>
            </w:r>
            <w:r w:rsidRPr="00287F0D">
              <w:t>Households with low or no income, Unemployed people who cannot find a job</w:t>
            </w:r>
          </w:p>
          <w:p w14:paraId="787118A7" w14:textId="77777777" w:rsidR="00D7170A" w:rsidRDefault="00D7170A" w:rsidP="0049669F">
            <w:pPr>
              <w:pStyle w:val="Metin"/>
              <w:spacing w:before="0"/>
              <w:jc w:val="left"/>
            </w:pPr>
            <w:r>
              <w:t>-</w:t>
            </w:r>
            <w:r w:rsidRPr="008B7A0B">
              <w:t>Those who do not speak Turkish</w:t>
            </w:r>
          </w:p>
          <w:p w14:paraId="31C30F84" w14:textId="5F2F496A" w:rsidR="00D7170A" w:rsidRPr="00102A2E" w:rsidRDefault="00D7170A" w:rsidP="0049669F">
            <w:pPr>
              <w:pStyle w:val="Metin"/>
              <w:spacing w:before="0"/>
              <w:jc w:val="left"/>
            </w:pPr>
            <w:r>
              <w:t>-</w:t>
            </w:r>
            <w:r w:rsidRPr="00246657">
              <w:t>Educational institution near the sub-project area (Septi Girls Education Course)</w:t>
            </w:r>
            <w:r w:rsidRPr="0049669F">
              <w:t xml:space="preserve">  </w:t>
            </w:r>
          </w:p>
        </w:tc>
        <w:tc>
          <w:tcPr>
            <w:tcW w:w="599" w:type="pct"/>
            <w:vAlign w:val="center"/>
          </w:tcPr>
          <w:p w14:paraId="233707AF" w14:textId="23C51068" w:rsidR="00D7170A" w:rsidRDefault="00D7170A" w:rsidP="00D7170A">
            <w:pPr>
              <w:pStyle w:val="Metin"/>
              <w:spacing w:before="0"/>
            </w:pPr>
            <w:r>
              <w:t>Moderate</w:t>
            </w:r>
          </w:p>
        </w:tc>
        <w:tc>
          <w:tcPr>
            <w:tcW w:w="530" w:type="pct"/>
            <w:vAlign w:val="center"/>
          </w:tcPr>
          <w:p w14:paraId="112E780E" w14:textId="5A1323BF" w:rsidR="00D7170A" w:rsidRDefault="00D7170A" w:rsidP="00D7170A">
            <w:pPr>
              <w:pStyle w:val="Metin"/>
              <w:spacing w:before="0"/>
            </w:pPr>
            <w:r>
              <w:t>High</w:t>
            </w:r>
          </w:p>
        </w:tc>
      </w:tr>
      <w:tr w:rsidR="00D80F63" w:rsidRPr="00D838DC" w14:paraId="41143C9A" w14:textId="77777777" w:rsidTr="005F3338">
        <w:trPr>
          <w:trHeight w:val="50"/>
        </w:trPr>
        <w:tc>
          <w:tcPr>
            <w:tcW w:w="1936" w:type="pct"/>
            <w:gridSpan w:val="2"/>
            <w:tcBorders>
              <w:left w:val="single" w:sz="6" w:space="0" w:color="000000"/>
            </w:tcBorders>
            <w:vAlign w:val="center"/>
          </w:tcPr>
          <w:p w14:paraId="74A56814" w14:textId="7CAA9BDE" w:rsidR="00D80F63" w:rsidRDefault="0002125F" w:rsidP="0068289A">
            <w:pPr>
              <w:pStyle w:val="Metin"/>
              <w:rPr>
                <w:spacing w:val="-1"/>
              </w:rPr>
            </w:pPr>
            <w:r>
              <w:rPr>
                <w:spacing w:val="-1"/>
              </w:rPr>
              <w:t>O</w:t>
            </w:r>
            <w:r w:rsidRPr="0002125F">
              <w:rPr>
                <w:spacing w:val="-1"/>
              </w:rPr>
              <w:t xml:space="preserve">ther </w:t>
            </w:r>
            <w:r>
              <w:rPr>
                <w:spacing w:val="-1"/>
              </w:rPr>
              <w:t>I</w:t>
            </w:r>
            <w:r w:rsidRPr="0002125F">
              <w:rPr>
                <w:spacing w:val="-1"/>
              </w:rPr>
              <w:t xml:space="preserve">nterested </w:t>
            </w:r>
            <w:r>
              <w:rPr>
                <w:spacing w:val="-1"/>
              </w:rPr>
              <w:t>P</w:t>
            </w:r>
            <w:r w:rsidRPr="0002125F">
              <w:rPr>
                <w:spacing w:val="-1"/>
              </w:rPr>
              <w:t>arties</w:t>
            </w:r>
            <w:r w:rsidR="00925F84">
              <w:rPr>
                <w:spacing w:val="-1"/>
              </w:rPr>
              <w:t>(OIP)</w:t>
            </w:r>
          </w:p>
        </w:tc>
        <w:tc>
          <w:tcPr>
            <w:tcW w:w="1935" w:type="pct"/>
            <w:vAlign w:val="center"/>
          </w:tcPr>
          <w:p w14:paraId="58529E04" w14:textId="6D178C96" w:rsidR="0049669F" w:rsidRPr="0049669F" w:rsidRDefault="0049669F" w:rsidP="0049669F">
            <w:pPr>
              <w:pStyle w:val="Metin"/>
              <w:spacing w:before="0"/>
              <w:jc w:val="left"/>
            </w:pPr>
            <w:r>
              <w:t>-</w:t>
            </w:r>
            <w:r w:rsidRPr="0049669F">
              <w:t>Residents outside the sub-project area in Kovancılar district,</w:t>
            </w:r>
          </w:p>
          <w:p w14:paraId="7484E9A0" w14:textId="309E9639" w:rsidR="0049669F" w:rsidRPr="0049669F" w:rsidRDefault="0049669F" w:rsidP="0049669F">
            <w:pPr>
              <w:pStyle w:val="Metin"/>
              <w:spacing w:before="0"/>
              <w:jc w:val="left"/>
            </w:pPr>
            <w:r>
              <w:t>-</w:t>
            </w:r>
            <w:r w:rsidRPr="0049669F">
              <w:t>Ministry of Industry and Technology</w:t>
            </w:r>
          </w:p>
          <w:p w14:paraId="2A0387BA" w14:textId="7FD29DCB" w:rsidR="0049669F" w:rsidRPr="0049669F" w:rsidRDefault="0049669F" w:rsidP="0049669F">
            <w:pPr>
              <w:pStyle w:val="Metin"/>
              <w:spacing w:before="0"/>
              <w:jc w:val="left"/>
            </w:pPr>
            <w:r>
              <w:t>-</w:t>
            </w:r>
            <w:r w:rsidRPr="0049669F">
              <w:t>Ministry of Energy and Natural Resources</w:t>
            </w:r>
          </w:p>
          <w:p w14:paraId="647AB3EC" w14:textId="2C2BF84B" w:rsidR="0049669F" w:rsidRPr="0049669F" w:rsidRDefault="0049669F" w:rsidP="0049669F">
            <w:pPr>
              <w:pStyle w:val="Metin"/>
              <w:spacing w:before="0"/>
              <w:jc w:val="left"/>
            </w:pPr>
            <w:r>
              <w:t>-M</w:t>
            </w:r>
            <w:r w:rsidRPr="0049669F">
              <w:t>inistry of Environment, Urbanisation and Climate Change</w:t>
            </w:r>
          </w:p>
          <w:p w14:paraId="52555E44" w14:textId="496A8BDC" w:rsidR="0049669F" w:rsidRPr="0049669F" w:rsidRDefault="0049669F" w:rsidP="0049669F">
            <w:pPr>
              <w:pStyle w:val="Metin"/>
              <w:spacing w:before="0"/>
              <w:jc w:val="left"/>
            </w:pPr>
            <w:r>
              <w:t>-</w:t>
            </w:r>
            <w:r w:rsidRPr="0049669F">
              <w:t>Elazığ Provincial Directorate of Environment, Urbanisation and Climate Change</w:t>
            </w:r>
          </w:p>
          <w:p w14:paraId="300E485F" w14:textId="1A37372B" w:rsidR="0049669F" w:rsidRPr="0049669F" w:rsidRDefault="0049669F" w:rsidP="0049669F">
            <w:pPr>
              <w:pStyle w:val="Metin"/>
              <w:spacing w:before="0"/>
              <w:jc w:val="left"/>
            </w:pPr>
            <w:r>
              <w:t>-</w:t>
            </w:r>
            <w:r w:rsidRPr="0049669F">
              <w:t>Elazığ Provincial Directorate of Industry and Technology</w:t>
            </w:r>
          </w:p>
          <w:p w14:paraId="240B96F3" w14:textId="7D3B7392" w:rsidR="0049669F" w:rsidRDefault="0049669F" w:rsidP="0049669F">
            <w:pPr>
              <w:pStyle w:val="Metin"/>
              <w:spacing w:before="0"/>
              <w:jc w:val="left"/>
            </w:pPr>
            <w:r>
              <w:t>-</w:t>
            </w:r>
            <w:r w:rsidRPr="0049669F">
              <w:t>Elazığ Governorship</w:t>
            </w:r>
          </w:p>
          <w:p w14:paraId="74FBD23D" w14:textId="3B82A4F9" w:rsidR="0049669F" w:rsidRPr="0049669F" w:rsidRDefault="0049669F" w:rsidP="0049669F">
            <w:pPr>
              <w:pStyle w:val="Metin"/>
              <w:spacing w:before="0"/>
              <w:jc w:val="left"/>
            </w:pPr>
            <w:r>
              <w:t>-</w:t>
            </w:r>
            <w:r w:rsidRPr="0049669F">
              <w:t>Kovancılar District Governorship</w:t>
            </w:r>
          </w:p>
          <w:p w14:paraId="7BBD66CB" w14:textId="7C57BCF3" w:rsidR="0049669F" w:rsidRPr="0049669F" w:rsidRDefault="0049669F" w:rsidP="0049669F">
            <w:pPr>
              <w:pStyle w:val="Metin"/>
              <w:spacing w:before="0"/>
              <w:jc w:val="left"/>
              <w:rPr>
                <w:spacing w:val="-1"/>
              </w:rPr>
            </w:pPr>
            <w:r>
              <w:rPr>
                <w:spacing w:val="-1"/>
              </w:rPr>
              <w:t>-</w:t>
            </w:r>
            <w:r w:rsidRPr="0049669F">
              <w:rPr>
                <w:spacing w:val="-1"/>
              </w:rPr>
              <w:t>Kovancılar Food, Agriculture and Livestock District Directorate,</w:t>
            </w:r>
          </w:p>
          <w:p w14:paraId="2C1D64AC" w14:textId="681D384E" w:rsidR="0049669F" w:rsidRPr="0049669F" w:rsidRDefault="0049669F" w:rsidP="0049669F">
            <w:pPr>
              <w:pStyle w:val="Metin"/>
              <w:spacing w:before="0"/>
              <w:jc w:val="left"/>
              <w:rPr>
                <w:spacing w:val="-1"/>
              </w:rPr>
            </w:pPr>
            <w:r>
              <w:rPr>
                <w:spacing w:val="-1"/>
              </w:rPr>
              <w:t>-</w:t>
            </w:r>
            <w:r w:rsidRPr="0049669F">
              <w:rPr>
                <w:spacing w:val="-1"/>
              </w:rPr>
              <w:t>Kovancilar Municipality Culture and Social Affairs Directorate</w:t>
            </w:r>
          </w:p>
          <w:p w14:paraId="7EABD5C0" w14:textId="471240C5" w:rsidR="0049669F" w:rsidRPr="0049669F" w:rsidRDefault="0049669F" w:rsidP="0049669F">
            <w:pPr>
              <w:pStyle w:val="Metin"/>
              <w:spacing w:before="0"/>
              <w:jc w:val="left"/>
              <w:rPr>
                <w:spacing w:val="-1"/>
              </w:rPr>
            </w:pPr>
            <w:r>
              <w:rPr>
                <w:spacing w:val="-1"/>
              </w:rPr>
              <w:t>-</w:t>
            </w:r>
            <w:r w:rsidRPr="0049669F">
              <w:rPr>
                <w:spacing w:val="-1"/>
              </w:rPr>
              <w:t>Kovancılar Social Assistance and Solidarity Foundation Presidency</w:t>
            </w:r>
          </w:p>
          <w:p w14:paraId="21341A97" w14:textId="20A9174F" w:rsidR="0049669F" w:rsidRPr="0049669F" w:rsidRDefault="0049669F" w:rsidP="0049669F">
            <w:pPr>
              <w:pStyle w:val="Metin"/>
              <w:spacing w:before="0"/>
              <w:jc w:val="left"/>
              <w:rPr>
                <w:spacing w:val="-1"/>
              </w:rPr>
            </w:pPr>
            <w:r>
              <w:rPr>
                <w:spacing w:val="-1"/>
              </w:rPr>
              <w:t>-</w:t>
            </w:r>
            <w:r w:rsidRPr="0049669F">
              <w:rPr>
                <w:spacing w:val="-1"/>
              </w:rPr>
              <w:t>Kovancılar Ajans</w:t>
            </w:r>
          </w:p>
          <w:p w14:paraId="4B60A50A" w14:textId="55EA3DA2" w:rsidR="00D80F63" w:rsidRPr="0049669F" w:rsidRDefault="0049669F" w:rsidP="0049669F">
            <w:pPr>
              <w:pStyle w:val="Metin"/>
              <w:spacing w:before="0"/>
              <w:rPr>
                <w:spacing w:val="-1"/>
              </w:rPr>
            </w:pPr>
            <w:r>
              <w:rPr>
                <w:spacing w:val="-1"/>
              </w:rPr>
              <w:t>-</w:t>
            </w:r>
            <w:r w:rsidRPr="0049669F">
              <w:rPr>
                <w:spacing w:val="-1"/>
              </w:rPr>
              <w:t>Local Television Channels and Newspapers</w:t>
            </w:r>
          </w:p>
        </w:tc>
        <w:tc>
          <w:tcPr>
            <w:tcW w:w="599" w:type="pct"/>
            <w:vAlign w:val="center"/>
          </w:tcPr>
          <w:p w14:paraId="55A85184" w14:textId="3C6B5A4D" w:rsidR="00D80F63" w:rsidRDefault="005867E4" w:rsidP="0068289A">
            <w:pPr>
              <w:pStyle w:val="Metin"/>
            </w:pPr>
            <w:r w:rsidRPr="005867E4">
              <w:t>Low</w:t>
            </w:r>
          </w:p>
        </w:tc>
        <w:tc>
          <w:tcPr>
            <w:tcW w:w="530" w:type="pct"/>
            <w:vAlign w:val="center"/>
          </w:tcPr>
          <w:p w14:paraId="354C0979" w14:textId="080A4442" w:rsidR="00D80F63" w:rsidRDefault="005867E4" w:rsidP="0068289A">
            <w:pPr>
              <w:pStyle w:val="Metin"/>
            </w:pPr>
            <w:r w:rsidRPr="005867E4">
              <w:t>Low</w:t>
            </w:r>
          </w:p>
        </w:tc>
      </w:tr>
    </w:tbl>
    <w:p w14:paraId="33CCBB14" w14:textId="1239516F" w:rsidR="002942EF" w:rsidRPr="0079407D" w:rsidRDefault="0079407D" w:rsidP="003D02F0">
      <w:pPr>
        <w:rPr>
          <w:rFonts w:ascii="Arial" w:hAnsi="Arial" w:cs="Arial"/>
          <w:b/>
          <w:bCs/>
          <w:i/>
          <w:iCs/>
          <w:sz w:val="12"/>
          <w:szCs w:val="12"/>
          <w:u w:val="single"/>
          <w:lang w:val="en-GB" w:eastAsia="zh-CN"/>
        </w:rPr>
      </w:pPr>
      <w:bookmarkStart w:id="88" w:name="_Hlk199453220"/>
      <w:r w:rsidRPr="0079407D">
        <w:rPr>
          <w:rFonts w:ascii="Arial" w:hAnsi="Arial" w:cs="Arial"/>
          <w:b/>
          <w:bCs/>
          <w:i/>
          <w:iCs/>
          <w:sz w:val="12"/>
          <w:szCs w:val="12"/>
          <w:u w:val="single"/>
          <w:lang w:val="en-GB" w:eastAsia="zh-CN"/>
        </w:rPr>
        <w:t>Source:</w:t>
      </w:r>
      <w:r w:rsidRPr="0079407D">
        <w:rPr>
          <w:b/>
          <w:bCs/>
          <w:i/>
          <w:iCs/>
          <w:sz w:val="12"/>
          <w:szCs w:val="12"/>
          <w:u w:val="single"/>
        </w:rPr>
        <w:t xml:space="preserve"> </w:t>
      </w:r>
      <w:r w:rsidRPr="0079407D">
        <w:rPr>
          <w:rFonts w:ascii="Arial" w:hAnsi="Arial" w:cs="Arial"/>
          <w:b/>
          <w:bCs/>
          <w:i/>
          <w:iCs/>
          <w:sz w:val="12"/>
          <w:szCs w:val="12"/>
          <w:u w:val="single"/>
          <w:lang w:val="en-GB" w:eastAsia="zh-CN"/>
        </w:rPr>
        <w:t>Mukhtar Meetings, 202</w:t>
      </w:r>
      <w:r w:rsidR="00621D08">
        <w:rPr>
          <w:rFonts w:ascii="Arial" w:hAnsi="Arial" w:cs="Arial"/>
          <w:b/>
          <w:bCs/>
          <w:i/>
          <w:iCs/>
          <w:sz w:val="12"/>
          <w:szCs w:val="12"/>
          <w:u w:val="single"/>
          <w:lang w:val="en-GB" w:eastAsia="zh-CN"/>
        </w:rPr>
        <w:t>5</w:t>
      </w:r>
      <w:r w:rsidRPr="0079407D">
        <w:rPr>
          <w:rFonts w:ascii="Arial" w:hAnsi="Arial" w:cs="Arial"/>
          <w:b/>
          <w:bCs/>
          <w:i/>
          <w:iCs/>
          <w:sz w:val="12"/>
          <w:szCs w:val="12"/>
          <w:u w:val="single"/>
          <w:lang w:val="en-GB" w:eastAsia="zh-CN"/>
        </w:rPr>
        <w:t>.</w:t>
      </w:r>
    </w:p>
    <w:p w14:paraId="4DD1E6BE" w14:textId="5B6370B1" w:rsidR="00460A3A" w:rsidRDefault="00460A3A" w:rsidP="008B5FD7">
      <w:pPr>
        <w:pStyle w:val="Balk1"/>
        <w:pageBreakBefore/>
        <w:numPr>
          <w:ilvl w:val="0"/>
          <w:numId w:val="3"/>
        </w:numPr>
        <w:spacing w:line="300" w:lineRule="auto"/>
        <w:ind w:right="0"/>
        <w:jc w:val="left"/>
        <w:rPr>
          <w:rFonts w:ascii="Arial" w:eastAsia="Times New Roman" w:hAnsi="Arial" w:cs="Arial"/>
          <w:bCs/>
          <w:color w:val="auto"/>
          <w:sz w:val="32"/>
          <w:szCs w:val="32"/>
          <w:lang w:val="en-GB"/>
        </w:rPr>
      </w:pPr>
      <w:bookmarkStart w:id="89" w:name="_Toc200016063"/>
      <w:bookmarkStart w:id="90" w:name="_Toc200016064"/>
      <w:bookmarkStart w:id="91" w:name="_Toc200016065"/>
      <w:bookmarkStart w:id="92" w:name="_Toc200016066"/>
      <w:bookmarkStart w:id="93" w:name="_Toc200016067"/>
      <w:bookmarkStart w:id="94" w:name="_Toc200016068"/>
      <w:bookmarkStart w:id="95" w:name="_Toc200016069"/>
      <w:bookmarkStart w:id="96" w:name="_Toc185147324"/>
      <w:bookmarkStart w:id="97" w:name="_Toc185147373"/>
      <w:bookmarkStart w:id="98" w:name="_Toc185147675"/>
      <w:bookmarkStart w:id="99" w:name="_Toc207884874"/>
      <w:bookmarkEnd w:id="88"/>
      <w:bookmarkEnd w:id="89"/>
      <w:bookmarkEnd w:id="90"/>
      <w:bookmarkEnd w:id="91"/>
      <w:bookmarkEnd w:id="92"/>
      <w:bookmarkEnd w:id="93"/>
      <w:bookmarkEnd w:id="94"/>
      <w:bookmarkEnd w:id="95"/>
      <w:bookmarkEnd w:id="96"/>
      <w:bookmarkEnd w:id="97"/>
      <w:bookmarkEnd w:id="98"/>
      <w:r w:rsidRPr="00F03FCB">
        <w:rPr>
          <w:rFonts w:ascii="Arial" w:eastAsia="Times New Roman" w:hAnsi="Arial" w:cs="Arial"/>
          <w:bCs/>
          <w:color w:val="auto"/>
          <w:sz w:val="32"/>
          <w:szCs w:val="32"/>
          <w:lang w:val="en-GB"/>
        </w:rPr>
        <w:lastRenderedPageBreak/>
        <w:t>STAKEHOLDER ENGAGEMENT PROGRAM</w:t>
      </w:r>
      <w:bookmarkEnd w:id="99"/>
    </w:p>
    <w:p w14:paraId="3A1AFF02" w14:textId="378A1098" w:rsidR="00B87778" w:rsidRDefault="00B87778" w:rsidP="00CF7836">
      <w:pPr>
        <w:pStyle w:val="Metin"/>
        <w:spacing w:line="276" w:lineRule="auto"/>
        <w:rPr>
          <w:sz w:val="22"/>
        </w:rPr>
      </w:pPr>
      <w:r w:rsidRPr="00AA7861">
        <w:rPr>
          <w:sz w:val="22"/>
        </w:rPr>
        <w:t>The main objectives of the stakeholder engagement programme and the planned timetable for the various stakeholder engagement activities are to define at what stages and at what intervals these activities will be carried out throughout the life of the sub-project. Information is provided on how the public will be made aware of future opportunities to review information and provide their views, if decisions about public meetings, locations and timing of meetings have not yet been made.</w:t>
      </w:r>
    </w:p>
    <w:p w14:paraId="65109018" w14:textId="77777777" w:rsidR="00722AB0" w:rsidRPr="00722AB0" w:rsidRDefault="00722AB0" w:rsidP="00722AB0">
      <w:pPr>
        <w:pStyle w:val="Metin"/>
        <w:spacing w:line="276" w:lineRule="auto"/>
        <w:rPr>
          <w:sz w:val="22"/>
        </w:rPr>
      </w:pPr>
      <w:r w:rsidRPr="00722AB0">
        <w:rPr>
          <w:sz w:val="22"/>
        </w:rPr>
        <w:t>A Public Participation Meeting was held at 2:00 PM on August 19, 2025, in the Kovancılar Municipality conference hall. Twenty people, including the İsmetpaşa neighborhood headman, İsmetpaşa neighborhood residents, citizens, and Kovancılar Municipality staff, attended the meeting. The meeting began with an opening speech by the Kovancılar Mayor. He provided information about the subproject process. The project manager, PVGLOBAL Enerji, then gave a presentation detailing the subproject's Environmental and Social Management Plan (ESMP). The ESMP outlined the subproject's topic, stakeholders, environmental and social risks, and mitigation measures. Questions were asked at the meeting regarding:</w:t>
      </w:r>
    </w:p>
    <w:p w14:paraId="66C2E953" w14:textId="0EF3130D" w:rsidR="00722AB0" w:rsidRPr="00722AB0" w:rsidRDefault="00722AB0" w:rsidP="00722AB0">
      <w:pPr>
        <w:pStyle w:val="Metin"/>
        <w:spacing w:line="276" w:lineRule="auto"/>
        <w:rPr>
          <w:sz w:val="22"/>
        </w:rPr>
      </w:pPr>
      <w:r w:rsidRPr="00722AB0">
        <w:rPr>
          <w:sz w:val="22"/>
        </w:rPr>
        <w:t> The fire risk of the solar power plant</w:t>
      </w:r>
      <w:r>
        <w:rPr>
          <w:sz w:val="22"/>
        </w:rPr>
        <w:t>,</w:t>
      </w:r>
    </w:p>
    <w:p w14:paraId="22E139F2" w14:textId="1E2E9DD6" w:rsidR="00722AB0" w:rsidRPr="00722AB0" w:rsidRDefault="00722AB0" w:rsidP="00722AB0">
      <w:pPr>
        <w:pStyle w:val="Metin"/>
        <w:spacing w:line="276" w:lineRule="auto"/>
        <w:rPr>
          <w:sz w:val="22"/>
        </w:rPr>
      </w:pPr>
      <w:r w:rsidRPr="00722AB0">
        <w:rPr>
          <w:sz w:val="22"/>
        </w:rPr>
        <w:t> The negative environmental impact of the solar power plant</w:t>
      </w:r>
      <w:r>
        <w:rPr>
          <w:sz w:val="22"/>
        </w:rPr>
        <w:t>,</w:t>
      </w:r>
    </w:p>
    <w:p w14:paraId="71DC059A" w14:textId="7D69D27C" w:rsidR="00722AB0" w:rsidRPr="00722AB0" w:rsidRDefault="00722AB0" w:rsidP="00722AB0">
      <w:pPr>
        <w:pStyle w:val="Metin"/>
        <w:spacing w:line="276" w:lineRule="auto"/>
        <w:rPr>
          <w:sz w:val="22"/>
        </w:rPr>
      </w:pPr>
      <w:r w:rsidRPr="00722AB0">
        <w:rPr>
          <w:sz w:val="22"/>
        </w:rPr>
        <w:t> The negative impact of the solar power plant on human health</w:t>
      </w:r>
      <w:r>
        <w:rPr>
          <w:sz w:val="22"/>
        </w:rPr>
        <w:t>,</w:t>
      </w:r>
    </w:p>
    <w:p w14:paraId="6FFC5902" w14:textId="77777777" w:rsidR="00073F06" w:rsidRDefault="00722AB0" w:rsidP="00722AB0">
      <w:pPr>
        <w:pStyle w:val="Metin"/>
        <w:spacing w:line="276" w:lineRule="auto"/>
        <w:rPr>
          <w:sz w:val="22"/>
        </w:rPr>
      </w:pPr>
      <w:r w:rsidRPr="00722AB0">
        <w:rPr>
          <w:sz w:val="22"/>
        </w:rPr>
        <w:t> The potential harm of the solar power plant to nearby residential areas</w:t>
      </w:r>
      <w:r w:rsidR="00073F06">
        <w:rPr>
          <w:sz w:val="22"/>
        </w:rPr>
        <w:t>,</w:t>
      </w:r>
    </w:p>
    <w:p w14:paraId="24990E75" w14:textId="3EEF9A49" w:rsidR="00722AB0" w:rsidRPr="00AA7861" w:rsidRDefault="00722AB0" w:rsidP="00722AB0">
      <w:pPr>
        <w:pStyle w:val="Metin"/>
        <w:spacing w:line="276" w:lineRule="auto"/>
        <w:rPr>
          <w:sz w:val="22"/>
          <w:highlight w:val="yellow"/>
        </w:rPr>
      </w:pPr>
      <w:r w:rsidRPr="00722AB0">
        <w:rPr>
          <w:sz w:val="22"/>
        </w:rPr>
        <w:t>At the Public Participation Meeting, which lasted approximately 1 hour, PVGLOBAL Energy and Kovancılar Municipality officials provided information about the project and a question-and-answer session was held.</w:t>
      </w:r>
    </w:p>
    <w:p w14:paraId="088DD819" w14:textId="77777777" w:rsidR="00460A3A" w:rsidRPr="00F03FCB" w:rsidRDefault="00460A3A" w:rsidP="00460A3A">
      <w:pPr>
        <w:pStyle w:val="Balk2"/>
        <w:keepLines w:val="0"/>
        <w:spacing w:before="240" w:after="240" w:line="300" w:lineRule="auto"/>
        <w:ind w:left="720" w:hanging="720"/>
        <w:jc w:val="both"/>
        <w:rPr>
          <w:rFonts w:ascii="Arial" w:eastAsia="Times New Roman" w:hAnsi="Arial" w:cs="Arial"/>
          <w:bCs/>
          <w:color w:val="auto"/>
          <w:sz w:val="24"/>
          <w:szCs w:val="24"/>
          <w:lang w:val="en-GB" w:eastAsia="zh-CN"/>
        </w:rPr>
      </w:pPr>
      <w:bookmarkStart w:id="100" w:name="_Toc207884875"/>
      <w:r w:rsidRPr="00F03FCB">
        <w:rPr>
          <w:rFonts w:ascii="Arial" w:eastAsia="Times New Roman" w:hAnsi="Arial" w:cs="Arial"/>
          <w:bCs/>
          <w:color w:val="auto"/>
          <w:sz w:val="24"/>
          <w:szCs w:val="24"/>
          <w:lang w:val="en-GB" w:eastAsia="zh-CN"/>
        </w:rPr>
        <w:t>4.1. Summary of stakeholder engagement done during project preparation</w:t>
      </w:r>
      <w:bookmarkEnd w:id="100"/>
    </w:p>
    <w:p w14:paraId="6CEAC109" w14:textId="5600040E" w:rsidR="007F24B6" w:rsidRPr="00AA7861" w:rsidRDefault="002C1C95" w:rsidP="005164B5">
      <w:pPr>
        <w:pStyle w:val="Metin"/>
        <w:spacing w:line="276" w:lineRule="auto"/>
        <w:rPr>
          <w:sz w:val="22"/>
        </w:rPr>
      </w:pPr>
      <w:r w:rsidRPr="002C1C95">
        <w:rPr>
          <w:sz w:val="22"/>
        </w:rPr>
        <w:t>On 2</w:t>
      </w:r>
      <w:r>
        <w:rPr>
          <w:sz w:val="22"/>
        </w:rPr>
        <w:t>4</w:t>
      </w:r>
      <w:r w:rsidRPr="002C1C95">
        <w:rPr>
          <w:sz w:val="22"/>
        </w:rPr>
        <w:t xml:space="preserve">.04.2025, the authorized environmental and social expert of the Consulting Company PVGLOBAL Enerji carried out a site visit. He made examinations in the sub-project area. Consultations were held with İsmetpaşa </w:t>
      </w:r>
      <w:r w:rsidR="0060745D">
        <w:rPr>
          <w:sz w:val="22"/>
        </w:rPr>
        <w:t>n</w:t>
      </w:r>
      <w:r w:rsidRPr="002C1C95">
        <w:rPr>
          <w:sz w:val="22"/>
        </w:rPr>
        <w:t xml:space="preserve">eighborhood </w:t>
      </w:r>
      <w:r w:rsidR="0060745D" w:rsidRPr="0060745D">
        <w:rPr>
          <w:sz w:val="22"/>
        </w:rPr>
        <w:t>mukhtar</w:t>
      </w:r>
      <w:r w:rsidRPr="002C1C95">
        <w:rPr>
          <w:sz w:val="22"/>
        </w:rPr>
        <w:t xml:space="preserve">, İsmetpaşa </w:t>
      </w:r>
      <w:r w:rsidR="0060745D">
        <w:rPr>
          <w:sz w:val="22"/>
        </w:rPr>
        <w:t>n</w:t>
      </w:r>
      <w:r w:rsidRPr="002C1C95">
        <w:rPr>
          <w:sz w:val="22"/>
        </w:rPr>
        <w:t xml:space="preserve">eighborhood residents and Kovancılar Municipality officials in order to inform the local people about the sub-project and to obtain their opinions and suggestions. </w:t>
      </w:r>
      <w:r w:rsidR="00E67D6C" w:rsidRPr="00E67D6C">
        <w:rPr>
          <w:sz w:val="22"/>
        </w:rPr>
        <w:t>The public stated that they did not want the construction equipment to work at night due to noise pollution in the sub-project activities. They requested that traffic measures be taken and warning signs be placed.</w:t>
      </w:r>
      <w:r w:rsidRPr="002C1C95">
        <w:rPr>
          <w:sz w:val="22"/>
        </w:rPr>
        <w:t>Meetings were held with the parties, stakeholders, institutions, organizations and NGO officials affected by the sub-project listed below</w:t>
      </w:r>
      <w:r w:rsidR="007F24B6" w:rsidRPr="00AA7861">
        <w:rPr>
          <w:sz w:val="22"/>
        </w:rPr>
        <w:t>;</w:t>
      </w:r>
    </w:p>
    <w:p w14:paraId="432F8C63" w14:textId="20A56E55" w:rsidR="00B16928" w:rsidRPr="00B16928" w:rsidRDefault="00B16928" w:rsidP="00B16928">
      <w:pPr>
        <w:pStyle w:val="Metin"/>
        <w:spacing w:line="276" w:lineRule="auto"/>
        <w:rPr>
          <w:sz w:val="22"/>
        </w:rPr>
      </w:pPr>
      <w:r w:rsidRPr="00B16928">
        <w:rPr>
          <w:sz w:val="22"/>
        </w:rPr>
        <w:t xml:space="preserve">-Ismetpasa Neighborhood </w:t>
      </w:r>
      <w:r w:rsidR="00A350D7">
        <w:rPr>
          <w:sz w:val="22"/>
        </w:rPr>
        <w:t>M</w:t>
      </w:r>
      <w:r w:rsidR="0060745D" w:rsidRPr="0060745D">
        <w:rPr>
          <w:sz w:val="22"/>
        </w:rPr>
        <w:t>ukhtar</w:t>
      </w:r>
    </w:p>
    <w:p w14:paraId="12297B3F" w14:textId="10E6392A" w:rsidR="00B16928" w:rsidRPr="00B16928" w:rsidRDefault="00B16928" w:rsidP="00B16928">
      <w:pPr>
        <w:pStyle w:val="Metin"/>
        <w:spacing w:line="276" w:lineRule="auto"/>
        <w:rPr>
          <w:sz w:val="22"/>
        </w:rPr>
      </w:pPr>
      <w:r w:rsidRPr="00B16928">
        <w:rPr>
          <w:sz w:val="22"/>
        </w:rPr>
        <w:t xml:space="preserve">-Ismetpasa Neighborhood </w:t>
      </w:r>
      <w:r w:rsidR="00A350D7">
        <w:rPr>
          <w:sz w:val="22"/>
        </w:rPr>
        <w:t>R</w:t>
      </w:r>
      <w:r w:rsidRPr="00B16928">
        <w:rPr>
          <w:sz w:val="22"/>
        </w:rPr>
        <w:t>esidents</w:t>
      </w:r>
    </w:p>
    <w:p w14:paraId="04A874BE" w14:textId="10DA3848" w:rsidR="00A350D7" w:rsidRPr="00A350D7" w:rsidRDefault="00A350D7" w:rsidP="00A350D7">
      <w:pPr>
        <w:pStyle w:val="Metin"/>
        <w:spacing w:line="276" w:lineRule="auto"/>
        <w:rPr>
          <w:sz w:val="22"/>
        </w:rPr>
      </w:pPr>
      <w:r>
        <w:rPr>
          <w:sz w:val="22"/>
        </w:rPr>
        <w:t>-</w:t>
      </w:r>
      <w:r w:rsidRPr="00A350D7">
        <w:rPr>
          <w:sz w:val="22"/>
        </w:rPr>
        <w:t>Kovancılar Food, Agriculture and Livestock District Directorate,</w:t>
      </w:r>
    </w:p>
    <w:p w14:paraId="4D935448" w14:textId="1EADD662" w:rsidR="00A350D7" w:rsidRPr="00A350D7" w:rsidRDefault="00A350D7" w:rsidP="00A350D7">
      <w:pPr>
        <w:pStyle w:val="Metin"/>
        <w:spacing w:line="276" w:lineRule="auto"/>
        <w:rPr>
          <w:sz w:val="22"/>
        </w:rPr>
      </w:pPr>
      <w:r>
        <w:rPr>
          <w:sz w:val="22"/>
        </w:rPr>
        <w:t>-</w:t>
      </w:r>
      <w:r w:rsidRPr="00A350D7">
        <w:rPr>
          <w:sz w:val="22"/>
        </w:rPr>
        <w:t>Kovancılar Social Assistance and Solidarity Foundation Presidency</w:t>
      </w:r>
    </w:p>
    <w:p w14:paraId="31011047" w14:textId="0E06383C" w:rsidR="00A350D7" w:rsidRDefault="00A350D7" w:rsidP="00A350D7">
      <w:pPr>
        <w:pStyle w:val="Metin"/>
        <w:spacing w:line="276" w:lineRule="auto"/>
        <w:rPr>
          <w:sz w:val="22"/>
        </w:rPr>
      </w:pPr>
      <w:r>
        <w:rPr>
          <w:sz w:val="22"/>
        </w:rPr>
        <w:lastRenderedPageBreak/>
        <w:t>-</w:t>
      </w:r>
      <w:r w:rsidRPr="00A350D7">
        <w:rPr>
          <w:sz w:val="22"/>
        </w:rPr>
        <w:t>Kovancılar Ajans</w:t>
      </w:r>
    </w:p>
    <w:p w14:paraId="288B3CF6" w14:textId="515124E4" w:rsidR="00E56EDC" w:rsidRDefault="00E56EDC" w:rsidP="00A350D7">
      <w:pPr>
        <w:pStyle w:val="Metin"/>
        <w:spacing w:line="276" w:lineRule="auto"/>
        <w:rPr>
          <w:sz w:val="22"/>
        </w:rPr>
      </w:pPr>
      <w:r w:rsidRPr="00E56EDC">
        <w:rPr>
          <w:sz w:val="22"/>
        </w:rPr>
        <w:t xml:space="preserve">During the interviews, a study was conducted on the usage status of the sub-project site, the social and economic conditions of the individuals living in </w:t>
      </w:r>
      <w:r>
        <w:rPr>
          <w:sz w:val="22"/>
        </w:rPr>
        <w:t>İsmetpaşa</w:t>
      </w:r>
      <w:r w:rsidRPr="00E56EDC">
        <w:rPr>
          <w:sz w:val="22"/>
        </w:rPr>
        <w:t xml:space="preserve"> neighborhood , and the social and environmental positive and negative effects of the project. Public consultations were held and information was given about the subproject. A "Community Level Research" was carried out by the E&amp;S consultant in order to obtain general information about the socio-economic situation of the </w:t>
      </w:r>
      <w:r w:rsidR="00E65FDE" w:rsidRPr="00E65FDE">
        <w:rPr>
          <w:sz w:val="22"/>
        </w:rPr>
        <w:t>İsmetpaşa</w:t>
      </w:r>
      <w:r w:rsidRPr="00E56EDC">
        <w:rPr>
          <w:sz w:val="22"/>
        </w:rPr>
        <w:t xml:space="preserve"> neighborhood and the level of knowledge about the project (See </w:t>
      </w:r>
      <w:r w:rsidR="00D405E5">
        <w:rPr>
          <w:sz w:val="22"/>
        </w:rPr>
        <w:fldChar w:fldCharType="begin"/>
      </w:r>
      <w:r w:rsidR="00D405E5">
        <w:rPr>
          <w:sz w:val="22"/>
        </w:rPr>
        <w:instrText xml:space="preserve"> REF _Ref183103966 \h  \* MERGEFORMAT </w:instrText>
      </w:r>
      <w:r w:rsidR="00D405E5">
        <w:rPr>
          <w:sz w:val="22"/>
        </w:rPr>
      </w:r>
      <w:r w:rsidR="00D405E5">
        <w:rPr>
          <w:sz w:val="22"/>
        </w:rPr>
        <w:fldChar w:fldCharType="separate"/>
      </w:r>
      <w:r w:rsidR="00D405E5" w:rsidRPr="00D405E5">
        <w:rPr>
          <w:sz w:val="22"/>
        </w:rPr>
        <w:t>Annex-F</w:t>
      </w:r>
      <w:r w:rsidR="00D405E5">
        <w:rPr>
          <w:sz w:val="22"/>
        </w:rPr>
        <w:fldChar w:fldCharType="end"/>
      </w:r>
      <w:r w:rsidRPr="00E56EDC">
        <w:rPr>
          <w:sz w:val="22"/>
        </w:rPr>
        <w:t>).</w:t>
      </w:r>
    </w:p>
    <w:p w14:paraId="767B558C" w14:textId="77777777" w:rsidR="00D405E5" w:rsidRDefault="00D405E5" w:rsidP="00D405E5">
      <w:pPr>
        <w:pStyle w:val="Metin"/>
        <w:spacing w:line="276" w:lineRule="auto"/>
        <w:rPr>
          <w:sz w:val="22"/>
        </w:rPr>
      </w:pPr>
      <w:r w:rsidRPr="002612EC">
        <w:rPr>
          <w:sz w:val="22"/>
        </w:rPr>
        <w:t xml:space="preserve">A </w:t>
      </w:r>
      <w:r w:rsidRPr="00D2384F">
        <w:rPr>
          <w:sz w:val="22"/>
        </w:rPr>
        <w:t>The Community Level Survey Form is a form applied to obtain information about the socio-economic structure of settlements.</w:t>
      </w:r>
    </w:p>
    <w:p w14:paraId="748DE50D" w14:textId="77777777" w:rsidR="00D405E5" w:rsidRPr="00D2384F" w:rsidRDefault="00D405E5" w:rsidP="00D405E5">
      <w:pPr>
        <w:pStyle w:val="Metin"/>
        <w:spacing w:line="276" w:lineRule="auto"/>
        <w:rPr>
          <w:sz w:val="22"/>
        </w:rPr>
      </w:pPr>
      <w:r w:rsidRPr="00D2384F">
        <w:rPr>
          <w:sz w:val="22"/>
        </w:rPr>
        <w:t>Within the scope of the interviews conducted;</w:t>
      </w:r>
    </w:p>
    <w:p w14:paraId="289DF630" w14:textId="77777777" w:rsidR="001977C9" w:rsidRDefault="001977C9" w:rsidP="00F066D9">
      <w:pPr>
        <w:pStyle w:val="Metin"/>
        <w:numPr>
          <w:ilvl w:val="0"/>
          <w:numId w:val="46"/>
        </w:numPr>
        <w:spacing w:line="276" w:lineRule="auto"/>
        <w:rPr>
          <w:sz w:val="22"/>
        </w:rPr>
      </w:pPr>
      <w:r w:rsidRPr="00AA7861">
        <w:rPr>
          <w:sz w:val="22"/>
        </w:rPr>
        <w:t xml:space="preserve">The subproject area has not been used for commercial purposes, agricultural activities or animal husbandry (animal shelter, grazing, pasture, etc.) before. It has been determined that it is not currently used for any purpose by the municipality, institution, organization or local people. </w:t>
      </w:r>
    </w:p>
    <w:p w14:paraId="6E3E0BE4" w14:textId="418505F4" w:rsidR="00512896" w:rsidRPr="002612EC" w:rsidRDefault="00512896" w:rsidP="00512896">
      <w:pPr>
        <w:pStyle w:val="Metin"/>
        <w:numPr>
          <w:ilvl w:val="0"/>
          <w:numId w:val="46"/>
        </w:numPr>
        <w:spacing w:line="276" w:lineRule="auto"/>
        <w:rPr>
          <w:sz w:val="22"/>
        </w:rPr>
      </w:pPr>
      <w:r w:rsidRPr="00512896">
        <w:rPr>
          <w:sz w:val="22"/>
        </w:rPr>
        <w:t>There is excavation material in the sub-project area. The existing soil and excavation materials will be taken by the Kovancılar Municipality or leveled and the surface will be corrected</w:t>
      </w:r>
      <w:r w:rsidRPr="002612EC">
        <w:rPr>
          <w:sz w:val="22"/>
        </w:rPr>
        <w:t xml:space="preserve">. </w:t>
      </w:r>
    </w:p>
    <w:p w14:paraId="3081A942" w14:textId="5685DDB5" w:rsidR="00512896" w:rsidRPr="00AA7861" w:rsidRDefault="00DA2817" w:rsidP="00F066D9">
      <w:pPr>
        <w:pStyle w:val="Metin"/>
        <w:numPr>
          <w:ilvl w:val="0"/>
          <w:numId w:val="46"/>
        </w:numPr>
        <w:spacing w:line="276" w:lineRule="auto"/>
        <w:rPr>
          <w:sz w:val="22"/>
        </w:rPr>
      </w:pPr>
      <w:r w:rsidRPr="00DA2817">
        <w:rPr>
          <w:sz w:val="22"/>
        </w:rPr>
        <w:t>Septi Girls Training Course Building is located 70 meters away from the sub-project area and mitigation measures will be taken against the impact/risks of the sub-project activities (traffic, noise, dust emission, etc.).</w:t>
      </w:r>
    </w:p>
    <w:p w14:paraId="08E5A032" w14:textId="77777777" w:rsidR="00460A3A" w:rsidRDefault="00460A3A" w:rsidP="00460A3A">
      <w:pPr>
        <w:pStyle w:val="Balk2"/>
        <w:keepLines w:val="0"/>
        <w:spacing w:before="240" w:after="240" w:line="300" w:lineRule="auto"/>
        <w:ind w:left="718" w:hanging="718"/>
        <w:jc w:val="both"/>
        <w:rPr>
          <w:rFonts w:ascii="Arial" w:eastAsia="Times New Roman" w:hAnsi="Arial" w:cs="Arial"/>
          <w:bCs/>
          <w:color w:val="auto"/>
          <w:sz w:val="24"/>
          <w:szCs w:val="24"/>
          <w:lang w:val="en-GB" w:eastAsia="zh-CN"/>
        </w:rPr>
      </w:pPr>
      <w:bookmarkStart w:id="101" w:name="_Toc207884876"/>
      <w:r w:rsidRPr="00F03FCB">
        <w:rPr>
          <w:rFonts w:ascii="Arial" w:eastAsia="Times New Roman" w:hAnsi="Arial" w:cs="Arial"/>
          <w:bCs/>
          <w:color w:val="auto"/>
          <w:sz w:val="24"/>
          <w:szCs w:val="24"/>
          <w:lang w:val="en-GB" w:eastAsia="zh-CN"/>
        </w:rPr>
        <w:t>4.2. Summary of project stakeholder needs and methods, tools, and techniques for stakeholder engagement</w:t>
      </w:r>
      <w:bookmarkEnd w:id="101"/>
    </w:p>
    <w:p w14:paraId="225F8BA0" w14:textId="77777777" w:rsidR="00C278D4" w:rsidRPr="00246657" w:rsidRDefault="00C278D4" w:rsidP="00C278D4">
      <w:pPr>
        <w:spacing w:line="276" w:lineRule="auto"/>
        <w:rPr>
          <w:rFonts w:ascii="Arial" w:eastAsiaTheme="minorBidi" w:hAnsi="Arial"/>
          <w:szCs w:val="20"/>
          <w:lang w:val="en-GB" w:eastAsia="zh-CN"/>
        </w:rPr>
      </w:pPr>
      <w:r w:rsidRPr="00246657">
        <w:rPr>
          <w:rFonts w:ascii="Arial" w:eastAsiaTheme="minorBidi" w:hAnsi="Arial"/>
          <w:szCs w:val="20"/>
          <w:lang w:val="en-GB" w:eastAsia="zh-CN"/>
        </w:rPr>
        <w:t>The stakeholders of the sub-project have been categorized into three main groups: Project-Affected Parties (PAPs), Other Interested Parties (OiPs), and Disadvantaged/Vulnerable Groups. Each group has different needs and expectations regarding information access, participation, and communication. The engagement methods, tools, and frequencies have been determined in accordance with these differences.</w:t>
      </w:r>
    </w:p>
    <w:p w14:paraId="467C4D7F" w14:textId="3BCF3CE3" w:rsidR="00C278D4" w:rsidRPr="00246657" w:rsidRDefault="00C278D4" w:rsidP="00C278D4">
      <w:pPr>
        <w:spacing w:line="276" w:lineRule="auto"/>
        <w:rPr>
          <w:rFonts w:ascii="Arial" w:eastAsiaTheme="minorBidi" w:hAnsi="Arial"/>
          <w:szCs w:val="20"/>
          <w:lang w:val="en-GB" w:eastAsia="zh-CN"/>
        </w:rPr>
      </w:pPr>
      <w:r w:rsidRPr="0081461A">
        <w:rPr>
          <w:rFonts w:ascii="Arial" w:hAnsi="Arial" w:cs="Arial"/>
          <w:b/>
          <w:bCs/>
          <w:sz w:val="18"/>
          <w:szCs w:val="18"/>
        </w:rPr>
        <w:t>Project Affected Parties (PAPs)</w:t>
      </w:r>
      <w:r w:rsidRPr="0081461A">
        <w:rPr>
          <w:rFonts w:ascii="Arial" w:hAnsi="Arial" w:cs="Arial"/>
          <w:sz w:val="18"/>
          <w:szCs w:val="18"/>
        </w:rPr>
        <w:t xml:space="preserve"> </w:t>
      </w:r>
      <w:r w:rsidRPr="00246657">
        <w:rPr>
          <w:rFonts w:ascii="Arial" w:eastAsiaTheme="minorBidi" w:hAnsi="Arial"/>
          <w:szCs w:val="20"/>
          <w:lang w:val="en-GB" w:eastAsia="zh-CN"/>
        </w:rPr>
        <w:t xml:space="preserve">include residents of İsmetpaşa Neighborhood, persons who will be employed under the sub-project and Nearby educational institution (Septi Girls Education Course). The residents of İsmetpaşa Neighborhood, located closest to the sub-project site, required to be informed regularly about the subproject’s activities. Engagement with this group will be ensured through consultation meetings, distribution of informative materials (e.g., brochures, posters), direct communication from Kovancılar Municipality, and one-on-one interviews when required. Brochures and announcements will be disseminated before construction begins and in the event of significant changes. </w:t>
      </w:r>
    </w:p>
    <w:p w14:paraId="29B5C8D8" w14:textId="77777777" w:rsidR="00C278D4" w:rsidRPr="00246657" w:rsidRDefault="00C278D4" w:rsidP="00C278D4">
      <w:pPr>
        <w:spacing w:line="276" w:lineRule="auto"/>
        <w:rPr>
          <w:rFonts w:ascii="Arial" w:eastAsiaTheme="minorBidi" w:hAnsi="Arial"/>
          <w:szCs w:val="20"/>
          <w:lang w:val="en-GB" w:eastAsia="zh-CN"/>
        </w:rPr>
      </w:pPr>
      <w:r w:rsidRPr="00246657">
        <w:rPr>
          <w:rFonts w:ascii="Arial" w:eastAsiaTheme="minorBidi" w:hAnsi="Arial"/>
          <w:szCs w:val="20"/>
          <w:lang w:val="en-GB" w:eastAsia="zh-CN"/>
        </w:rPr>
        <w:t>Those who will work under the sub-project will be formally informed through formal meetings and written correspondence prior to construction. Their responsibilities, rights, and working conditions will be clearly explained.</w:t>
      </w:r>
    </w:p>
    <w:p w14:paraId="5DAF7173" w14:textId="5BFB2FE1" w:rsidR="00C25A13" w:rsidRDefault="00C25A13" w:rsidP="00C278D4">
      <w:pPr>
        <w:spacing w:line="276" w:lineRule="auto"/>
        <w:rPr>
          <w:rFonts w:ascii="Arial" w:eastAsiaTheme="minorBidi" w:hAnsi="Arial"/>
          <w:szCs w:val="20"/>
          <w:lang w:val="en-GB" w:eastAsia="zh-CN"/>
        </w:rPr>
      </w:pPr>
      <w:r w:rsidRPr="00246657">
        <w:rPr>
          <w:rFonts w:ascii="Arial" w:eastAsiaTheme="minorBidi" w:hAnsi="Arial"/>
          <w:szCs w:val="20"/>
          <w:lang w:val="en-GB" w:eastAsia="zh-CN"/>
        </w:rPr>
        <w:lastRenderedPageBreak/>
        <w:t xml:space="preserve">Septi Girls Education Course, a religious education center has approximately </w:t>
      </w:r>
      <w:r w:rsidR="003A6194">
        <w:rPr>
          <w:rFonts w:ascii="Arial" w:eastAsiaTheme="minorBidi" w:hAnsi="Arial"/>
          <w:szCs w:val="20"/>
          <w:lang w:val="en-GB" w:eastAsia="zh-CN"/>
        </w:rPr>
        <w:t>42</w:t>
      </w:r>
      <w:r w:rsidRPr="00246657">
        <w:rPr>
          <w:rFonts w:ascii="Arial" w:eastAsiaTheme="minorBidi" w:hAnsi="Arial"/>
          <w:szCs w:val="20"/>
          <w:lang w:val="en-GB" w:eastAsia="zh-CN"/>
        </w:rPr>
        <w:t xml:space="preserve"> students, is located in close proximity to the sub-project site. The institution will be regularly and formally notified about construction activities, particularly those that may generate noise, dust, increased traffic, or pose safety concerns. To minimize traffic-related risks, especially during student arrival and dismissal times, the scheduling of construction vehicle movements will be carefully coordinated. Ongoing engagement with the school administration will be ensured through formal notices, direct communication, and site visits.</w:t>
      </w:r>
    </w:p>
    <w:p w14:paraId="3DE6D9CA" w14:textId="77DC68DA" w:rsidR="00C278D4" w:rsidRDefault="00C278D4" w:rsidP="00C278D4">
      <w:pPr>
        <w:spacing w:line="276" w:lineRule="auto"/>
        <w:rPr>
          <w:rFonts w:ascii="Arial" w:hAnsi="Arial" w:cs="Arial"/>
          <w:sz w:val="18"/>
          <w:szCs w:val="18"/>
        </w:rPr>
      </w:pPr>
      <w:r w:rsidRPr="005A6192">
        <w:rPr>
          <w:rFonts w:ascii="Arial" w:hAnsi="Arial" w:cs="Arial"/>
          <w:b/>
          <w:bCs/>
          <w:sz w:val="18"/>
          <w:szCs w:val="18"/>
        </w:rPr>
        <w:t>Other Interested Parties (OiPs)</w:t>
      </w:r>
      <w:r w:rsidRPr="005A6192">
        <w:rPr>
          <w:rFonts w:ascii="Arial" w:hAnsi="Arial" w:cs="Arial"/>
          <w:sz w:val="18"/>
          <w:szCs w:val="18"/>
        </w:rPr>
        <w:t xml:space="preserve"> </w:t>
      </w:r>
      <w:r w:rsidRPr="00246657">
        <w:rPr>
          <w:rFonts w:ascii="Arial" w:eastAsiaTheme="minorBidi" w:hAnsi="Arial"/>
          <w:szCs w:val="20"/>
          <w:lang w:val="en-GB" w:eastAsia="zh-CN"/>
        </w:rPr>
        <w:t>consist of local and regional institutions, local media outlets, and residents living outside the subproject area. These stakeholders are generally interested in being informed about the subproject’s scope, compliance with legal requirements, and progress. Engagement methods will include official correspondence, technical briefings, periodic updates via the municipality's website and social media platforms, as well as the dissemination of press releases and public announcements.</w:t>
      </w:r>
    </w:p>
    <w:p w14:paraId="4AA59EC8" w14:textId="5CFB1375" w:rsidR="00EB0418" w:rsidRPr="00EB0418" w:rsidRDefault="00C278D4" w:rsidP="00EB0418">
      <w:pPr>
        <w:spacing w:line="276" w:lineRule="auto"/>
        <w:rPr>
          <w:rFonts w:ascii="Arial" w:hAnsi="Arial" w:cs="Arial"/>
          <w:sz w:val="18"/>
          <w:szCs w:val="18"/>
        </w:rPr>
      </w:pPr>
      <w:r w:rsidRPr="005A6192">
        <w:rPr>
          <w:rFonts w:ascii="Arial" w:hAnsi="Arial" w:cs="Arial"/>
          <w:b/>
          <w:bCs/>
          <w:sz w:val="18"/>
          <w:szCs w:val="18"/>
        </w:rPr>
        <w:t>Disadvantaged and Vulnerable Groups</w:t>
      </w:r>
      <w:r>
        <w:rPr>
          <w:rFonts w:ascii="Arial" w:hAnsi="Arial" w:cs="Arial"/>
          <w:sz w:val="18"/>
          <w:szCs w:val="18"/>
        </w:rPr>
        <w:t xml:space="preserve"> </w:t>
      </w:r>
      <w:r w:rsidR="00EB0418" w:rsidRPr="00246657">
        <w:rPr>
          <w:rFonts w:ascii="Arial" w:eastAsiaTheme="minorBidi" w:hAnsi="Arial"/>
          <w:szCs w:val="20"/>
          <w:lang w:val="en-GB" w:eastAsia="zh-CN"/>
        </w:rPr>
        <w:t>Those identified within the scope of the sub-project include those who have never attended school and are illiterate, physically or mentally disabled people and their caregivers, households with women or children, people dependent on social assistance, unemployed people, refugee or migrant households, people in need of continuous medical care due to chronic diseases, and educational institutions (Septi Girls Education Course) close to the sub-project area. These groups may face physical, social, or economic difficulties that prevent them from accessing project-related information and actively participating in stakeholder engagement activities.</w:t>
      </w:r>
      <w:r w:rsidR="005F4384">
        <w:rPr>
          <w:rFonts w:ascii="Arial" w:eastAsiaTheme="minorBidi" w:hAnsi="Arial"/>
          <w:szCs w:val="20"/>
          <w:lang w:val="en-GB" w:eastAsia="zh-CN"/>
        </w:rPr>
        <w:t xml:space="preserve"> </w:t>
      </w:r>
      <w:r w:rsidR="00923F70" w:rsidRPr="00923F70">
        <w:rPr>
          <w:rFonts w:ascii="Arial" w:eastAsiaTheme="minorBidi" w:hAnsi="Arial"/>
          <w:szCs w:val="20"/>
          <w:lang w:val="en-GB" w:eastAsia="zh-CN"/>
        </w:rPr>
        <w:t>These stakeholders,</w:t>
      </w:r>
      <w:r w:rsidR="005F4384">
        <w:rPr>
          <w:rFonts w:ascii="Arial" w:eastAsiaTheme="minorBidi" w:hAnsi="Arial"/>
          <w:szCs w:val="20"/>
          <w:lang w:val="en-GB" w:eastAsia="zh-CN"/>
        </w:rPr>
        <w:t xml:space="preserve"> </w:t>
      </w:r>
      <w:r w:rsidR="00923F70" w:rsidRPr="00923F70">
        <w:rPr>
          <w:rFonts w:ascii="Arial" w:eastAsiaTheme="minorBidi" w:hAnsi="Arial"/>
          <w:szCs w:val="20"/>
          <w:lang w:val="en-GB" w:eastAsia="zh-CN"/>
        </w:rPr>
        <w:t>will be informed in detail about the project and the grievance mechanism within the scope of the project through consultation meetings.</w:t>
      </w:r>
    </w:p>
    <w:p w14:paraId="6A058A74" w14:textId="39CB3AB2" w:rsidR="00C25A13" w:rsidRPr="00246657" w:rsidRDefault="00EB0418" w:rsidP="00EB0418">
      <w:pPr>
        <w:spacing w:line="276" w:lineRule="auto"/>
        <w:rPr>
          <w:rFonts w:ascii="Arial" w:eastAsiaTheme="minorBidi" w:hAnsi="Arial"/>
          <w:szCs w:val="20"/>
          <w:lang w:val="en-GB" w:eastAsia="zh-CN"/>
        </w:rPr>
      </w:pPr>
      <w:r w:rsidRPr="00246657">
        <w:rPr>
          <w:rFonts w:ascii="Arial" w:eastAsiaTheme="minorBidi" w:hAnsi="Arial"/>
          <w:szCs w:val="20"/>
          <w:lang w:val="en-GB" w:eastAsia="zh-CN"/>
        </w:rPr>
        <w:t>Consultations were held with the headman of İsmetpaşa Neighborhood and the residents of İsmetpaşa Neighborhood. Accordingly, the entire population speaks Turkish. However, there are 2 migrant households in İsmetpaşa Neighborhood. If any need for language or cultural support arises during project implementation, the necessary translation and participation measures will be taken in coordination with the headman's office.</w:t>
      </w:r>
    </w:p>
    <w:p w14:paraId="4144741E" w14:textId="77777777" w:rsidR="00C25A13" w:rsidRPr="00246657" w:rsidRDefault="00C25A13" w:rsidP="00C25A13">
      <w:pPr>
        <w:spacing w:line="276" w:lineRule="auto"/>
        <w:rPr>
          <w:rFonts w:ascii="Arial" w:eastAsiaTheme="minorBidi" w:hAnsi="Arial"/>
          <w:szCs w:val="20"/>
          <w:lang w:val="en-GB" w:eastAsia="zh-CN"/>
        </w:rPr>
      </w:pPr>
      <w:r w:rsidRPr="00246657">
        <w:rPr>
          <w:rFonts w:ascii="Arial" w:eastAsiaTheme="minorBidi" w:hAnsi="Arial"/>
          <w:szCs w:val="20"/>
          <w:lang w:val="en-GB" w:eastAsia="zh-CN"/>
        </w:rPr>
        <w:t>To ensure the effective participation of disadvantaged groups:</w:t>
      </w:r>
    </w:p>
    <w:p w14:paraId="5570CCC8" w14:textId="44978852" w:rsidR="00C25A13" w:rsidRDefault="00EB0418" w:rsidP="00C25A13">
      <w:pPr>
        <w:spacing w:line="276" w:lineRule="auto"/>
        <w:rPr>
          <w:rFonts w:ascii="Arial" w:eastAsiaTheme="minorBidi" w:hAnsi="Arial"/>
          <w:szCs w:val="20"/>
          <w:lang w:val="en-GB" w:eastAsia="zh-CN"/>
        </w:rPr>
      </w:pPr>
      <w:r w:rsidRPr="00EB0418">
        <w:rPr>
          <w:rFonts w:ascii="Arial" w:eastAsiaTheme="minorBidi" w:hAnsi="Arial"/>
          <w:szCs w:val="20"/>
          <w:lang w:val="en-GB" w:eastAsia="zh-CN"/>
        </w:rPr>
        <w:t>For illiterate people who have never been to school, one-on-one or in small groups, verbal communication methods will be used to ensure that information about the sub-project is communicated in a clear and accessible manner</w:t>
      </w:r>
      <w:r>
        <w:rPr>
          <w:rFonts w:ascii="Arial" w:eastAsiaTheme="minorBidi" w:hAnsi="Arial"/>
          <w:szCs w:val="20"/>
          <w:lang w:val="en-GB" w:eastAsia="zh-CN"/>
        </w:rPr>
        <w:t>.</w:t>
      </w:r>
    </w:p>
    <w:p w14:paraId="6F5FD4A1" w14:textId="26BC07CF" w:rsidR="00EB0418" w:rsidRDefault="0003426E" w:rsidP="00C25A13">
      <w:pPr>
        <w:spacing w:line="276" w:lineRule="auto"/>
        <w:rPr>
          <w:rFonts w:ascii="Arial" w:eastAsiaTheme="minorBidi" w:hAnsi="Arial"/>
          <w:szCs w:val="20"/>
          <w:lang w:val="en-GB" w:eastAsia="zh-CN"/>
        </w:rPr>
      </w:pPr>
      <w:r w:rsidRPr="0003426E">
        <w:rPr>
          <w:rFonts w:ascii="Arial" w:eastAsiaTheme="minorBidi" w:hAnsi="Arial"/>
          <w:szCs w:val="20"/>
          <w:lang w:val="en-GB" w:eastAsia="zh-CN"/>
        </w:rPr>
        <w:t>For people with mental or physical disabilities or chronic diseases requiring constant medical intervention or those in need of care, information will be provided at physically accessible venues or at home.</w:t>
      </w:r>
    </w:p>
    <w:p w14:paraId="20E0BEDA" w14:textId="53065691" w:rsidR="0003426E" w:rsidRDefault="0003426E" w:rsidP="00C25A13">
      <w:pPr>
        <w:spacing w:line="276" w:lineRule="auto"/>
        <w:rPr>
          <w:rFonts w:ascii="Arial" w:eastAsiaTheme="minorBidi" w:hAnsi="Arial"/>
          <w:szCs w:val="20"/>
          <w:lang w:val="en-GB" w:eastAsia="zh-CN"/>
        </w:rPr>
      </w:pPr>
      <w:r w:rsidRPr="0003426E">
        <w:rPr>
          <w:rFonts w:ascii="Arial" w:eastAsiaTheme="minorBidi" w:hAnsi="Arial"/>
          <w:szCs w:val="20"/>
          <w:lang w:val="en-GB" w:eastAsia="zh-CN"/>
        </w:rPr>
        <w:t>Free transportation support (e.g. shuttle services) will be provided for those who are dependent on social assistance from the state, associations or individuals, households with low or no income or unemployed individuals</w:t>
      </w:r>
      <w:r>
        <w:rPr>
          <w:rFonts w:ascii="Arial" w:eastAsiaTheme="minorBidi" w:hAnsi="Arial"/>
          <w:szCs w:val="20"/>
          <w:lang w:val="en-GB" w:eastAsia="zh-CN"/>
        </w:rPr>
        <w:t>.</w:t>
      </w:r>
    </w:p>
    <w:p w14:paraId="6AC9B1CF" w14:textId="63F5AF67" w:rsidR="0003426E" w:rsidRDefault="0003426E" w:rsidP="00C25A13">
      <w:pPr>
        <w:spacing w:line="276" w:lineRule="auto"/>
        <w:rPr>
          <w:rFonts w:ascii="Arial" w:eastAsiaTheme="minorBidi" w:hAnsi="Arial"/>
          <w:szCs w:val="20"/>
          <w:lang w:val="en-GB" w:eastAsia="zh-CN"/>
        </w:rPr>
      </w:pPr>
      <w:r w:rsidRPr="0003426E">
        <w:rPr>
          <w:rFonts w:ascii="Arial" w:eastAsiaTheme="minorBidi" w:hAnsi="Arial"/>
          <w:szCs w:val="20"/>
          <w:lang w:val="en-GB" w:eastAsia="zh-CN"/>
        </w:rPr>
        <w:t>Meetings will be scheduled at flexible times (e.g. evenings or weekends) for female-headed households, women with care responsibilities, and unemployed individuals seeking work during standard hours.</w:t>
      </w:r>
    </w:p>
    <w:p w14:paraId="0D24C2CB" w14:textId="3F27633A" w:rsidR="0003426E" w:rsidRDefault="003B73B5" w:rsidP="00C25A13">
      <w:pPr>
        <w:spacing w:line="276" w:lineRule="auto"/>
        <w:rPr>
          <w:rFonts w:ascii="Arial" w:eastAsiaTheme="minorBidi" w:hAnsi="Arial"/>
          <w:szCs w:val="20"/>
          <w:lang w:val="en-GB" w:eastAsia="zh-CN"/>
        </w:rPr>
      </w:pPr>
      <w:r w:rsidRPr="003B73B5">
        <w:rPr>
          <w:rFonts w:ascii="Arial" w:eastAsiaTheme="minorBidi" w:hAnsi="Arial"/>
          <w:szCs w:val="20"/>
          <w:lang w:val="en-GB" w:eastAsia="zh-CN"/>
        </w:rPr>
        <w:lastRenderedPageBreak/>
        <w:t>For individuals in the educational institution (Septi Girls' Education Course) close to the sub-project area, an information meeting will be held at the educational institution to participate in the consultation and complaint processes.</w:t>
      </w:r>
    </w:p>
    <w:p w14:paraId="0188795C" w14:textId="6C127500" w:rsidR="00F81C45" w:rsidRPr="00246657" w:rsidRDefault="00C25A13" w:rsidP="003B73B5">
      <w:pPr>
        <w:rPr>
          <w:rFonts w:ascii="Arial" w:eastAsiaTheme="minorBidi" w:hAnsi="Arial"/>
          <w:szCs w:val="20"/>
          <w:lang w:val="en-GB" w:eastAsia="zh-CN"/>
        </w:rPr>
      </w:pPr>
      <w:r w:rsidRPr="00246657">
        <w:rPr>
          <w:rFonts w:ascii="Arial" w:eastAsiaTheme="minorBidi" w:hAnsi="Arial"/>
          <w:szCs w:val="20"/>
          <w:lang w:val="en-GB" w:eastAsia="zh-CN"/>
        </w:rPr>
        <w:t>These inclusive engagement methods aim to ensure that all stakeholders, including the most vulnerable, are adequately informed and meaningfully involved in the subproject process</w:t>
      </w:r>
      <w:r w:rsidR="00E51AA9" w:rsidRPr="00246657">
        <w:rPr>
          <w:rFonts w:ascii="Arial" w:eastAsiaTheme="minorBidi" w:hAnsi="Arial"/>
          <w:szCs w:val="20"/>
          <w:lang w:val="en-GB" w:eastAsia="zh-CN"/>
        </w:rPr>
        <w:t>.</w:t>
      </w:r>
      <w:r w:rsidR="00F81C45" w:rsidRPr="00246657">
        <w:rPr>
          <w:rFonts w:ascii="Arial" w:eastAsiaTheme="minorBidi" w:hAnsi="Arial"/>
          <w:szCs w:val="20"/>
          <w:lang w:val="en-GB" w:eastAsia="zh-CN"/>
        </w:rPr>
        <w:t xml:space="preserve">This plan shows the nature and level of stakeholder interest in the project, how the participation will be conducted, the frequency of participation and the responsible unit of Kovancılar Municipality, and the following matrix provides a tabular version of this program table (See </w:t>
      </w:r>
      <w:r w:rsidR="00F81C45" w:rsidRPr="00246657">
        <w:rPr>
          <w:rFonts w:ascii="Arial" w:eastAsiaTheme="minorBidi" w:hAnsi="Arial"/>
          <w:szCs w:val="20"/>
          <w:lang w:val="en-GB" w:eastAsia="zh-CN"/>
        </w:rPr>
        <w:fldChar w:fldCharType="begin"/>
      </w:r>
      <w:r w:rsidR="00F81C45" w:rsidRPr="00246657">
        <w:rPr>
          <w:rFonts w:ascii="Arial" w:eastAsiaTheme="minorBidi" w:hAnsi="Arial"/>
          <w:szCs w:val="20"/>
          <w:lang w:val="en-GB" w:eastAsia="zh-CN"/>
        </w:rPr>
        <w:instrText xml:space="preserve"> REF _Ref197458559 \h  \* MERGEFORMAT </w:instrText>
      </w:r>
      <w:r w:rsidR="00F81C45" w:rsidRPr="00246657">
        <w:rPr>
          <w:rFonts w:ascii="Arial" w:eastAsiaTheme="minorBidi" w:hAnsi="Arial"/>
          <w:szCs w:val="20"/>
          <w:lang w:val="en-GB" w:eastAsia="zh-CN"/>
        </w:rPr>
      </w:r>
      <w:r w:rsidR="00F81C45" w:rsidRPr="00246657">
        <w:rPr>
          <w:rFonts w:ascii="Arial" w:eastAsiaTheme="minorBidi" w:hAnsi="Arial"/>
          <w:szCs w:val="20"/>
          <w:lang w:val="en-GB" w:eastAsia="zh-CN"/>
        </w:rPr>
        <w:fldChar w:fldCharType="separate"/>
      </w:r>
      <w:r w:rsidR="00F81C45" w:rsidRPr="00246657">
        <w:rPr>
          <w:rFonts w:ascii="Arial" w:eastAsiaTheme="minorBidi" w:hAnsi="Arial"/>
          <w:szCs w:val="20"/>
          <w:lang w:val="en-GB" w:eastAsia="zh-CN"/>
        </w:rPr>
        <w:t>Table 4</w:t>
      </w:r>
      <w:r w:rsidR="00F81C45" w:rsidRPr="00246657">
        <w:rPr>
          <w:rFonts w:ascii="Arial" w:eastAsiaTheme="minorBidi" w:hAnsi="Arial"/>
          <w:szCs w:val="20"/>
          <w:lang w:val="en-GB" w:eastAsia="zh-CN"/>
        </w:rPr>
        <w:fldChar w:fldCharType="end"/>
      </w:r>
      <w:r w:rsidR="00F81C45" w:rsidRPr="00246657">
        <w:rPr>
          <w:rFonts w:ascii="Arial" w:eastAsiaTheme="minorBidi" w:hAnsi="Arial"/>
          <w:szCs w:val="20"/>
          <w:lang w:val="en-GB" w:eastAsia="zh-CN"/>
        </w:rPr>
        <w:t>).</w:t>
      </w:r>
    </w:p>
    <w:p w14:paraId="6BA4715F" w14:textId="743F44AD" w:rsidR="00F81C45" w:rsidRDefault="00F81C45" w:rsidP="00F81C45">
      <w:pPr>
        <w:pStyle w:val="Metin"/>
        <w:spacing w:line="276" w:lineRule="auto"/>
        <w:rPr>
          <w:sz w:val="22"/>
        </w:rPr>
      </w:pPr>
      <w:r w:rsidRPr="00F81C45">
        <w:rPr>
          <w:sz w:val="22"/>
        </w:rPr>
        <w:t>The responsible party/person should be determined by the representatives of Kovancılar Municipality. The SEP will be implemented at the sub-project level. Meeting minutes of those who participated in the consultations will be recorded, but will not be made publicly available as an annex to the SEP. When the SEP is disclosed, relevant data containing personal data will be blurred, taking into account the Personal Data Protection Law.</w:t>
      </w:r>
    </w:p>
    <w:p w14:paraId="7121BE70" w14:textId="782A396B" w:rsidR="00E51AA9" w:rsidRPr="00F81C45" w:rsidRDefault="00E51AA9" w:rsidP="00F81C45">
      <w:pPr>
        <w:pStyle w:val="Metin"/>
        <w:spacing w:line="276" w:lineRule="auto"/>
        <w:rPr>
          <w:sz w:val="22"/>
        </w:rPr>
      </w:pPr>
      <w:r w:rsidRPr="00E51AA9">
        <w:rPr>
          <w:sz w:val="22"/>
        </w:rPr>
        <w:t>All supporting documentation for stakeholder activities (newspaper notices, attendee list, full meeting minutes (as an annex), sample brochure) will be included in the SEP.</w:t>
      </w:r>
    </w:p>
    <w:p w14:paraId="37E1B2E9" w14:textId="34FC6B72" w:rsidR="00460A3A" w:rsidRDefault="00460A3A" w:rsidP="00460A3A">
      <w:pPr>
        <w:pStyle w:val="Balk2"/>
        <w:keepLines w:val="0"/>
        <w:spacing w:before="240" w:after="240" w:line="300" w:lineRule="auto"/>
        <w:ind w:left="718" w:hanging="718"/>
        <w:jc w:val="both"/>
        <w:rPr>
          <w:rFonts w:ascii="Arial" w:eastAsia="Times New Roman" w:hAnsi="Arial" w:cs="Arial"/>
          <w:bCs/>
          <w:color w:val="auto"/>
          <w:sz w:val="24"/>
          <w:szCs w:val="24"/>
          <w:lang w:val="en-GB" w:eastAsia="zh-CN"/>
        </w:rPr>
      </w:pPr>
      <w:bookmarkStart w:id="102" w:name="_Hlk34157935"/>
      <w:bookmarkStart w:id="103" w:name="_Toc207884877"/>
      <w:r w:rsidRPr="00F03FCB">
        <w:rPr>
          <w:rFonts w:ascii="Arial" w:eastAsia="Times New Roman" w:hAnsi="Arial" w:cs="Arial"/>
          <w:bCs/>
          <w:color w:val="auto"/>
          <w:sz w:val="24"/>
          <w:szCs w:val="24"/>
          <w:lang w:val="en-GB" w:eastAsia="zh-CN"/>
        </w:rPr>
        <w:t>4.3. Stakeholder engagement plan</w:t>
      </w:r>
      <w:bookmarkEnd w:id="103"/>
      <w:r w:rsidRPr="00F03FCB">
        <w:rPr>
          <w:rFonts w:ascii="Arial" w:eastAsia="Times New Roman" w:hAnsi="Arial" w:cs="Arial"/>
          <w:bCs/>
          <w:color w:val="auto"/>
          <w:sz w:val="24"/>
          <w:szCs w:val="24"/>
          <w:lang w:val="en-GB" w:eastAsia="zh-CN"/>
        </w:rPr>
        <w:t xml:space="preserve"> </w:t>
      </w:r>
    </w:p>
    <w:p w14:paraId="14FA5700" w14:textId="75C29E72" w:rsidR="00C65603" w:rsidRPr="00C65603" w:rsidRDefault="00C65603" w:rsidP="00C65603">
      <w:pPr>
        <w:pStyle w:val="Metin"/>
        <w:spacing w:line="276" w:lineRule="auto"/>
        <w:rPr>
          <w:sz w:val="22"/>
        </w:rPr>
      </w:pPr>
      <w:r w:rsidRPr="00C65603">
        <w:rPr>
          <w:sz w:val="22"/>
        </w:rPr>
        <w:t xml:space="preserve">The main objectives of the stakeholder engagement program are to provide early information, explanation and consultation on various subproject documents and activities in order to establish a dialogue with </w:t>
      </w:r>
      <w:r w:rsidR="00E51AA9">
        <w:rPr>
          <w:sz w:val="22"/>
        </w:rPr>
        <w:t>sub</w:t>
      </w:r>
      <w:r w:rsidRPr="00C65603">
        <w:rPr>
          <w:sz w:val="22"/>
        </w:rPr>
        <w:t xml:space="preserve">project stakeholders from planning to implementation and operation. </w:t>
      </w:r>
      <w:r w:rsidR="00E51AA9" w:rsidRPr="00E51AA9">
        <w:rPr>
          <w:sz w:val="22"/>
        </w:rPr>
        <w:t xml:space="preserve">This framework outlines which stakeholder groups will be engaged, the purpose of engagement at each stage of the sub-project, the responsible parties, and the tools and methods to be used. </w:t>
      </w:r>
    </w:p>
    <w:p w14:paraId="64180A7A" w14:textId="6154757F" w:rsidR="00E61E88" w:rsidRPr="00AA7861" w:rsidRDefault="00E61E88" w:rsidP="00246657">
      <w:pPr>
        <w:pStyle w:val="Metin"/>
        <w:rPr>
          <w:sz w:val="22"/>
        </w:rPr>
      </w:pPr>
      <w:r w:rsidRPr="00E61E88">
        <w:rPr>
          <w:sz w:val="22"/>
        </w:rPr>
        <w:t xml:space="preserve">Kovancılar Municipality will make the subproject E&amp;S documents available in both Turkish and English on its website. These documents can also be accessed at the Kovancılar Municipality. Furthermore, subproject posters and information on the grievance mechanism will be displayed at local points, including the Mukhtar's Office in </w:t>
      </w:r>
      <w:r>
        <w:rPr>
          <w:sz w:val="22"/>
        </w:rPr>
        <w:t>İsmetpaşa</w:t>
      </w:r>
      <w:r w:rsidRPr="00E61E88">
        <w:rPr>
          <w:sz w:val="22"/>
        </w:rPr>
        <w:t xml:space="preserve"> Neighborhood. Stakeholder consultations will be conducted to review the draft E&amp;S documents before they are finalized and disclosed. This process ensures that stakeholders insights and concerns are valued and integrated, fostering a more effective and inclusive outcome</w:t>
      </w:r>
      <w:r>
        <w:rPr>
          <w:sz w:val="22"/>
        </w:rPr>
        <w:t>.</w:t>
      </w:r>
    </w:p>
    <w:p w14:paraId="52B2D6A5" w14:textId="7C670778" w:rsidR="008B23F4" w:rsidRPr="00AA7861" w:rsidRDefault="008B23F4" w:rsidP="00CF7836">
      <w:pPr>
        <w:pStyle w:val="Metin"/>
        <w:spacing w:line="276" w:lineRule="auto"/>
        <w:rPr>
          <w:sz w:val="22"/>
        </w:rPr>
      </w:pPr>
      <w:r w:rsidRPr="00AA7861">
        <w:rPr>
          <w:sz w:val="22"/>
        </w:rPr>
        <w:t xml:space="preserve">The proposed Stakeholder Engagement Schedule is provided in </w:t>
      </w:r>
      <w:r w:rsidR="003B73B5">
        <w:rPr>
          <w:sz w:val="22"/>
        </w:rPr>
        <w:t xml:space="preserve">table(See </w:t>
      </w:r>
      <w:r w:rsidR="003B73B5">
        <w:rPr>
          <w:sz w:val="22"/>
        </w:rPr>
        <w:fldChar w:fldCharType="begin"/>
      </w:r>
      <w:r w:rsidR="003B73B5">
        <w:rPr>
          <w:sz w:val="22"/>
        </w:rPr>
        <w:instrText xml:space="preserve"> REF _Ref197458559 \h  \* MERGEFORMAT </w:instrText>
      </w:r>
      <w:r w:rsidR="003B73B5">
        <w:rPr>
          <w:sz w:val="22"/>
        </w:rPr>
      </w:r>
      <w:r w:rsidR="003B73B5">
        <w:rPr>
          <w:sz w:val="22"/>
        </w:rPr>
        <w:fldChar w:fldCharType="separate"/>
      </w:r>
      <w:r w:rsidR="003B73B5" w:rsidRPr="00246657">
        <w:rPr>
          <w:sz w:val="22"/>
        </w:rPr>
        <w:t>Table 4</w:t>
      </w:r>
      <w:r w:rsidR="003B73B5">
        <w:rPr>
          <w:sz w:val="22"/>
        </w:rPr>
        <w:fldChar w:fldCharType="end"/>
      </w:r>
      <w:r w:rsidR="003B73B5">
        <w:rPr>
          <w:sz w:val="22"/>
        </w:rPr>
        <w:t>)</w:t>
      </w:r>
      <w:r w:rsidRPr="00AA7861">
        <w:rPr>
          <w:sz w:val="22"/>
        </w:rPr>
        <w:t>.</w:t>
      </w:r>
    </w:p>
    <w:p w14:paraId="4047D430" w14:textId="77777777" w:rsidR="000445B3" w:rsidRDefault="000445B3" w:rsidP="00125350">
      <w:pPr>
        <w:pStyle w:val="ResimYazs"/>
        <w:jc w:val="both"/>
        <w:rPr>
          <w:rFonts w:cs="Arial"/>
          <w:color w:val="auto"/>
        </w:rPr>
        <w:sectPr w:rsidR="000445B3" w:rsidSect="00524F0A">
          <w:footerReference w:type="even" r:id="rId34"/>
          <w:footerReference w:type="default" r:id="rId35"/>
          <w:footerReference w:type="first" r:id="rId36"/>
          <w:pgSz w:w="11906" w:h="16838"/>
          <w:pgMar w:top="1417" w:right="1417" w:bottom="1417" w:left="1417" w:header="708" w:footer="708" w:gutter="0"/>
          <w:cols w:space="708"/>
          <w:docGrid w:linePitch="360"/>
        </w:sectPr>
      </w:pPr>
    </w:p>
    <w:p w14:paraId="26C7FE62" w14:textId="188B5700" w:rsidR="00125350" w:rsidRDefault="00110585" w:rsidP="00110585">
      <w:pPr>
        <w:pStyle w:val="ResimYazs"/>
      </w:pPr>
      <w:bookmarkStart w:id="105" w:name="_Ref197458559"/>
      <w:bookmarkStart w:id="106" w:name="_Toc200707423"/>
      <w:bookmarkEnd w:id="102"/>
      <w:r>
        <w:lastRenderedPageBreak/>
        <w:t xml:space="preserve">Table </w:t>
      </w:r>
      <w:r>
        <w:fldChar w:fldCharType="begin"/>
      </w:r>
      <w:r>
        <w:instrText xml:space="preserve"> SEQ Table \* ARABIC </w:instrText>
      </w:r>
      <w:r>
        <w:fldChar w:fldCharType="separate"/>
      </w:r>
      <w:r w:rsidR="00E66A94">
        <w:t>4</w:t>
      </w:r>
      <w:r>
        <w:fldChar w:fldCharType="end"/>
      </w:r>
      <w:bookmarkEnd w:id="105"/>
      <w:r>
        <w:t>.</w:t>
      </w:r>
      <w:r w:rsidRPr="00527EAF">
        <w:t>Stakeholder Engagement Plan</w:t>
      </w:r>
      <w:bookmarkEnd w:id="106"/>
    </w:p>
    <w:tbl>
      <w:tblPr>
        <w:tblStyle w:val="TableGrid1"/>
        <w:tblW w:w="5000" w:type="pct"/>
        <w:tblInd w:w="0" w:type="dxa"/>
        <w:tblCellMar>
          <w:top w:w="46" w:type="dxa"/>
          <w:left w:w="107" w:type="dxa"/>
          <w:right w:w="79" w:type="dxa"/>
        </w:tblCellMar>
        <w:tblLook w:val="04A0" w:firstRow="1" w:lastRow="0" w:firstColumn="1" w:lastColumn="0" w:noHBand="0" w:noVBand="1"/>
      </w:tblPr>
      <w:tblGrid>
        <w:gridCol w:w="1468"/>
        <w:gridCol w:w="1244"/>
        <w:gridCol w:w="3533"/>
        <w:gridCol w:w="2912"/>
        <w:gridCol w:w="3378"/>
        <w:gridCol w:w="1457"/>
      </w:tblGrid>
      <w:tr w:rsidR="007F5FEF" w:rsidRPr="00F03FCB" w14:paraId="39F19668" w14:textId="77777777" w:rsidTr="00CE5CEF">
        <w:trPr>
          <w:tblHeader/>
        </w:trPr>
        <w:tc>
          <w:tcPr>
            <w:tcW w:w="540" w:type="pct"/>
            <w:tcBorders>
              <w:top w:val="single" w:sz="4" w:space="0" w:color="000000"/>
              <w:left w:val="single" w:sz="4" w:space="0" w:color="000000"/>
              <w:bottom w:val="single" w:sz="4" w:space="0" w:color="auto"/>
              <w:right w:val="single" w:sz="4" w:space="0" w:color="000000"/>
            </w:tcBorders>
            <w:shd w:val="clear" w:color="auto" w:fill="2E74B5" w:themeFill="accent1" w:themeFillShade="BF"/>
            <w:vAlign w:val="center"/>
          </w:tcPr>
          <w:p w14:paraId="5D8746E1" w14:textId="1EA40876" w:rsidR="00460A3A" w:rsidRPr="00F03FCB" w:rsidRDefault="00460A3A" w:rsidP="00524F0A">
            <w:pPr>
              <w:jc w:val="center"/>
              <w:rPr>
                <w:rFonts w:ascii="Arial" w:hAnsi="Arial" w:cs="Arial"/>
                <w:color w:val="FFFFFF" w:themeColor="background1"/>
                <w:sz w:val="16"/>
                <w:szCs w:val="16"/>
                <w:lang w:val="en-GB"/>
              </w:rPr>
            </w:pPr>
            <w:r w:rsidRPr="00F03FCB">
              <w:rPr>
                <w:rFonts w:ascii="Arial" w:hAnsi="Arial" w:cs="Arial"/>
                <w:b/>
                <w:color w:val="FFFFFF" w:themeColor="background1"/>
                <w:sz w:val="16"/>
                <w:szCs w:val="16"/>
                <w:lang w:val="en-GB"/>
              </w:rPr>
              <w:t>Project Stage</w:t>
            </w:r>
          </w:p>
        </w:tc>
        <w:tc>
          <w:tcPr>
            <w:tcW w:w="460" w:type="pct"/>
            <w:tcBorders>
              <w:top w:val="single" w:sz="4" w:space="0" w:color="000000"/>
              <w:left w:val="single" w:sz="4" w:space="0" w:color="000000"/>
              <w:bottom w:val="single" w:sz="4" w:space="0" w:color="auto"/>
              <w:right w:val="single" w:sz="4" w:space="0" w:color="000000"/>
            </w:tcBorders>
            <w:shd w:val="clear" w:color="auto" w:fill="2E74B5" w:themeFill="accent1" w:themeFillShade="BF"/>
            <w:vAlign w:val="center"/>
          </w:tcPr>
          <w:p w14:paraId="29B6FFE1" w14:textId="77777777" w:rsidR="00460A3A" w:rsidRPr="00F03FCB" w:rsidRDefault="00460A3A" w:rsidP="00524F0A">
            <w:pPr>
              <w:jc w:val="center"/>
              <w:rPr>
                <w:rFonts w:ascii="Arial" w:hAnsi="Arial" w:cs="Arial"/>
                <w:b/>
                <w:color w:val="FFFFFF" w:themeColor="background1"/>
                <w:sz w:val="16"/>
                <w:szCs w:val="16"/>
                <w:lang w:val="en-GB"/>
              </w:rPr>
            </w:pPr>
            <w:r w:rsidRPr="00F03FCB">
              <w:rPr>
                <w:rFonts w:ascii="Arial" w:hAnsi="Arial" w:cs="Arial"/>
                <w:b/>
                <w:color w:val="FFFFFF" w:themeColor="background1"/>
                <w:sz w:val="16"/>
                <w:szCs w:val="16"/>
                <w:lang w:val="en-GB"/>
              </w:rPr>
              <w:t>Estimated Date/Time Period</w:t>
            </w:r>
          </w:p>
        </w:tc>
        <w:tc>
          <w:tcPr>
            <w:tcW w:w="1278" w:type="pct"/>
            <w:tcBorders>
              <w:top w:val="single" w:sz="4" w:space="0" w:color="000000"/>
              <w:left w:val="single" w:sz="4" w:space="0" w:color="000000"/>
              <w:bottom w:val="single" w:sz="4" w:space="0" w:color="000000"/>
              <w:right w:val="single" w:sz="4" w:space="0" w:color="000000"/>
            </w:tcBorders>
            <w:shd w:val="clear" w:color="auto" w:fill="2E74B5" w:themeFill="accent1" w:themeFillShade="BF"/>
            <w:vAlign w:val="center"/>
          </w:tcPr>
          <w:p w14:paraId="6C8321EB" w14:textId="77777777" w:rsidR="00460A3A" w:rsidRPr="00F03FCB" w:rsidRDefault="00460A3A" w:rsidP="00524F0A">
            <w:pPr>
              <w:jc w:val="center"/>
              <w:rPr>
                <w:rFonts w:ascii="Arial" w:hAnsi="Arial" w:cs="Arial"/>
                <w:color w:val="FFFFFF" w:themeColor="background1"/>
                <w:sz w:val="16"/>
                <w:szCs w:val="16"/>
                <w:lang w:val="en-GB"/>
              </w:rPr>
            </w:pPr>
            <w:r w:rsidRPr="00F03FCB">
              <w:rPr>
                <w:rFonts w:ascii="Arial" w:hAnsi="Arial" w:cs="Arial"/>
                <w:b/>
                <w:color w:val="FFFFFF" w:themeColor="background1"/>
                <w:sz w:val="16"/>
                <w:szCs w:val="16"/>
                <w:lang w:val="en-GB"/>
              </w:rPr>
              <w:t>Topic of Consultation/ Message</w:t>
            </w:r>
          </w:p>
        </w:tc>
        <w:tc>
          <w:tcPr>
            <w:tcW w:w="1056" w:type="pct"/>
            <w:tcBorders>
              <w:top w:val="single" w:sz="4" w:space="0" w:color="000000"/>
              <w:left w:val="single" w:sz="4" w:space="0" w:color="000000"/>
              <w:bottom w:val="single" w:sz="4" w:space="0" w:color="auto"/>
              <w:right w:val="single" w:sz="4" w:space="0" w:color="000000"/>
            </w:tcBorders>
            <w:shd w:val="clear" w:color="auto" w:fill="2E74B5" w:themeFill="accent1" w:themeFillShade="BF"/>
            <w:vAlign w:val="center"/>
          </w:tcPr>
          <w:p w14:paraId="7DB923A3" w14:textId="77777777" w:rsidR="00460A3A" w:rsidRPr="00F03FCB" w:rsidRDefault="00460A3A" w:rsidP="00524F0A">
            <w:pPr>
              <w:ind w:right="28"/>
              <w:jc w:val="center"/>
              <w:rPr>
                <w:rFonts w:ascii="Arial" w:hAnsi="Arial" w:cs="Arial"/>
                <w:color w:val="FFFFFF" w:themeColor="background1"/>
                <w:sz w:val="16"/>
                <w:szCs w:val="16"/>
                <w:lang w:val="en-GB"/>
              </w:rPr>
            </w:pPr>
            <w:r w:rsidRPr="00F03FCB">
              <w:rPr>
                <w:rFonts w:ascii="Arial" w:hAnsi="Arial" w:cs="Arial"/>
                <w:b/>
                <w:color w:val="FFFFFF" w:themeColor="background1"/>
                <w:sz w:val="16"/>
                <w:szCs w:val="16"/>
                <w:lang w:val="en-GB"/>
              </w:rPr>
              <w:t>Method Used</w:t>
            </w:r>
          </w:p>
        </w:tc>
        <w:tc>
          <w:tcPr>
            <w:tcW w:w="1222" w:type="pct"/>
            <w:tcBorders>
              <w:top w:val="single" w:sz="4" w:space="0" w:color="000000"/>
              <w:left w:val="single" w:sz="4" w:space="0" w:color="000000"/>
              <w:bottom w:val="single" w:sz="4" w:space="0" w:color="auto"/>
              <w:right w:val="single" w:sz="4" w:space="0" w:color="000000"/>
            </w:tcBorders>
            <w:shd w:val="clear" w:color="auto" w:fill="2E74B5" w:themeFill="accent1" w:themeFillShade="BF"/>
            <w:vAlign w:val="center"/>
          </w:tcPr>
          <w:p w14:paraId="42991A60" w14:textId="77777777" w:rsidR="00460A3A" w:rsidRPr="00F03FCB" w:rsidRDefault="00460A3A" w:rsidP="00524F0A">
            <w:pPr>
              <w:jc w:val="center"/>
              <w:rPr>
                <w:rFonts w:ascii="Arial" w:hAnsi="Arial" w:cs="Arial"/>
                <w:color w:val="FFFFFF" w:themeColor="background1"/>
                <w:sz w:val="16"/>
                <w:szCs w:val="16"/>
                <w:lang w:val="en-GB"/>
              </w:rPr>
            </w:pPr>
            <w:r w:rsidRPr="00F03FCB">
              <w:rPr>
                <w:rFonts w:ascii="Arial" w:hAnsi="Arial" w:cs="Arial"/>
                <w:b/>
                <w:color w:val="FFFFFF" w:themeColor="background1"/>
                <w:sz w:val="16"/>
                <w:szCs w:val="16"/>
                <w:lang w:val="en-GB"/>
              </w:rPr>
              <w:t>Target Stakeholders</w:t>
            </w:r>
          </w:p>
        </w:tc>
        <w:tc>
          <w:tcPr>
            <w:tcW w:w="444" w:type="pct"/>
            <w:tcBorders>
              <w:top w:val="single" w:sz="4" w:space="0" w:color="000000"/>
              <w:left w:val="single" w:sz="4" w:space="0" w:color="000000"/>
              <w:bottom w:val="single" w:sz="4" w:space="0" w:color="auto"/>
              <w:right w:val="single" w:sz="4" w:space="0" w:color="000000"/>
            </w:tcBorders>
            <w:shd w:val="clear" w:color="auto" w:fill="2E74B5" w:themeFill="accent1" w:themeFillShade="BF"/>
            <w:vAlign w:val="center"/>
          </w:tcPr>
          <w:p w14:paraId="0695BFF4" w14:textId="77777777" w:rsidR="00460A3A" w:rsidRPr="00F03FCB" w:rsidRDefault="00460A3A" w:rsidP="00524F0A">
            <w:pPr>
              <w:ind w:left="44"/>
              <w:jc w:val="center"/>
              <w:rPr>
                <w:rFonts w:ascii="Arial" w:hAnsi="Arial" w:cs="Arial"/>
                <w:color w:val="FFFFFF" w:themeColor="background1"/>
                <w:sz w:val="16"/>
                <w:szCs w:val="16"/>
                <w:lang w:val="en-GB"/>
              </w:rPr>
            </w:pPr>
            <w:r w:rsidRPr="00F03FCB">
              <w:rPr>
                <w:rFonts w:ascii="Arial" w:hAnsi="Arial" w:cs="Arial"/>
                <w:b/>
                <w:color w:val="FFFFFF" w:themeColor="background1"/>
                <w:sz w:val="16"/>
                <w:szCs w:val="16"/>
                <w:lang w:val="en-GB"/>
              </w:rPr>
              <w:t>Responsibilities</w:t>
            </w:r>
          </w:p>
        </w:tc>
      </w:tr>
      <w:tr w:rsidR="00250BE0" w:rsidRPr="00F03FCB" w14:paraId="2AF9D338" w14:textId="77777777" w:rsidTr="00CE5CEF">
        <w:trPr>
          <w:trHeight w:val="157"/>
        </w:trPr>
        <w:tc>
          <w:tcPr>
            <w:tcW w:w="540" w:type="pct"/>
            <w:vMerge w:val="restart"/>
            <w:tcBorders>
              <w:top w:val="single" w:sz="4" w:space="0" w:color="auto"/>
              <w:left w:val="single" w:sz="4" w:space="0" w:color="auto"/>
              <w:right w:val="single" w:sz="4" w:space="0" w:color="auto"/>
            </w:tcBorders>
          </w:tcPr>
          <w:p w14:paraId="0423F86A" w14:textId="77777777" w:rsidR="00250BE0" w:rsidRPr="00F03FCB" w:rsidRDefault="00250BE0" w:rsidP="00524F0A">
            <w:pPr>
              <w:jc w:val="left"/>
              <w:rPr>
                <w:rFonts w:ascii="Arial" w:hAnsi="Arial" w:cs="Arial"/>
                <w:sz w:val="16"/>
                <w:szCs w:val="16"/>
                <w:lang w:val="en-GB"/>
              </w:rPr>
            </w:pPr>
            <w:r w:rsidRPr="00F03FCB">
              <w:rPr>
                <w:rFonts w:ascii="Arial" w:hAnsi="Arial" w:cs="Arial"/>
                <w:sz w:val="16"/>
                <w:szCs w:val="16"/>
                <w:lang w:val="en-GB"/>
              </w:rPr>
              <w:t>Pre-construction</w:t>
            </w:r>
          </w:p>
        </w:tc>
        <w:tc>
          <w:tcPr>
            <w:tcW w:w="460" w:type="pct"/>
            <w:vMerge w:val="restart"/>
            <w:tcBorders>
              <w:top w:val="single" w:sz="4" w:space="0" w:color="auto"/>
              <w:left w:val="single" w:sz="4" w:space="0" w:color="auto"/>
              <w:right w:val="single" w:sz="4" w:space="0" w:color="auto"/>
            </w:tcBorders>
          </w:tcPr>
          <w:p w14:paraId="72FDABCF" w14:textId="596D785F" w:rsidR="00250BE0" w:rsidRPr="00F03FCB" w:rsidRDefault="004E3133" w:rsidP="00524F0A">
            <w:pPr>
              <w:jc w:val="left"/>
              <w:rPr>
                <w:rFonts w:ascii="Arial" w:hAnsi="Arial" w:cs="Arial"/>
                <w:iCs/>
                <w:sz w:val="16"/>
                <w:szCs w:val="16"/>
                <w:lang w:val="en-GB"/>
              </w:rPr>
            </w:pPr>
            <w:r w:rsidRPr="004E3133">
              <w:rPr>
                <w:rFonts w:ascii="Arial" w:hAnsi="Arial" w:cs="Arial"/>
                <w:iCs/>
                <w:sz w:val="16"/>
                <w:szCs w:val="16"/>
                <w:lang w:val="en-GB"/>
              </w:rPr>
              <w:t>1 Month Period</w:t>
            </w:r>
          </w:p>
        </w:tc>
        <w:tc>
          <w:tcPr>
            <w:tcW w:w="1278" w:type="pct"/>
            <w:tcBorders>
              <w:top w:val="single" w:sz="4" w:space="0" w:color="000000"/>
              <w:left w:val="single" w:sz="4" w:space="0" w:color="auto"/>
              <w:bottom w:val="single" w:sz="4" w:space="0" w:color="000000"/>
              <w:right w:val="single" w:sz="4" w:space="0" w:color="auto"/>
            </w:tcBorders>
          </w:tcPr>
          <w:p w14:paraId="0D7A4A2A" w14:textId="77777777" w:rsidR="00250BE0" w:rsidRPr="00CA5F37" w:rsidRDefault="00250BE0" w:rsidP="00CA5F37">
            <w:pPr>
              <w:ind w:left="1"/>
              <w:jc w:val="left"/>
              <w:rPr>
                <w:rFonts w:ascii="Arial" w:hAnsi="Arial" w:cs="Arial"/>
                <w:b/>
                <w:bCs/>
                <w:sz w:val="16"/>
                <w:szCs w:val="16"/>
                <w:lang w:val="en-GB"/>
              </w:rPr>
            </w:pPr>
            <w:r w:rsidRPr="00CA5F37">
              <w:rPr>
                <w:rFonts w:ascii="Arial" w:hAnsi="Arial" w:cs="Arial"/>
                <w:b/>
                <w:bCs/>
                <w:sz w:val="16"/>
                <w:szCs w:val="16"/>
                <w:lang w:val="en-GB"/>
              </w:rPr>
              <w:t>Information Statement</w:t>
            </w:r>
          </w:p>
          <w:p w14:paraId="277BD951" w14:textId="138B66C7" w:rsidR="00250BE0" w:rsidRPr="00CA5F37" w:rsidRDefault="00250BE0" w:rsidP="00CA5F37">
            <w:pPr>
              <w:pStyle w:val="ListeParagraf"/>
              <w:numPr>
                <w:ilvl w:val="0"/>
                <w:numId w:val="16"/>
              </w:numPr>
              <w:jc w:val="left"/>
              <w:rPr>
                <w:rFonts w:ascii="Arial" w:hAnsi="Arial" w:cs="Arial"/>
                <w:sz w:val="16"/>
                <w:szCs w:val="16"/>
                <w:lang w:val="en-GB"/>
              </w:rPr>
            </w:pPr>
            <w:r w:rsidRPr="00CA5F37">
              <w:rPr>
                <w:rFonts w:ascii="Arial" w:hAnsi="Arial" w:cs="Arial"/>
                <w:sz w:val="16"/>
                <w:szCs w:val="16"/>
                <w:lang w:val="en-GB"/>
              </w:rPr>
              <w:t xml:space="preserve">General information about the purpose, stages, </w:t>
            </w:r>
            <w:r w:rsidR="00DD7043">
              <w:rPr>
                <w:rFonts w:ascii="Arial" w:hAnsi="Arial" w:cs="Arial"/>
                <w:sz w:val="16"/>
                <w:szCs w:val="16"/>
                <w:lang w:val="en-GB"/>
              </w:rPr>
              <w:t>subp</w:t>
            </w:r>
            <w:r w:rsidRPr="00CA5F37">
              <w:rPr>
                <w:rFonts w:ascii="Arial" w:hAnsi="Arial" w:cs="Arial"/>
                <w:sz w:val="16"/>
                <w:szCs w:val="16"/>
                <w:lang w:val="en-GB"/>
              </w:rPr>
              <w:t>roject and E&amp;S impacts/risks</w:t>
            </w:r>
          </w:p>
          <w:p w14:paraId="554CCAC5" w14:textId="341CFD1D" w:rsidR="00250BE0" w:rsidRPr="00CA5F37" w:rsidRDefault="00250BE0" w:rsidP="00CA5F37">
            <w:pPr>
              <w:pStyle w:val="ListeParagraf"/>
              <w:numPr>
                <w:ilvl w:val="0"/>
                <w:numId w:val="16"/>
              </w:numPr>
              <w:jc w:val="left"/>
              <w:rPr>
                <w:rFonts w:ascii="Arial" w:hAnsi="Arial" w:cs="Arial"/>
                <w:sz w:val="16"/>
                <w:szCs w:val="16"/>
                <w:lang w:val="en-GB"/>
              </w:rPr>
            </w:pPr>
            <w:r w:rsidRPr="00CA5F37">
              <w:rPr>
                <w:rFonts w:ascii="Arial" w:hAnsi="Arial" w:cs="Arial"/>
                <w:sz w:val="16"/>
                <w:szCs w:val="16"/>
                <w:lang w:val="en-GB"/>
              </w:rPr>
              <w:t>Purpose, start date, duration and nature of land preparation, construction and operation activities</w:t>
            </w:r>
          </w:p>
          <w:p w14:paraId="7E0BD94E" w14:textId="0EFC49F6" w:rsidR="00250BE0" w:rsidRPr="00CA5F37" w:rsidRDefault="00250BE0" w:rsidP="00CA5F37">
            <w:pPr>
              <w:pStyle w:val="ListeParagraf"/>
              <w:numPr>
                <w:ilvl w:val="0"/>
                <w:numId w:val="16"/>
              </w:numPr>
              <w:jc w:val="left"/>
              <w:rPr>
                <w:rFonts w:ascii="Arial" w:hAnsi="Arial" w:cs="Arial"/>
                <w:sz w:val="16"/>
                <w:szCs w:val="16"/>
                <w:lang w:val="en-GB"/>
              </w:rPr>
            </w:pPr>
            <w:r w:rsidRPr="00CA5F37">
              <w:rPr>
                <w:rFonts w:ascii="Arial" w:hAnsi="Arial" w:cs="Arial"/>
                <w:sz w:val="16"/>
                <w:szCs w:val="16"/>
                <w:lang w:val="en-GB"/>
              </w:rPr>
              <w:t>Implementation of mitigation measures related to relevant social and environmental impacts/risks</w:t>
            </w:r>
          </w:p>
          <w:p w14:paraId="279C7B33" w14:textId="53EAB841" w:rsidR="00250BE0" w:rsidRPr="00CA5F37" w:rsidRDefault="00250BE0" w:rsidP="00CA5F37">
            <w:pPr>
              <w:pStyle w:val="ListeParagraf"/>
              <w:numPr>
                <w:ilvl w:val="0"/>
                <w:numId w:val="16"/>
              </w:numPr>
              <w:jc w:val="left"/>
              <w:rPr>
                <w:rFonts w:ascii="Arial" w:hAnsi="Arial" w:cs="Arial"/>
                <w:sz w:val="16"/>
                <w:szCs w:val="16"/>
                <w:lang w:val="en-GB"/>
              </w:rPr>
            </w:pPr>
            <w:r w:rsidRPr="00CA5F37">
              <w:rPr>
                <w:rFonts w:ascii="Arial" w:hAnsi="Arial" w:cs="Arial"/>
                <w:sz w:val="16"/>
                <w:szCs w:val="16"/>
                <w:lang w:val="en-GB"/>
              </w:rPr>
              <w:t>Grievance Mechanism</w:t>
            </w:r>
          </w:p>
          <w:p w14:paraId="1470D535" w14:textId="6EC7DA4D" w:rsidR="00250BE0" w:rsidRPr="00CA5F37" w:rsidRDefault="00250BE0" w:rsidP="00CA5F37">
            <w:pPr>
              <w:pStyle w:val="ListeParagraf"/>
              <w:numPr>
                <w:ilvl w:val="0"/>
                <w:numId w:val="16"/>
              </w:numPr>
              <w:jc w:val="left"/>
              <w:rPr>
                <w:rFonts w:ascii="Arial" w:hAnsi="Arial" w:cs="Arial"/>
                <w:sz w:val="16"/>
                <w:szCs w:val="16"/>
                <w:lang w:val="en-GB"/>
              </w:rPr>
            </w:pPr>
            <w:r w:rsidRPr="00CA5F37">
              <w:rPr>
                <w:rFonts w:ascii="Arial" w:hAnsi="Arial" w:cs="Arial"/>
                <w:sz w:val="16"/>
                <w:szCs w:val="16"/>
                <w:lang w:val="en-GB"/>
              </w:rPr>
              <w:t xml:space="preserve">Information information (ESMP and SEP) on </w:t>
            </w:r>
            <w:r w:rsidR="00E65FDE" w:rsidRPr="00E65FDE">
              <w:rPr>
                <w:rFonts w:ascii="Arial" w:hAnsi="Arial" w:cs="Arial"/>
                <w:sz w:val="16"/>
                <w:szCs w:val="16"/>
                <w:lang w:val="en-GB"/>
              </w:rPr>
              <w:t>Kovancılar</w:t>
            </w:r>
            <w:r w:rsidRPr="00CA5F37">
              <w:rPr>
                <w:rFonts w:ascii="Arial" w:hAnsi="Arial" w:cs="Arial"/>
                <w:sz w:val="16"/>
                <w:szCs w:val="16"/>
                <w:lang w:val="en-GB"/>
              </w:rPr>
              <w:t xml:space="preserve"> Municipality website for review</w:t>
            </w:r>
          </w:p>
          <w:p w14:paraId="08B511F9" w14:textId="75028F32" w:rsidR="00250BE0" w:rsidRPr="00CA5F37" w:rsidRDefault="00250BE0" w:rsidP="00CA5F37">
            <w:pPr>
              <w:pStyle w:val="ListeParagraf"/>
              <w:numPr>
                <w:ilvl w:val="0"/>
                <w:numId w:val="16"/>
              </w:numPr>
              <w:jc w:val="left"/>
              <w:rPr>
                <w:rFonts w:ascii="Arial" w:hAnsi="Arial" w:cs="Arial"/>
                <w:sz w:val="16"/>
                <w:szCs w:val="16"/>
                <w:lang w:val="en-GB"/>
              </w:rPr>
            </w:pPr>
            <w:r w:rsidRPr="00CA5F37">
              <w:rPr>
                <w:rFonts w:ascii="Arial" w:hAnsi="Arial" w:cs="Arial"/>
                <w:sz w:val="16"/>
                <w:szCs w:val="16"/>
                <w:lang w:val="en-GB"/>
              </w:rPr>
              <w:t>E&amp;S documents (ESMP and SEP)</w:t>
            </w:r>
          </w:p>
        </w:tc>
        <w:tc>
          <w:tcPr>
            <w:tcW w:w="1056" w:type="pct"/>
            <w:tcBorders>
              <w:top w:val="single" w:sz="4" w:space="0" w:color="auto"/>
              <w:left w:val="single" w:sz="4" w:space="0" w:color="auto"/>
              <w:bottom w:val="single" w:sz="4" w:space="0" w:color="auto"/>
              <w:right w:val="single" w:sz="4" w:space="0" w:color="auto"/>
            </w:tcBorders>
          </w:tcPr>
          <w:p w14:paraId="0E59B9C6" w14:textId="66FD4293" w:rsidR="00250BE0" w:rsidRDefault="00E51AA9" w:rsidP="00836403">
            <w:pPr>
              <w:ind w:left="1"/>
              <w:jc w:val="left"/>
              <w:rPr>
                <w:rFonts w:ascii="Arial" w:hAnsi="Arial" w:cs="Arial"/>
                <w:sz w:val="16"/>
                <w:szCs w:val="16"/>
                <w:lang w:val="en-GB"/>
              </w:rPr>
            </w:pPr>
            <w:r>
              <w:rPr>
                <w:rFonts w:ascii="Arial" w:hAnsi="Arial" w:cs="Arial"/>
                <w:sz w:val="16"/>
                <w:szCs w:val="16"/>
                <w:lang w:val="en-GB"/>
              </w:rPr>
              <w:t>Stakeholder</w:t>
            </w:r>
            <w:r w:rsidR="00DD7043" w:rsidRPr="00DD7043">
              <w:rPr>
                <w:rFonts w:ascii="Arial" w:hAnsi="Arial" w:cs="Arial"/>
                <w:sz w:val="16"/>
                <w:szCs w:val="16"/>
                <w:lang w:val="en-GB"/>
              </w:rPr>
              <w:t>Consultation</w:t>
            </w:r>
            <w:r w:rsidR="00250BE0" w:rsidRPr="00836403">
              <w:rPr>
                <w:rFonts w:ascii="Arial" w:hAnsi="Arial" w:cs="Arial"/>
                <w:sz w:val="16"/>
                <w:szCs w:val="16"/>
                <w:lang w:val="en-GB"/>
              </w:rPr>
              <w:t xml:space="preserve"> Meeting</w:t>
            </w:r>
          </w:p>
          <w:p w14:paraId="1C3AE1F0" w14:textId="1FD57F7A" w:rsidR="00DD7043" w:rsidRPr="00836403" w:rsidRDefault="00DD7043" w:rsidP="00836403">
            <w:pPr>
              <w:ind w:left="1"/>
              <w:jc w:val="left"/>
              <w:rPr>
                <w:rFonts w:ascii="Arial" w:hAnsi="Arial" w:cs="Arial"/>
                <w:sz w:val="16"/>
                <w:szCs w:val="16"/>
                <w:lang w:val="en-GB"/>
              </w:rPr>
            </w:pPr>
            <w:r w:rsidRPr="00DD7043">
              <w:rPr>
                <w:rFonts w:ascii="Arial" w:hAnsi="Arial" w:cs="Arial"/>
                <w:sz w:val="16"/>
                <w:szCs w:val="16"/>
                <w:lang w:val="en-GB"/>
              </w:rPr>
              <w:t>Face to face meetings</w:t>
            </w:r>
          </w:p>
          <w:p w14:paraId="23389887" w14:textId="64EE2168" w:rsidR="00250BE0" w:rsidRPr="00836403" w:rsidRDefault="00E65FDE" w:rsidP="00836403">
            <w:pPr>
              <w:ind w:left="1"/>
              <w:jc w:val="left"/>
              <w:rPr>
                <w:rFonts w:ascii="Arial" w:hAnsi="Arial" w:cs="Arial"/>
                <w:sz w:val="16"/>
                <w:szCs w:val="16"/>
                <w:lang w:val="en-GB"/>
              </w:rPr>
            </w:pPr>
            <w:r w:rsidRPr="00E65FDE">
              <w:rPr>
                <w:rFonts w:ascii="Arial" w:hAnsi="Arial" w:cs="Arial"/>
                <w:sz w:val="16"/>
                <w:szCs w:val="16"/>
                <w:lang w:val="en-GB"/>
              </w:rPr>
              <w:t>Kovancılar</w:t>
            </w:r>
            <w:r w:rsidR="00250BE0" w:rsidRPr="00836403">
              <w:rPr>
                <w:rFonts w:ascii="Arial" w:hAnsi="Arial" w:cs="Arial"/>
                <w:sz w:val="16"/>
                <w:szCs w:val="16"/>
                <w:lang w:val="en-GB"/>
              </w:rPr>
              <w:t xml:space="preserve"> Municipality website</w:t>
            </w:r>
          </w:p>
          <w:p w14:paraId="4D404457" w14:textId="77777777" w:rsidR="00250BE0" w:rsidRPr="00836403" w:rsidRDefault="00250BE0" w:rsidP="00836403">
            <w:pPr>
              <w:ind w:left="1"/>
              <w:jc w:val="left"/>
              <w:rPr>
                <w:rFonts w:ascii="Arial" w:hAnsi="Arial" w:cs="Arial"/>
                <w:sz w:val="16"/>
                <w:szCs w:val="16"/>
                <w:lang w:val="en-GB"/>
              </w:rPr>
            </w:pPr>
            <w:r w:rsidRPr="00836403">
              <w:rPr>
                <w:rFonts w:ascii="Arial" w:hAnsi="Arial" w:cs="Arial"/>
                <w:sz w:val="16"/>
                <w:szCs w:val="16"/>
                <w:lang w:val="en-GB"/>
              </w:rPr>
              <w:t>Social Media</w:t>
            </w:r>
          </w:p>
          <w:p w14:paraId="358A9A84" w14:textId="77777777" w:rsidR="00250BE0" w:rsidRPr="00836403" w:rsidRDefault="00250BE0" w:rsidP="00836403">
            <w:pPr>
              <w:ind w:left="1"/>
              <w:jc w:val="left"/>
              <w:rPr>
                <w:rFonts w:ascii="Arial" w:hAnsi="Arial" w:cs="Arial"/>
                <w:sz w:val="16"/>
                <w:szCs w:val="16"/>
                <w:lang w:val="en-GB"/>
              </w:rPr>
            </w:pPr>
            <w:r w:rsidRPr="00836403">
              <w:rPr>
                <w:rFonts w:ascii="Arial" w:hAnsi="Arial" w:cs="Arial"/>
                <w:sz w:val="16"/>
                <w:szCs w:val="16"/>
                <w:lang w:val="en-GB"/>
              </w:rPr>
              <w:t>Notice Boards</w:t>
            </w:r>
          </w:p>
          <w:p w14:paraId="21569CC9" w14:textId="77777777" w:rsidR="00250BE0" w:rsidRPr="00836403" w:rsidRDefault="00250BE0" w:rsidP="00836403">
            <w:pPr>
              <w:ind w:left="1"/>
              <w:jc w:val="left"/>
              <w:rPr>
                <w:rFonts w:ascii="Arial" w:hAnsi="Arial" w:cs="Arial"/>
                <w:sz w:val="16"/>
                <w:szCs w:val="16"/>
                <w:lang w:val="en-GB"/>
              </w:rPr>
            </w:pPr>
            <w:r w:rsidRPr="00836403">
              <w:rPr>
                <w:rFonts w:ascii="Arial" w:hAnsi="Arial" w:cs="Arial"/>
                <w:sz w:val="16"/>
                <w:szCs w:val="16"/>
                <w:lang w:val="en-GB"/>
              </w:rPr>
              <w:t>Booklets etc.</w:t>
            </w:r>
          </w:p>
          <w:p w14:paraId="77FC46DA" w14:textId="77777777" w:rsidR="00DD7043" w:rsidRDefault="00250BE0" w:rsidP="00836403">
            <w:pPr>
              <w:ind w:left="1"/>
              <w:jc w:val="left"/>
              <w:rPr>
                <w:rFonts w:ascii="Arial" w:hAnsi="Arial" w:cs="Arial"/>
                <w:sz w:val="16"/>
                <w:szCs w:val="16"/>
                <w:lang w:val="en-GB"/>
              </w:rPr>
            </w:pPr>
            <w:r w:rsidRPr="00836403">
              <w:rPr>
                <w:rFonts w:ascii="Arial" w:hAnsi="Arial" w:cs="Arial"/>
                <w:sz w:val="16"/>
                <w:szCs w:val="16"/>
                <w:lang w:val="en-GB"/>
              </w:rPr>
              <w:t>Posters to be hung in work areas</w:t>
            </w:r>
          </w:p>
          <w:p w14:paraId="257F34FB" w14:textId="1C5650B3" w:rsidR="00250BE0" w:rsidRPr="00F03FCB" w:rsidRDefault="00250BE0" w:rsidP="00836403">
            <w:pPr>
              <w:ind w:left="1"/>
              <w:jc w:val="left"/>
              <w:rPr>
                <w:rFonts w:ascii="Arial" w:hAnsi="Arial" w:cs="Arial"/>
                <w:sz w:val="16"/>
                <w:szCs w:val="16"/>
                <w:lang w:val="en-GB"/>
              </w:rPr>
            </w:pPr>
            <w:r w:rsidRPr="00836403">
              <w:rPr>
                <w:rFonts w:ascii="Arial" w:hAnsi="Arial" w:cs="Arial"/>
                <w:sz w:val="16"/>
                <w:szCs w:val="16"/>
                <w:lang w:val="en-GB"/>
              </w:rPr>
              <w:t xml:space="preserve"> </w:t>
            </w:r>
            <w:r w:rsidR="00DD7043" w:rsidRPr="00DD7043">
              <w:rPr>
                <w:rFonts w:ascii="Arial" w:hAnsi="Arial" w:cs="Arial"/>
                <w:sz w:val="16"/>
                <w:szCs w:val="16"/>
                <w:lang w:val="en-GB"/>
              </w:rPr>
              <w:t xml:space="preserve">Muhtar’s office </w:t>
            </w:r>
            <w:r w:rsidRPr="00836403">
              <w:rPr>
                <w:rFonts w:ascii="Arial" w:hAnsi="Arial" w:cs="Arial"/>
                <w:sz w:val="16"/>
                <w:szCs w:val="16"/>
                <w:lang w:val="en-GB"/>
              </w:rPr>
              <w:t>etc.</w:t>
            </w:r>
          </w:p>
        </w:tc>
        <w:tc>
          <w:tcPr>
            <w:tcW w:w="1222" w:type="pct"/>
            <w:tcBorders>
              <w:top w:val="single" w:sz="4" w:space="0" w:color="auto"/>
              <w:left w:val="single" w:sz="4" w:space="0" w:color="auto"/>
              <w:bottom w:val="single" w:sz="4" w:space="0" w:color="auto"/>
              <w:right w:val="single" w:sz="4" w:space="0" w:color="auto"/>
            </w:tcBorders>
          </w:tcPr>
          <w:p w14:paraId="0BC3AF09" w14:textId="14F341E2" w:rsidR="00250BE0" w:rsidRDefault="00250BE0" w:rsidP="00524F0A">
            <w:pPr>
              <w:ind w:left="2"/>
              <w:jc w:val="left"/>
              <w:rPr>
                <w:rFonts w:ascii="Arial" w:hAnsi="Arial" w:cs="Arial"/>
                <w:sz w:val="16"/>
                <w:szCs w:val="16"/>
                <w:lang w:val="en-GB"/>
              </w:rPr>
            </w:pPr>
            <w:r>
              <w:rPr>
                <w:rFonts w:ascii="Arial" w:hAnsi="Arial" w:cs="Arial"/>
                <w:sz w:val="16"/>
                <w:szCs w:val="16"/>
                <w:lang w:val="en-GB"/>
              </w:rPr>
              <w:t xml:space="preserve">Resident of </w:t>
            </w:r>
            <w:r w:rsidR="00E65FDE" w:rsidRPr="00E65FDE">
              <w:rPr>
                <w:rFonts w:ascii="Arial" w:hAnsi="Arial" w:cs="Arial"/>
                <w:sz w:val="16"/>
                <w:szCs w:val="16"/>
                <w:lang w:val="en-GB"/>
              </w:rPr>
              <w:t>İsmetpaşa</w:t>
            </w:r>
            <w:r>
              <w:rPr>
                <w:rFonts w:ascii="Arial" w:hAnsi="Arial" w:cs="Arial"/>
                <w:sz w:val="16"/>
                <w:szCs w:val="16"/>
                <w:lang w:val="en-GB"/>
              </w:rPr>
              <w:t xml:space="preserve"> </w:t>
            </w:r>
            <w:r w:rsidR="004C4F34" w:rsidRPr="004C4F34">
              <w:rPr>
                <w:rFonts w:ascii="Arial" w:hAnsi="Arial" w:cs="Arial"/>
                <w:sz w:val="16"/>
                <w:szCs w:val="16"/>
                <w:lang w:val="en-GB"/>
              </w:rPr>
              <w:t>Neighborhood</w:t>
            </w:r>
            <w:r>
              <w:rPr>
                <w:rFonts w:ascii="Arial" w:hAnsi="Arial" w:cs="Arial"/>
                <w:sz w:val="16"/>
                <w:szCs w:val="16"/>
                <w:lang w:val="en-GB"/>
              </w:rPr>
              <w:t>,</w:t>
            </w:r>
          </w:p>
          <w:p w14:paraId="792C3992" w14:textId="4E058D57" w:rsidR="00250BE0" w:rsidRPr="00F033FC" w:rsidRDefault="00250BE0" w:rsidP="00F033FC">
            <w:pPr>
              <w:ind w:left="2"/>
              <w:jc w:val="left"/>
              <w:rPr>
                <w:rFonts w:ascii="Arial" w:hAnsi="Arial" w:cs="Arial"/>
                <w:sz w:val="16"/>
                <w:szCs w:val="16"/>
                <w:lang w:val="en-GB"/>
              </w:rPr>
            </w:pPr>
            <w:r w:rsidRPr="00F033FC">
              <w:rPr>
                <w:rFonts w:ascii="Arial" w:hAnsi="Arial" w:cs="Arial"/>
                <w:sz w:val="16"/>
                <w:szCs w:val="16"/>
                <w:lang w:val="en-GB"/>
              </w:rPr>
              <w:t>Interested parties</w:t>
            </w:r>
            <w:r>
              <w:rPr>
                <w:rFonts w:ascii="Arial" w:hAnsi="Arial" w:cs="Arial"/>
                <w:sz w:val="16"/>
                <w:szCs w:val="16"/>
                <w:lang w:val="en-GB"/>
              </w:rPr>
              <w:t>,</w:t>
            </w:r>
          </w:p>
          <w:p w14:paraId="30A98323" w14:textId="460C3279" w:rsidR="00250BE0" w:rsidRPr="00F033FC" w:rsidRDefault="00250BE0" w:rsidP="00F033FC">
            <w:pPr>
              <w:ind w:left="2"/>
              <w:jc w:val="left"/>
              <w:rPr>
                <w:rFonts w:ascii="Arial" w:hAnsi="Arial" w:cs="Arial"/>
                <w:sz w:val="16"/>
                <w:szCs w:val="16"/>
                <w:lang w:val="en-GB"/>
              </w:rPr>
            </w:pPr>
            <w:r w:rsidRPr="00F033FC">
              <w:rPr>
                <w:rFonts w:ascii="Arial" w:hAnsi="Arial" w:cs="Arial"/>
                <w:sz w:val="16"/>
                <w:szCs w:val="16"/>
                <w:lang w:val="en-GB"/>
              </w:rPr>
              <w:t>Local communities</w:t>
            </w:r>
            <w:r>
              <w:rPr>
                <w:rFonts w:ascii="Arial" w:hAnsi="Arial" w:cs="Arial"/>
                <w:sz w:val="16"/>
                <w:szCs w:val="16"/>
                <w:lang w:val="en-GB"/>
              </w:rPr>
              <w:t>,</w:t>
            </w:r>
          </w:p>
          <w:p w14:paraId="72189B2C" w14:textId="5CF92D10" w:rsidR="00250BE0" w:rsidRPr="00F033FC" w:rsidRDefault="00250BE0" w:rsidP="00F033FC">
            <w:pPr>
              <w:ind w:left="2"/>
              <w:jc w:val="left"/>
              <w:rPr>
                <w:rFonts w:ascii="Arial" w:hAnsi="Arial" w:cs="Arial"/>
                <w:sz w:val="16"/>
                <w:szCs w:val="16"/>
                <w:lang w:val="en-GB"/>
              </w:rPr>
            </w:pPr>
            <w:r w:rsidRPr="00F033FC">
              <w:rPr>
                <w:rFonts w:ascii="Arial" w:hAnsi="Arial" w:cs="Arial"/>
                <w:sz w:val="16"/>
                <w:szCs w:val="16"/>
                <w:lang w:val="en-GB"/>
              </w:rPr>
              <w:t>Local government</w:t>
            </w:r>
            <w:r>
              <w:rPr>
                <w:rFonts w:ascii="Arial" w:hAnsi="Arial" w:cs="Arial"/>
                <w:sz w:val="16"/>
                <w:szCs w:val="16"/>
                <w:lang w:val="en-GB"/>
              </w:rPr>
              <w:t>,</w:t>
            </w:r>
          </w:p>
          <w:p w14:paraId="3505CF6F" w14:textId="19984D52" w:rsidR="00250BE0" w:rsidRPr="00F033FC" w:rsidRDefault="00250BE0" w:rsidP="00F033FC">
            <w:pPr>
              <w:ind w:left="2"/>
              <w:jc w:val="left"/>
              <w:rPr>
                <w:rFonts w:ascii="Arial" w:hAnsi="Arial" w:cs="Arial"/>
                <w:sz w:val="16"/>
                <w:szCs w:val="16"/>
                <w:lang w:val="en-GB"/>
              </w:rPr>
            </w:pPr>
            <w:r w:rsidRPr="00F033FC">
              <w:rPr>
                <w:rFonts w:ascii="Arial" w:hAnsi="Arial" w:cs="Arial"/>
                <w:sz w:val="16"/>
                <w:szCs w:val="16"/>
                <w:lang w:val="en-GB"/>
              </w:rPr>
              <w:t>Local business</w:t>
            </w:r>
          </w:p>
          <w:p w14:paraId="1C204B84" w14:textId="376720CB" w:rsidR="00250BE0" w:rsidRPr="00F03FCB" w:rsidRDefault="00250BE0" w:rsidP="00F033FC">
            <w:pPr>
              <w:ind w:left="2"/>
              <w:jc w:val="left"/>
              <w:rPr>
                <w:rFonts w:ascii="Arial" w:hAnsi="Arial" w:cs="Arial"/>
                <w:sz w:val="16"/>
                <w:szCs w:val="16"/>
                <w:lang w:val="en-GB"/>
              </w:rPr>
            </w:pPr>
          </w:p>
        </w:tc>
        <w:tc>
          <w:tcPr>
            <w:tcW w:w="444" w:type="pct"/>
            <w:vMerge w:val="restart"/>
            <w:tcBorders>
              <w:top w:val="single" w:sz="4" w:space="0" w:color="auto"/>
              <w:left w:val="single" w:sz="4" w:space="0" w:color="auto"/>
              <w:right w:val="single" w:sz="4" w:space="0" w:color="auto"/>
            </w:tcBorders>
          </w:tcPr>
          <w:p w14:paraId="3D921FDA" w14:textId="59BACB5D" w:rsidR="00250BE0" w:rsidRPr="00836403" w:rsidRDefault="009A2680" w:rsidP="00836403">
            <w:pPr>
              <w:rPr>
                <w:rFonts w:ascii="Arial" w:hAnsi="Arial" w:cs="Arial"/>
                <w:sz w:val="16"/>
                <w:szCs w:val="16"/>
                <w:lang w:val="en-GB"/>
              </w:rPr>
            </w:pPr>
            <w:r w:rsidRPr="009A2680">
              <w:rPr>
                <w:rFonts w:ascii="Arial" w:hAnsi="Arial" w:cs="Arial"/>
                <w:sz w:val="16"/>
                <w:szCs w:val="16"/>
                <w:lang w:val="en-GB"/>
              </w:rPr>
              <w:t>Supervision</w:t>
            </w:r>
            <w:r w:rsidR="00250BE0" w:rsidRPr="00836403">
              <w:rPr>
                <w:rFonts w:ascii="Arial" w:hAnsi="Arial" w:cs="Arial"/>
                <w:sz w:val="16"/>
                <w:szCs w:val="16"/>
                <w:lang w:val="en-GB"/>
              </w:rPr>
              <w:t xml:space="preserve"> Consultant,</w:t>
            </w:r>
          </w:p>
          <w:p w14:paraId="29DCB767" w14:textId="7C6E7E20" w:rsidR="00250BE0" w:rsidRPr="00836403" w:rsidRDefault="00E65FDE" w:rsidP="00836403">
            <w:pPr>
              <w:rPr>
                <w:rFonts w:ascii="Arial" w:hAnsi="Arial" w:cs="Arial"/>
                <w:sz w:val="16"/>
                <w:szCs w:val="16"/>
                <w:lang w:val="en-GB"/>
              </w:rPr>
            </w:pPr>
            <w:r w:rsidRPr="00E65FDE">
              <w:rPr>
                <w:rFonts w:ascii="Arial" w:hAnsi="Arial" w:cs="Arial"/>
                <w:sz w:val="16"/>
                <w:szCs w:val="16"/>
                <w:lang w:val="en-GB"/>
              </w:rPr>
              <w:t>Kovancılar</w:t>
            </w:r>
            <w:r w:rsidR="00250BE0" w:rsidRPr="00836403">
              <w:rPr>
                <w:rFonts w:ascii="Arial" w:hAnsi="Arial" w:cs="Arial"/>
                <w:sz w:val="16"/>
                <w:szCs w:val="16"/>
                <w:lang w:val="en-GB"/>
              </w:rPr>
              <w:t xml:space="preserve"> Municipality,</w:t>
            </w:r>
          </w:p>
          <w:p w14:paraId="1374AFA8" w14:textId="77777777" w:rsidR="00250BE0" w:rsidRPr="00836403" w:rsidRDefault="00250BE0" w:rsidP="00836403">
            <w:pPr>
              <w:rPr>
                <w:rFonts w:ascii="Arial" w:hAnsi="Arial" w:cs="Arial"/>
                <w:sz w:val="16"/>
                <w:szCs w:val="16"/>
                <w:lang w:val="en-GB"/>
              </w:rPr>
            </w:pPr>
            <w:r w:rsidRPr="00836403">
              <w:rPr>
                <w:rFonts w:ascii="Arial" w:hAnsi="Arial" w:cs="Arial"/>
                <w:sz w:val="16"/>
                <w:szCs w:val="16"/>
                <w:lang w:val="en-GB"/>
              </w:rPr>
              <w:t>E&amp;S Consultant,</w:t>
            </w:r>
          </w:p>
          <w:p w14:paraId="7E836D36" w14:textId="77777777" w:rsidR="00250BE0" w:rsidRPr="00836403" w:rsidRDefault="00250BE0" w:rsidP="00836403">
            <w:pPr>
              <w:rPr>
                <w:rFonts w:ascii="Arial" w:hAnsi="Arial" w:cs="Arial"/>
                <w:sz w:val="16"/>
                <w:szCs w:val="16"/>
                <w:lang w:val="en-GB"/>
              </w:rPr>
            </w:pPr>
            <w:r w:rsidRPr="00836403">
              <w:rPr>
                <w:rFonts w:ascii="Arial" w:hAnsi="Arial" w:cs="Arial"/>
                <w:sz w:val="16"/>
                <w:szCs w:val="16"/>
                <w:lang w:val="en-GB"/>
              </w:rPr>
              <w:t>Construction Company,</w:t>
            </w:r>
          </w:p>
          <w:p w14:paraId="1DFDC1A0" w14:textId="13019EC4" w:rsidR="00250BE0" w:rsidRPr="00F03FCB" w:rsidRDefault="00250BE0" w:rsidP="00836403">
            <w:pPr>
              <w:rPr>
                <w:rFonts w:ascii="Arial" w:hAnsi="Arial" w:cs="Arial"/>
                <w:sz w:val="16"/>
                <w:szCs w:val="16"/>
                <w:lang w:val="en-GB"/>
              </w:rPr>
            </w:pPr>
            <w:r w:rsidRPr="00836403">
              <w:rPr>
                <w:rFonts w:ascii="Arial" w:hAnsi="Arial" w:cs="Arial"/>
                <w:sz w:val="16"/>
                <w:szCs w:val="16"/>
                <w:lang w:val="en-GB"/>
              </w:rPr>
              <w:t>Sub-project Contractors</w:t>
            </w:r>
          </w:p>
        </w:tc>
      </w:tr>
      <w:tr w:rsidR="00250BE0" w:rsidRPr="00F03FCB" w14:paraId="016F5025" w14:textId="77777777" w:rsidTr="00CE5CEF">
        <w:trPr>
          <w:trHeight w:val="156"/>
        </w:trPr>
        <w:tc>
          <w:tcPr>
            <w:tcW w:w="540" w:type="pct"/>
            <w:vMerge/>
            <w:tcBorders>
              <w:left w:val="single" w:sz="4" w:space="0" w:color="auto"/>
              <w:right w:val="single" w:sz="4" w:space="0" w:color="auto"/>
            </w:tcBorders>
          </w:tcPr>
          <w:p w14:paraId="1B8E548C" w14:textId="77777777" w:rsidR="00250BE0" w:rsidRPr="00F03FCB" w:rsidRDefault="00250BE0" w:rsidP="00524F0A">
            <w:pPr>
              <w:jc w:val="left"/>
              <w:rPr>
                <w:rFonts w:ascii="Arial" w:hAnsi="Arial" w:cs="Arial"/>
                <w:sz w:val="16"/>
                <w:szCs w:val="16"/>
                <w:lang w:val="en-GB"/>
              </w:rPr>
            </w:pPr>
          </w:p>
        </w:tc>
        <w:tc>
          <w:tcPr>
            <w:tcW w:w="460" w:type="pct"/>
            <w:vMerge/>
            <w:tcBorders>
              <w:left w:val="single" w:sz="4" w:space="0" w:color="auto"/>
              <w:right w:val="single" w:sz="4" w:space="0" w:color="auto"/>
            </w:tcBorders>
          </w:tcPr>
          <w:p w14:paraId="3E4E4524" w14:textId="77777777" w:rsidR="00250BE0" w:rsidRDefault="00250BE0" w:rsidP="00524F0A">
            <w:pPr>
              <w:jc w:val="left"/>
              <w:rPr>
                <w:rFonts w:ascii="Arial" w:hAnsi="Arial" w:cs="Arial"/>
                <w:iCs/>
                <w:sz w:val="16"/>
                <w:szCs w:val="16"/>
                <w:lang w:val="en-GB"/>
              </w:rPr>
            </w:pPr>
          </w:p>
        </w:tc>
        <w:tc>
          <w:tcPr>
            <w:tcW w:w="1278" w:type="pct"/>
            <w:tcBorders>
              <w:top w:val="single" w:sz="4" w:space="0" w:color="000000"/>
              <w:left w:val="single" w:sz="4" w:space="0" w:color="auto"/>
              <w:bottom w:val="single" w:sz="4" w:space="0" w:color="000000"/>
              <w:right w:val="single" w:sz="4" w:space="0" w:color="auto"/>
            </w:tcBorders>
          </w:tcPr>
          <w:p w14:paraId="3B02F1B7" w14:textId="77777777" w:rsidR="00250BE0" w:rsidRPr="00CA5F37" w:rsidRDefault="00250BE0" w:rsidP="00707571">
            <w:pPr>
              <w:ind w:left="1"/>
              <w:jc w:val="left"/>
              <w:rPr>
                <w:rFonts w:ascii="Arial" w:hAnsi="Arial" w:cs="Arial"/>
                <w:b/>
                <w:bCs/>
                <w:sz w:val="16"/>
                <w:szCs w:val="16"/>
                <w:lang w:val="en-GB"/>
              </w:rPr>
            </w:pPr>
            <w:r w:rsidRPr="00CA5F37">
              <w:rPr>
                <w:rFonts w:ascii="Arial" w:hAnsi="Arial" w:cs="Arial"/>
                <w:b/>
                <w:bCs/>
                <w:sz w:val="16"/>
                <w:szCs w:val="16"/>
                <w:lang w:val="en-GB"/>
              </w:rPr>
              <w:t>Employment and Supply Strategies</w:t>
            </w:r>
          </w:p>
          <w:p w14:paraId="7AFFC00F" w14:textId="77777777" w:rsidR="00250BE0" w:rsidRPr="00CA5F37" w:rsidRDefault="00250BE0" w:rsidP="00707571">
            <w:pPr>
              <w:pStyle w:val="ListeParagraf"/>
              <w:numPr>
                <w:ilvl w:val="0"/>
                <w:numId w:val="17"/>
              </w:numPr>
              <w:jc w:val="left"/>
              <w:rPr>
                <w:rFonts w:ascii="Arial" w:hAnsi="Arial" w:cs="Arial"/>
                <w:sz w:val="16"/>
                <w:szCs w:val="16"/>
                <w:lang w:val="en-GB"/>
              </w:rPr>
            </w:pPr>
            <w:r w:rsidRPr="00CA5F37">
              <w:rPr>
                <w:rFonts w:ascii="Arial" w:hAnsi="Arial" w:cs="Arial"/>
                <w:sz w:val="16"/>
                <w:szCs w:val="16"/>
                <w:lang w:val="en-GB"/>
              </w:rPr>
              <w:t>Hiring employees</w:t>
            </w:r>
          </w:p>
          <w:p w14:paraId="407803B3" w14:textId="77777777" w:rsidR="00250BE0" w:rsidRPr="00CA5F37" w:rsidRDefault="00250BE0" w:rsidP="00707571">
            <w:pPr>
              <w:pStyle w:val="ListeParagraf"/>
              <w:numPr>
                <w:ilvl w:val="0"/>
                <w:numId w:val="17"/>
              </w:numPr>
              <w:jc w:val="left"/>
              <w:rPr>
                <w:rFonts w:ascii="Arial" w:hAnsi="Arial" w:cs="Arial"/>
                <w:sz w:val="16"/>
                <w:szCs w:val="16"/>
                <w:lang w:val="en-GB"/>
              </w:rPr>
            </w:pPr>
            <w:r w:rsidRPr="00CA5F37">
              <w:rPr>
                <w:rFonts w:ascii="Arial" w:hAnsi="Arial" w:cs="Arial"/>
                <w:sz w:val="16"/>
                <w:szCs w:val="16"/>
                <w:lang w:val="en-GB"/>
              </w:rPr>
              <w:t>Staff training</w:t>
            </w:r>
          </w:p>
          <w:p w14:paraId="3D41846C" w14:textId="77777777" w:rsidR="00250BE0" w:rsidRDefault="00250BE0" w:rsidP="00707571">
            <w:pPr>
              <w:pStyle w:val="ListeParagraf"/>
              <w:numPr>
                <w:ilvl w:val="0"/>
                <w:numId w:val="17"/>
              </w:numPr>
              <w:jc w:val="left"/>
              <w:rPr>
                <w:rFonts w:ascii="Arial" w:hAnsi="Arial" w:cs="Arial"/>
                <w:sz w:val="16"/>
                <w:szCs w:val="16"/>
                <w:lang w:val="en-GB"/>
              </w:rPr>
            </w:pPr>
            <w:r w:rsidRPr="00CA5F37">
              <w:rPr>
                <w:rFonts w:ascii="Arial" w:hAnsi="Arial" w:cs="Arial"/>
                <w:sz w:val="16"/>
                <w:szCs w:val="16"/>
                <w:lang w:val="en-GB"/>
              </w:rPr>
              <w:t>Purchasing materials and services</w:t>
            </w:r>
          </w:p>
          <w:p w14:paraId="5BBF5E74" w14:textId="6E2C86F0" w:rsidR="00250BE0" w:rsidRPr="00707571" w:rsidRDefault="00250BE0" w:rsidP="00707571">
            <w:pPr>
              <w:pStyle w:val="ListeParagraf"/>
              <w:numPr>
                <w:ilvl w:val="0"/>
                <w:numId w:val="17"/>
              </w:numPr>
              <w:jc w:val="left"/>
              <w:rPr>
                <w:rFonts w:ascii="Arial" w:hAnsi="Arial" w:cs="Arial"/>
                <w:sz w:val="16"/>
                <w:szCs w:val="16"/>
                <w:lang w:val="en-GB"/>
              </w:rPr>
            </w:pPr>
            <w:r w:rsidRPr="00707571">
              <w:rPr>
                <w:rFonts w:ascii="Arial" w:hAnsi="Arial" w:cs="Arial"/>
                <w:sz w:val="16"/>
                <w:szCs w:val="16"/>
                <w:lang w:val="en-GB"/>
              </w:rPr>
              <w:t>Grievance Mechanism</w:t>
            </w:r>
          </w:p>
        </w:tc>
        <w:tc>
          <w:tcPr>
            <w:tcW w:w="1056" w:type="pct"/>
            <w:tcBorders>
              <w:top w:val="single" w:sz="4" w:space="0" w:color="auto"/>
              <w:left w:val="single" w:sz="4" w:space="0" w:color="auto"/>
              <w:bottom w:val="single" w:sz="4" w:space="0" w:color="auto"/>
              <w:right w:val="single" w:sz="4" w:space="0" w:color="auto"/>
            </w:tcBorders>
          </w:tcPr>
          <w:p w14:paraId="4A890999" w14:textId="1CEFF458" w:rsidR="00250BE0" w:rsidRPr="00836403" w:rsidRDefault="00E51AA9" w:rsidP="0069052A">
            <w:pPr>
              <w:ind w:left="1"/>
              <w:jc w:val="left"/>
              <w:rPr>
                <w:rFonts w:ascii="Arial" w:hAnsi="Arial" w:cs="Arial"/>
                <w:sz w:val="16"/>
                <w:szCs w:val="16"/>
                <w:lang w:val="en-GB"/>
              </w:rPr>
            </w:pPr>
            <w:r>
              <w:rPr>
                <w:rFonts w:ascii="Arial" w:hAnsi="Arial" w:cs="Arial"/>
                <w:sz w:val="16"/>
                <w:szCs w:val="16"/>
                <w:lang w:val="en-GB"/>
              </w:rPr>
              <w:t>Stakeholder</w:t>
            </w:r>
            <w:r w:rsidR="00D371E6">
              <w:rPr>
                <w:rFonts w:ascii="Arial" w:hAnsi="Arial" w:cs="Arial"/>
                <w:sz w:val="16"/>
                <w:szCs w:val="16"/>
                <w:lang w:val="en-GB"/>
              </w:rPr>
              <w:t xml:space="preserve"> </w:t>
            </w:r>
            <w:r w:rsidR="00DD7043" w:rsidRPr="00DD7043">
              <w:rPr>
                <w:rFonts w:ascii="Arial" w:hAnsi="Arial" w:cs="Arial"/>
                <w:sz w:val="16"/>
                <w:szCs w:val="16"/>
                <w:lang w:val="en-GB"/>
              </w:rPr>
              <w:t>Consultation</w:t>
            </w:r>
            <w:r w:rsidR="00250BE0" w:rsidRPr="00836403">
              <w:rPr>
                <w:rFonts w:ascii="Arial" w:hAnsi="Arial" w:cs="Arial"/>
                <w:sz w:val="16"/>
                <w:szCs w:val="16"/>
                <w:lang w:val="en-GB"/>
              </w:rPr>
              <w:t xml:space="preserve"> Meeting</w:t>
            </w:r>
          </w:p>
          <w:p w14:paraId="064203CF" w14:textId="7D1D143F" w:rsidR="00250BE0" w:rsidRPr="00836403" w:rsidRDefault="00E65FDE" w:rsidP="0069052A">
            <w:pPr>
              <w:ind w:left="1"/>
              <w:jc w:val="left"/>
              <w:rPr>
                <w:rFonts w:ascii="Arial" w:hAnsi="Arial" w:cs="Arial"/>
                <w:sz w:val="16"/>
                <w:szCs w:val="16"/>
                <w:lang w:val="en-GB"/>
              </w:rPr>
            </w:pPr>
            <w:r w:rsidRPr="00E65FDE">
              <w:rPr>
                <w:rFonts w:ascii="Arial" w:hAnsi="Arial" w:cs="Arial"/>
                <w:sz w:val="16"/>
                <w:szCs w:val="16"/>
                <w:lang w:val="en-GB"/>
              </w:rPr>
              <w:t>Kovancılar</w:t>
            </w:r>
            <w:r w:rsidR="00250BE0" w:rsidRPr="00836403">
              <w:rPr>
                <w:rFonts w:ascii="Arial" w:hAnsi="Arial" w:cs="Arial"/>
                <w:sz w:val="16"/>
                <w:szCs w:val="16"/>
                <w:lang w:val="en-GB"/>
              </w:rPr>
              <w:t xml:space="preserve"> Municipality website</w:t>
            </w:r>
          </w:p>
          <w:p w14:paraId="2D98CBC8" w14:textId="77777777" w:rsidR="00250BE0" w:rsidRPr="00836403" w:rsidRDefault="00250BE0" w:rsidP="0069052A">
            <w:pPr>
              <w:ind w:left="1"/>
              <w:jc w:val="left"/>
              <w:rPr>
                <w:rFonts w:ascii="Arial" w:hAnsi="Arial" w:cs="Arial"/>
                <w:sz w:val="16"/>
                <w:szCs w:val="16"/>
                <w:lang w:val="en-GB"/>
              </w:rPr>
            </w:pPr>
            <w:r w:rsidRPr="00836403">
              <w:rPr>
                <w:rFonts w:ascii="Arial" w:hAnsi="Arial" w:cs="Arial"/>
                <w:sz w:val="16"/>
                <w:szCs w:val="16"/>
                <w:lang w:val="en-GB"/>
              </w:rPr>
              <w:t>Social Media</w:t>
            </w:r>
          </w:p>
          <w:p w14:paraId="59CE783E" w14:textId="77777777" w:rsidR="00250BE0" w:rsidRPr="00836403" w:rsidRDefault="00250BE0" w:rsidP="0069052A">
            <w:pPr>
              <w:ind w:left="1"/>
              <w:jc w:val="left"/>
              <w:rPr>
                <w:rFonts w:ascii="Arial" w:hAnsi="Arial" w:cs="Arial"/>
                <w:sz w:val="16"/>
                <w:szCs w:val="16"/>
                <w:lang w:val="en-GB"/>
              </w:rPr>
            </w:pPr>
            <w:r w:rsidRPr="00836403">
              <w:rPr>
                <w:rFonts w:ascii="Arial" w:hAnsi="Arial" w:cs="Arial"/>
                <w:sz w:val="16"/>
                <w:szCs w:val="16"/>
                <w:lang w:val="en-GB"/>
              </w:rPr>
              <w:t>Notice Boards</w:t>
            </w:r>
          </w:p>
          <w:p w14:paraId="60E7D264" w14:textId="77777777" w:rsidR="00250BE0" w:rsidRPr="00836403" w:rsidRDefault="00250BE0" w:rsidP="0069052A">
            <w:pPr>
              <w:ind w:left="1"/>
              <w:jc w:val="left"/>
              <w:rPr>
                <w:rFonts w:ascii="Arial" w:hAnsi="Arial" w:cs="Arial"/>
                <w:sz w:val="16"/>
                <w:szCs w:val="16"/>
                <w:lang w:val="en-GB"/>
              </w:rPr>
            </w:pPr>
            <w:r w:rsidRPr="00836403">
              <w:rPr>
                <w:rFonts w:ascii="Arial" w:hAnsi="Arial" w:cs="Arial"/>
                <w:sz w:val="16"/>
                <w:szCs w:val="16"/>
                <w:lang w:val="en-GB"/>
              </w:rPr>
              <w:t>Booklets etc.</w:t>
            </w:r>
          </w:p>
          <w:p w14:paraId="1DADE2A2" w14:textId="77777777" w:rsidR="00DD7043" w:rsidRDefault="00250BE0" w:rsidP="0069052A">
            <w:pPr>
              <w:ind w:left="1"/>
              <w:jc w:val="left"/>
              <w:rPr>
                <w:rFonts w:ascii="Arial" w:hAnsi="Arial" w:cs="Arial"/>
                <w:sz w:val="16"/>
                <w:szCs w:val="16"/>
                <w:lang w:val="en-GB"/>
              </w:rPr>
            </w:pPr>
            <w:r w:rsidRPr="00836403">
              <w:rPr>
                <w:rFonts w:ascii="Arial" w:hAnsi="Arial" w:cs="Arial"/>
                <w:sz w:val="16"/>
                <w:szCs w:val="16"/>
                <w:lang w:val="en-GB"/>
              </w:rPr>
              <w:t xml:space="preserve">Posters to be hung in work areas </w:t>
            </w:r>
          </w:p>
          <w:p w14:paraId="579762F4" w14:textId="3B347E00" w:rsidR="00250BE0" w:rsidRPr="000C4652" w:rsidRDefault="00DD7043" w:rsidP="0069052A">
            <w:pPr>
              <w:ind w:left="1"/>
              <w:jc w:val="left"/>
              <w:rPr>
                <w:rFonts w:ascii="Arial" w:hAnsi="Arial" w:cs="Arial"/>
                <w:sz w:val="16"/>
                <w:szCs w:val="16"/>
                <w:lang w:val="en-GB"/>
              </w:rPr>
            </w:pPr>
            <w:r w:rsidRPr="00DD7043">
              <w:rPr>
                <w:rFonts w:ascii="Arial" w:hAnsi="Arial" w:cs="Arial"/>
                <w:sz w:val="16"/>
                <w:szCs w:val="16"/>
                <w:lang w:val="en-GB"/>
              </w:rPr>
              <w:t xml:space="preserve">Muhtar’s office </w:t>
            </w:r>
            <w:r w:rsidR="00250BE0" w:rsidRPr="00836403">
              <w:rPr>
                <w:rFonts w:ascii="Arial" w:hAnsi="Arial" w:cs="Arial"/>
                <w:sz w:val="16"/>
                <w:szCs w:val="16"/>
                <w:lang w:val="en-GB"/>
              </w:rPr>
              <w:t>etc.</w:t>
            </w:r>
          </w:p>
        </w:tc>
        <w:tc>
          <w:tcPr>
            <w:tcW w:w="1222" w:type="pct"/>
            <w:tcBorders>
              <w:top w:val="single" w:sz="4" w:space="0" w:color="auto"/>
              <w:left w:val="single" w:sz="4" w:space="0" w:color="auto"/>
              <w:bottom w:val="single" w:sz="4" w:space="0" w:color="auto"/>
              <w:right w:val="single" w:sz="4" w:space="0" w:color="auto"/>
            </w:tcBorders>
          </w:tcPr>
          <w:p w14:paraId="4F48089F" w14:textId="5E42A83C" w:rsidR="00250BE0" w:rsidRPr="00836403" w:rsidRDefault="00250BE0" w:rsidP="00836403">
            <w:pPr>
              <w:ind w:left="2"/>
              <w:jc w:val="left"/>
              <w:rPr>
                <w:rFonts w:ascii="Arial" w:hAnsi="Arial" w:cs="Arial"/>
                <w:sz w:val="16"/>
                <w:szCs w:val="16"/>
                <w:lang w:val="en-GB"/>
              </w:rPr>
            </w:pPr>
            <w:r w:rsidRPr="00836403">
              <w:rPr>
                <w:rFonts w:ascii="Arial" w:hAnsi="Arial" w:cs="Arial"/>
                <w:sz w:val="16"/>
                <w:szCs w:val="16"/>
                <w:lang w:val="en-GB"/>
              </w:rPr>
              <w:t>Local businesses</w:t>
            </w:r>
            <w:r>
              <w:rPr>
                <w:rFonts w:ascii="Arial" w:hAnsi="Arial" w:cs="Arial"/>
                <w:sz w:val="16"/>
                <w:szCs w:val="16"/>
                <w:lang w:val="en-GB"/>
              </w:rPr>
              <w:t>,</w:t>
            </w:r>
          </w:p>
          <w:p w14:paraId="65BC0A2C" w14:textId="23B92D7C" w:rsidR="00250BE0" w:rsidRDefault="00250BE0" w:rsidP="00836403">
            <w:pPr>
              <w:ind w:left="2"/>
              <w:jc w:val="left"/>
              <w:rPr>
                <w:rFonts w:ascii="Arial" w:hAnsi="Arial" w:cs="Arial"/>
                <w:sz w:val="16"/>
                <w:szCs w:val="16"/>
                <w:lang w:val="en-GB"/>
              </w:rPr>
            </w:pPr>
            <w:r w:rsidRPr="00836403">
              <w:rPr>
                <w:rFonts w:ascii="Arial" w:hAnsi="Arial" w:cs="Arial"/>
                <w:sz w:val="16"/>
                <w:szCs w:val="16"/>
                <w:lang w:val="en-GB"/>
              </w:rPr>
              <w:t>All local communities and mukhtar</w:t>
            </w:r>
          </w:p>
        </w:tc>
        <w:tc>
          <w:tcPr>
            <w:tcW w:w="444" w:type="pct"/>
            <w:vMerge/>
            <w:tcBorders>
              <w:left w:val="single" w:sz="4" w:space="0" w:color="auto"/>
              <w:right w:val="single" w:sz="4" w:space="0" w:color="auto"/>
            </w:tcBorders>
          </w:tcPr>
          <w:p w14:paraId="79DF2A86" w14:textId="77777777" w:rsidR="00250BE0" w:rsidRDefault="00250BE0" w:rsidP="00524F0A">
            <w:pPr>
              <w:rPr>
                <w:rFonts w:ascii="Arial" w:hAnsi="Arial" w:cs="Arial"/>
                <w:sz w:val="16"/>
                <w:szCs w:val="16"/>
                <w:lang w:val="en-GB"/>
              </w:rPr>
            </w:pPr>
          </w:p>
        </w:tc>
      </w:tr>
      <w:tr w:rsidR="00250BE0" w:rsidRPr="00F03FCB" w14:paraId="68F6364F" w14:textId="77777777" w:rsidTr="00CE5CEF">
        <w:trPr>
          <w:trHeight w:val="156"/>
        </w:trPr>
        <w:tc>
          <w:tcPr>
            <w:tcW w:w="540" w:type="pct"/>
            <w:vMerge/>
            <w:tcBorders>
              <w:left w:val="single" w:sz="4" w:space="0" w:color="auto"/>
              <w:right w:val="single" w:sz="4" w:space="0" w:color="auto"/>
            </w:tcBorders>
          </w:tcPr>
          <w:p w14:paraId="7D33C399" w14:textId="77777777" w:rsidR="00250BE0" w:rsidRPr="00F03FCB" w:rsidRDefault="00250BE0" w:rsidP="00524F0A">
            <w:pPr>
              <w:jc w:val="left"/>
              <w:rPr>
                <w:rFonts w:ascii="Arial" w:hAnsi="Arial" w:cs="Arial"/>
                <w:sz w:val="16"/>
                <w:szCs w:val="16"/>
                <w:lang w:val="en-GB"/>
              </w:rPr>
            </w:pPr>
          </w:p>
        </w:tc>
        <w:tc>
          <w:tcPr>
            <w:tcW w:w="460" w:type="pct"/>
            <w:vMerge/>
            <w:tcBorders>
              <w:left w:val="single" w:sz="4" w:space="0" w:color="auto"/>
              <w:right w:val="single" w:sz="4" w:space="0" w:color="auto"/>
            </w:tcBorders>
          </w:tcPr>
          <w:p w14:paraId="45E3CB9A" w14:textId="77777777" w:rsidR="00250BE0" w:rsidRDefault="00250BE0" w:rsidP="00524F0A">
            <w:pPr>
              <w:jc w:val="left"/>
              <w:rPr>
                <w:rFonts w:ascii="Arial" w:hAnsi="Arial" w:cs="Arial"/>
                <w:iCs/>
                <w:sz w:val="16"/>
                <w:szCs w:val="16"/>
                <w:lang w:val="en-GB"/>
              </w:rPr>
            </w:pPr>
          </w:p>
        </w:tc>
        <w:tc>
          <w:tcPr>
            <w:tcW w:w="1278" w:type="pct"/>
            <w:tcBorders>
              <w:top w:val="single" w:sz="4" w:space="0" w:color="000000"/>
              <w:left w:val="single" w:sz="4" w:space="0" w:color="auto"/>
              <w:bottom w:val="single" w:sz="4" w:space="0" w:color="000000"/>
              <w:right w:val="single" w:sz="4" w:space="0" w:color="000000"/>
            </w:tcBorders>
          </w:tcPr>
          <w:p w14:paraId="282F3CC9" w14:textId="77777777" w:rsidR="00250BE0" w:rsidRPr="00F033FC" w:rsidRDefault="00250BE0" w:rsidP="00F033FC">
            <w:pPr>
              <w:ind w:left="1"/>
              <w:jc w:val="left"/>
              <w:rPr>
                <w:rFonts w:ascii="Arial" w:hAnsi="Arial" w:cs="Arial"/>
                <w:b/>
                <w:bCs/>
                <w:sz w:val="16"/>
                <w:szCs w:val="16"/>
                <w:lang w:val="en-GB"/>
              </w:rPr>
            </w:pPr>
            <w:r w:rsidRPr="00F033FC">
              <w:rPr>
                <w:rFonts w:ascii="Arial" w:hAnsi="Arial" w:cs="Arial"/>
                <w:b/>
                <w:bCs/>
                <w:sz w:val="16"/>
                <w:szCs w:val="16"/>
                <w:lang w:val="en-GB"/>
              </w:rPr>
              <w:t>Social progress, economic and social development and environmental protection</w:t>
            </w:r>
          </w:p>
          <w:p w14:paraId="084A1CA3" w14:textId="1EE519E9" w:rsidR="00250BE0" w:rsidRPr="00F033FC" w:rsidRDefault="00250BE0" w:rsidP="00F033FC">
            <w:pPr>
              <w:pStyle w:val="ListeParagraf"/>
              <w:numPr>
                <w:ilvl w:val="0"/>
                <w:numId w:val="18"/>
              </w:numPr>
              <w:jc w:val="left"/>
              <w:rPr>
                <w:rFonts w:ascii="Arial" w:hAnsi="Arial" w:cs="Arial"/>
                <w:sz w:val="16"/>
                <w:szCs w:val="16"/>
                <w:lang w:val="en-GB"/>
              </w:rPr>
            </w:pPr>
            <w:r w:rsidRPr="00F033FC">
              <w:rPr>
                <w:rFonts w:ascii="Arial" w:hAnsi="Arial" w:cs="Arial"/>
                <w:sz w:val="16"/>
                <w:szCs w:val="16"/>
                <w:lang w:val="en-GB"/>
              </w:rPr>
              <w:t>Mitigation measures against potential</w:t>
            </w:r>
          </w:p>
          <w:p w14:paraId="1E3943DA" w14:textId="77777777" w:rsidR="00250BE0" w:rsidRPr="00F033FC" w:rsidRDefault="00250BE0" w:rsidP="00F033FC">
            <w:pPr>
              <w:pStyle w:val="ListeParagraf"/>
              <w:numPr>
                <w:ilvl w:val="0"/>
                <w:numId w:val="18"/>
              </w:numPr>
              <w:jc w:val="left"/>
              <w:rPr>
                <w:rFonts w:ascii="Arial" w:hAnsi="Arial" w:cs="Arial"/>
                <w:sz w:val="16"/>
                <w:szCs w:val="16"/>
                <w:lang w:val="en-GB"/>
              </w:rPr>
            </w:pPr>
            <w:r w:rsidRPr="00F033FC">
              <w:rPr>
                <w:rFonts w:ascii="Arial" w:hAnsi="Arial" w:cs="Arial"/>
                <w:sz w:val="16"/>
                <w:szCs w:val="16"/>
                <w:lang w:val="en-GB"/>
              </w:rPr>
              <w:t>environmental and social impacts/risks</w:t>
            </w:r>
          </w:p>
          <w:p w14:paraId="15ECC33C" w14:textId="1B946200" w:rsidR="00250BE0" w:rsidRPr="00F033FC" w:rsidRDefault="00250BE0" w:rsidP="00F033FC">
            <w:pPr>
              <w:pStyle w:val="ListeParagraf"/>
              <w:numPr>
                <w:ilvl w:val="0"/>
                <w:numId w:val="18"/>
              </w:numPr>
              <w:jc w:val="left"/>
              <w:rPr>
                <w:rFonts w:ascii="Arial" w:hAnsi="Arial" w:cs="Arial"/>
                <w:sz w:val="16"/>
                <w:szCs w:val="16"/>
                <w:lang w:val="en-GB"/>
              </w:rPr>
            </w:pPr>
            <w:r w:rsidRPr="00F033FC">
              <w:rPr>
                <w:rFonts w:ascii="Arial" w:hAnsi="Arial" w:cs="Arial"/>
                <w:sz w:val="16"/>
                <w:szCs w:val="16"/>
                <w:lang w:val="en-GB"/>
              </w:rPr>
              <w:t>Grievance Mechanism</w:t>
            </w:r>
          </w:p>
          <w:p w14:paraId="370AA1C0" w14:textId="27AC9F01" w:rsidR="00250BE0" w:rsidRPr="00F033FC" w:rsidRDefault="00250BE0" w:rsidP="00F033FC">
            <w:pPr>
              <w:pStyle w:val="ListeParagraf"/>
              <w:numPr>
                <w:ilvl w:val="0"/>
                <w:numId w:val="18"/>
              </w:numPr>
              <w:jc w:val="left"/>
              <w:rPr>
                <w:rFonts w:ascii="Arial" w:hAnsi="Arial" w:cs="Arial"/>
                <w:sz w:val="16"/>
                <w:szCs w:val="16"/>
                <w:lang w:val="en-GB"/>
              </w:rPr>
            </w:pPr>
            <w:r w:rsidRPr="00F033FC">
              <w:rPr>
                <w:rFonts w:ascii="Arial" w:hAnsi="Arial" w:cs="Arial"/>
                <w:sz w:val="16"/>
                <w:szCs w:val="16"/>
                <w:lang w:val="en-GB"/>
              </w:rPr>
              <w:t>Sustainability</w:t>
            </w:r>
          </w:p>
          <w:p w14:paraId="4F06B912" w14:textId="5ADC88C3" w:rsidR="00250BE0" w:rsidRPr="00F033FC" w:rsidRDefault="00250BE0" w:rsidP="00F033FC">
            <w:pPr>
              <w:pStyle w:val="ListeParagraf"/>
              <w:numPr>
                <w:ilvl w:val="0"/>
                <w:numId w:val="18"/>
              </w:numPr>
              <w:jc w:val="left"/>
              <w:rPr>
                <w:rFonts w:ascii="Arial" w:hAnsi="Arial" w:cs="Arial"/>
                <w:b/>
                <w:bCs/>
                <w:sz w:val="16"/>
                <w:szCs w:val="16"/>
                <w:lang w:val="en-GB"/>
              </w:rPr>
            </w:pPr>
            <w:r w:rsidRPr="00F033FC">
              <w:rPr>
                <w:rFonts w:ascii="Arial" w:hAnsi="Arial" w:cs="Arial"/>
                <w:sz w:val="16"/>
                <w:szCs w:val="16"/>
                <w:lang w:val="en-GB"/>
              </w:rPr>
              <w:t xml:space="preserve">Social responsibility </w:t>
            </w:r>
            <w:r w:rsidR="006D5557">
              <w:rPr>
                <w:rFonts w:ascii="Arial" w:hAnsi="Arial" w:cs="Arial"/>
                <w:sz w:val="16"/>
                <w:szCs w:val="16"/>
                <w:lang w:val="en-GB"/>
              </w:rPr>
              <w:t>sub-</w:t>
            </w:r>
            <w:r w:rsidRPr="00F033FC">
              <w:rPr>
                <w:rFonts w:ascii="Arial" w:hAnsi="Arial" w:cs="Arial"/>
                <w:sz w:val="16"/>
                <w:szCs w:val="16"/>
                <w:lang w:val="en-GB"/>
              </w:rPr>
              <w:t>projects, implementation principles</w:t>
            </w:r>
          </w:p>
        </w:tc>
        <w:tc>
          <w:tcPr>
            <w:tcW w:w="1056" w:type="pct"/>
            <w:tcBorders>
              <w:top w:val="single" w:sz="4" w:space="0" w:color="auto"/>
              <w:left w:val="single" w:sz="4" w:space="0" w:color="000000"/>
              <w:bottom w:val="single" w:sz="4" w:space="0" w:color="000000"/>
              <w:right w:val="single" w:sz="4" w:space="0" w:color="000000"/>
            </w:tcBorders>
          </w:tcPr>
          <w:p w14:paraId="61B0FDF7" w14:textId="77777777" w:rsidR="00250BE0" w:rsidRPr="00836403" w:rsidRDefault="00250BE0" w:rsidP="00836403">
            <w:pPr>
              <w:ind w:left="1"/>
              <w:jc w:val="left"/>
              <w:rPr>
                <w:rFonts w:ascii="Arial" w:hAnsi="Arial" w:cs="Arial"/>
                <w:sz w:val="16"/>
                <w:szCs w:val="16"/>
                <w:lang w:val="en-GB"/>
              </w:rPr>
            </w:pPr>
            <w:r w:rsidRPr="00836403">
              <w:rPr>
                <w:rFonts w:ascii="Arial" w:hAnsi="Arial" w:cs="Arial"/>
                <w:sz w:val="16"/>
                <w:szCs w:val="16"/>
                <w:lang w:val="en-GB"/>
              </w:rPr>
              <w:t>Meetings (with NGO representatives and members)</w:t>
            </w:r>
          </w:p>
          <w:p w14:paraId="4FF6D77B" w14:textId="7F80A318" w:rsidR="00250BE0" w:rsidRPr="00836403" w:rsidRDefault="00E65FDE" w:rsidP="00836403">
            <w:pPr>
              <w:ind w:left="1"/>
              <w:jc w:val="left"/>
              <w:rPr>
                <w:rFonts w:ascii="Arial" w:hAnsi="Arial" w:cs="Arial"/>
                <w:sz w:val="16"/>
                <w:szCs w:val="16"/>
                <w:lang w:val="en-GB"/>
              </w:rPr>
            </w:pPr>
            <w:r w:rsidRPr="00E65FDE">
              <w:rPr>
                <w:rFonts w:ascii="Arial" w:hAnsi="Arial" w:cs="Arial"/>
                <w:sz w:val="16"/>
                <w:szCs w:val="16"/>
                <w:lang w:val="en-GB"/>
              </w:rPr>
              <w:t>Kovancılar</w:t>
            </w:r>
            <w:r w:rsidR="00250BE0" w:rsidRPr="00836403">
              <w:rPr>
                <w:rFonts w:ascii="Arial" w:hAnsi="Arial" w:cs="Arial"/>
                <w:sz w:val="16"/>
                <w:szCs w:val="16"/>
                <w:lang w:val="en-GB"/>
              </w:rPr>
              <w:t xml:space="preserve"> Municipality web</w:t>
            </w:r>
            <w:r w:rsidR="00DA1040">
              <w:rPr>
                <w:rFonts w:ascii="Arial" w:hAnsi="Arial" w:cs="Arial"/>
                <w:sz w:val="16"/>
                <w:szCs w:val="16"/>
                <w:lang w:val="en-GB"/>
              </w:rPr>
              <w:t xml:space="preserve"> </w:t>
            </w:r>
            <w:r w:rsidR="00250BE0" w:rsidRPr="00836403">
              <w:rPr>
                <w:rFonts w:ascii="Arial" w:hAnsi="Arial" w:cs="Arial"/>
                <w:sz w:val="16"/>
                <w:szCs w:val="16"/>
                <w:lang w:val="en-GB"/>
              </w:rPr>
              <w:t>site</w:t>
            </w:r>
          </w:p>
        </w:tc>
        <w:tc>
          <w:tcPr>
            <w:tcW w:w="1222" w:type="pct"/>
            <w:tcBorders>
              <w:top w:val="single" w:sz="4" w:space="0" w:color="auto"/>
              <w:left w:val="single" w:sz="4" w:space="0" w:color="000000"/>
              <w:bottom w:val="single" w:sz="4" w:space="0" w:color="000000"/>
              <w:right w:val="single" w:sz="4" w:space="0" w:color="auto"/>
            </w:tcBorders>
          </w:tcPr>
          <w:p w14:paraId="4BB571C2" w14:textId="31BEBC1D" w:rsidR="00250BE0" w:rsidRPr="00836403" w:rsidRDefault="00250BE0" w:rsidP="00524F0A">
            <w:pPr>
              <w:ind w:left="2"/>
              <w:jc w:val="left"/>
              <w:rPr>
                <w:rFonts w:ascii="Arial" w:hAnsi="Arial" w:cs="Arial"/>
                <w:sz w:val="16"/>
                <w:szCs w:val="16"/>
                <w:lang w:val="en-GB"/>
              </w:rPr>
            </w:pPr>
            <w:r w:rsidRPr="00836403">
              <w:rPr>
                <w:rFonts w:ascii="Arial" w:hAnsi="Arial" w:cs="Arial"/>
                <w:sz w:val="16"/>
                <w:szCs w:val="16"/>
              </w:rPr>
              <w:t>NGOs</w:t>
            </w:r>
          </w:p>
        </w:tc>
        <w:tc>
          <w:tcPr>
            <w:tcW w:w="444" w:type="pct"/>
            <w:vMerge/>
            <w:tcBorders>
              <w:left w:val="single" w:sz="4" w:space="0" w:color="auto"/>
              <w:right w:val="single" w:sz="4" w:space="0" w:color="auto"/>
            </w:tcBorders>
          </w:tcPr>
          <w:p w14:paraId="0ADA04C8" w14:textId="77777777" w:rsidR="00250BE0" w:rsidRDefault="00250BE0" w:rsidP="00524F0A">
            <w:pPr>
              <w:rPr>
                <w:rFonts w:ascii="Arial" w:hAnsi="Arial" w:cs="Arial"/>
                <w:sz w:val="16"/>
                <w:szCs w:val="16"/>
                <w:lang w:val="en-GB"/>
              </w:rPr>
            </w:pPr>
          </w:p>
        </w:tc>
      </w:tr>
      <w:tr w:rsidR="00250BE0" w:rsidRPr="00F03FCB" w14:paraId="5A9FDA31" w14:textId="77777777" w:rsidTr="00CE5CEF">
        <w:trPr>
          <w:trHeight w:val="156"/>
        </w:trPr>
        <w:tc>
          <w:tcPr>
            <w:tcW w:w="540" w:type="pct"/>
            <w:vMerge/>
            <w:tcBorders>
              <w:left w:val="single" w:sz="4" w:space="0" w:color="auto"/>
              <w:right w:val="single" w:sz="4" w:space="0" w:color="auto"/>
            </w:tcBorders>
          </w:tcPr>
          <w:p w14:paraId="093670FD" w14:textId="77777777" w:rsidR="00250BE0" w:rsidRPr="00F03FCB" w:rsidRDefault="00250BE0" w:rsidP="00524F0A">
            <w:pPr>
              <w:jc w:val="left"/>
              <w:rPr>
                <w:rFonts w:ascii="Arial" w:hAnsi="Arial" w:cs="Arial"/>
                <w:sz w:val="16"/>
                <w:szCs w:val="16"/>
                <w:lang w:val="en-GB"/>
              </w:rPr>
            </w:pPr>
          </w:p>
        </w:tc>
        <w:tc>
          <w:tcPr>
            <w:tcW w:w="460" w:type="pct"/>
            <w:vMerge/>
            <w:tcBorders>
              <w:left w:val="single" w:sz="4" w:space="0" w:color="auto"/>
              <w:right w:val="single" w:sz="4" w:space="0" w:color="auto"/>
            </w:tcBorders>
          </w:tcPr>
          <w:p w14:paraId="089954E2" w14:textId="77777777" w:rsidR="00250BE0" w:rsidRDefault="00250BE0" w:rsidP="00524F0A">
            <w:pPr>
              <w:jc w:val="left"/>
              <w:rPr>
                <w:rFonts w:ascii="Arial" w:hAnsi="Arial" w:cs="Arial"/>
                <w:iCs/>
                <w:sz w:val="16"/>
                <w:szCs w:val="16"/>
                <w:lang w:val="en-GB"/>
              </w:rPr>
            </w:pPr>
          </w:p>
        </w:tc>
        <w:tc>
          <w:tcPr>
            <w:tcW w:w="1278" w:type="pct"/>
            <w:tcBorders>
              <w:top w:val="single" w:sz="4" w:space="0" w:color="000000"/>
              <w:left w:val="single" w:sz="4" w:space="0" w:color="auto"/>
              <w:bottom w:val="single" w:sz="4" w:space="0" w:color="000000"/>
              <w:right w:val="single" w:sz="4" w:space="0" w:color="000000"/>
            </w:tcBorders>
          </w:tcPr>
          <w:p w14:paraId="3CCD2834" w14:textId="77777777" w:rsidR="00250BE0" w:rsidRPr="008B62A9" w:rsidRDefault="00250BE0" w:rsidP="008B62A9">
            <w:pPr>
              <w:ind w:left="1"/>
              <w:jc w:val="left"/>
              <w:rPr>
                <w:rFonts w:ascii="Arial" w:hAnsi="Arial" w:cs="Arial"/>
                <w:b/>
                <w:bCs/>
                <w:sz w:val="16"/>
                <w:szCs w:val="16"/>
                <w:lang w:val="en-GB"/>
              </w:rPr>
            </w:pPr>
            <w:r w:rsidRPr="008B62A9">
              <w:rPr>
                <w:rFonts w:ascii="Arial" w:hAnsi="Arial" w:cs="Arial"/>
                <w:b/>
                <w:bCs/>
                <w:sz w:val="16"/>
                <w:szCs w:val="16"/>
                <w:lang w:val="en-GB"/>
              </w:rPr>
              <w:t>Management of environmental and social risks of the sub-project</w:t>
            </w:r>
          </w:p>
          <w:p w14:paraId="258C3682" w14:textId="77777777" w:rsidR="00250BE0" w:rsidRPr="008B62A9" w:rsidRDefault="00250BE0" w:rsidP="008B62A9">
            <w:pPr>
              <w:ind w:left="1"/>
              <w:jc w:val="left"/>
              <w:rPr>
                <w:rFonts w:ascii="Arial" w:hAnsi="Arial" w:cs="Arial"/>
                <w:sz w:val="16"/>
                <w:szCs w:val="16"/>
                <w:lang w:val="en-GB"/>
              </w:rPr>
            </w:pPr>
            <w:r w:rsidRPr="008B62A9">
              <w:rPr>
                <w:rFonts w:ascii="Arial" w:hAnsi="Arial" w:cs="Arial"/>
                <w:sz w:val="16"/>
                <w:szCs w:val="16"/>
                <w:lang w:val="en-GB"/>
              </w:rPr>
              <w:t>Information about:</w:t>
            </w:r>
          </w:p>
          <w:p w14:paraId="0F13F2B2" w14:textId="57E561CE" w:rsidR="00250BE0" w:rsidRPr="008B62A9" w:rsidRDefault="00250BE0" w:rsidP="008B62A9">
            <w:pPr>
              <w:pStyle w:val="ListeParagraf"/>
              <w:numPr>
                <w:ilvl w:val="0"/>
                <w:numId w:val="21"/>
              </w:numPr>
              <w:jc w:val="left"/>
              <w:rPr>
                <w:rFonts w:ascii="Arial" w:hAnsi="Arial" w:cs="Arial"/>
                <w:sz w:val="16"/>
                <w:szCs w:val="16"/>
                <w:lang w:val="en-GB"/>
              </w:rPr>
            </w:pPr>
            <w:r w:rsidRPr="008B62A9">
              <w:rPr>
                <w:rFonts w:ascii="Arial" w:hAnsi="Arial" w:cs="Arial"/>
                <w:sz w:val="16"/>
                <w:szCs w:val="16"/>
                <w:lang w:val="en-GB"/>
              </w:rPr>
              <w:t>Environmental monitoring program</w:t>
            </w:r>
          </w:p>
          <w:p w14:paraId="0B52457F" w14:textId="34F73E06" w:rsidR="00250BE0" w:rsidRPr="008B62A9" w:rsidRDefault="00250BE0" w:rsidP="008B62A9">
            <w:pPr>
              <w:pStyle w:val="ListeParagraf"/>
              <w:numPr>
                <w:ilvl w:val="0"/>
                <w:numId w:val="21"/>
              </w:numPr>
              <w:jc w:val="left"/>
              <w:rPr>
                <w:rFonts w:ascii="Arial" w:hAnsi="Arial" w:cs="Arial"/>
                <w:sz w:val="16"/>
                <w:szCs w:val="16"/>
                <w:lang w:val="en-GB"/>
              </w:rPr>
            </w:pPr>
            <w:r w:rsidRPr="008B62A9">
              <w:rPr>
                <w:rFonts w:ascii="Arial" w:hAnsi="Arial" w:cs="Arial"/>
                <w:sz w:val="16"/>
                <w:szCs w:val="16"/>
                <w:lang w:val="en-GB"/>
              </w:rPr>
              <w:t>Environmental monitoring results</w:t>
            </w:r>
          </w:p>
          <w:p w14:paraId="7D5A13B3" w14:textId="5B66547F" w:rsidR="00250BE0" w:rsidRPr="008B62A9" w:rsidRDefault="00250BE0" w:rsidP="008B62A9">
            <w:pPr>
              <w:pStyle w:val="ListeParagraf"/>
              <w:numPr>
                <w:ilvl w:val="0"/>
                <w:numId w:val="21"/>
              </w:numPr>
              <w:jc w:val="left"/>
              <w:rPr>
                <w:rFonts w:ascii="Arial" w:hAnsi="Arial" w:cs="Arial"/>
                <w:b/>
                <w:bCs/>
                <w:sz w:val="16"/>
                <w:szCs w:val="16"/>
                <w:lang w:val="en-GB"/>
              </w:rPr>
            </w:pPr>
            <w:r w:rsidRPr="008B62A9">
              <w:rPr>
                <w:rFonts w:ascii="Arial" w:hAnsi="Arial" w:cs="Arial"/>
                <w:sz w:val="16"/>
                <w:szCs w:val="16"/>
                <w:lang w:val="en-GB"/>
              </w:rPr>
              <w:t>General information about the progress of the sub-project</w:t>
            </w:r>
          </w:p>
        </w:tc>
        <w:tc>
          <w:tcPr>
            <w:tcW w:w="1056" w:type="pct"/>
            <w:tcBorders>
              <w:left w:val="single" w:sz="4" w:space="0" w:color="000000"/>
              <w:bottom w:val="single" w:sz="4" w:space="0" w:color="000000"/>
              <w:right w:val="single" w:sz="4" w:space="0" w:color="000000"/>
            </w:tcBorders>
          </w:tcPr>
          <w:p w14:paraId="25A46E6B" w14:textId="77777777" w:rsidR="00250BE0" w:rsidRPr="0069052A" w:rsidRDefault="00250BE0" w:rsidP="0069052A">
            <w:pPr>
              <w:ind w:left="1"/>
              <w:jc w:val="left"/>
              <w:rPr>
                <w:rFonts w:ascii="Arial" w:hAnsi="Arial" w:cs="Arial"/>
                <w:sz w:val="16"/>
                <w:szCs w:val="16"/>
                <w:lang w:val="en-GB"/>
              </w:rPr>
            </w:pPr>
            <w:r w:rsidRPr="0069052A">
              <w:rPr>
                <w:rFonts w:ascii="Arial" w:hAnsi="Arial" w:cs="Arial"/>
                <w:sz w:val="16"/>
                <w:szCs w:val="16"/>
                <w:lang w:val="en-GB"/>
              </w:rPr>
              <w:t>Meetings with the Mukhtar</w:t>
            </w:r>
          </w:p>
          <w:p w14:paraId="302CBAF7" w14:textId="77777777" w:rsidR="00250BE0" w:rsidRPr="0069052A" w:rsidRDefault="00250BE0" w:rsidP="0069052A">
            <w:pPr>
              <w:ind w:left="1"/>
              <w:jc w:val="left"/>
              <w:rPr>
                <w:rFonts w:ascii="Arial" w:hAnsi="Arial" w:cs="Arial"/>
                <w:sz w:val="16"/>
                <w:szCs w:val="16"/>
                <w:lang w:val="en-GB"/>
              </w:rPr>
            </w:pPr>
            <w:r w:rsidRPr="0069052A">
              <w:rPr>
                <w:rFonts w:ascii="Arial" w:hAnsi="Arial" w:cs="Arial"/>
                <w:sz w:val="16"/>
                <w:szCs w:val="16"/>
                <w:lang w:val="en-GB"/>
              </w:rPr>
              <w:t>Brochures</w:t>
            </w:r>
          </w:p>
          <w:p w14:paraId="03B2C3AD" w14:textId="08007BE7" w:rsidR="00250BE0" w:rsidRPr="000C4652" w:rsidRDefault="00250BE0" w:rsidP="0069052A">
            <w:pPr>
              <w:ind w:left="1"/>
              <w:jc w:val="left"/>
              <w:rPr>
                <w:rFonts w:ascii="Arial" w:hAnsi="Arial" w:cs="Arial"/>
                <w:sz w:val="16"/>
                <w:szCs w:val="16"/>
                <w:lang w:val="en-GB"/>
              </w:rPr>
            </w:pPr>
            <w:r w:rsidRPr="0069052A">
              <w:rPr>
                <w:rFonts w:ascii="Arial" w:hAnsi="Arial" w:cs="Arial"/>
                <w:sz w:val="16"/>
                <w:szCs w:val="16"/>
                <w:lang w:val="en-GB"/>
              </w:rPr>
              <w:t xml:space="preserve">Announcements on the </w:t>
            </w:r>
            <w:r w:rsidR="00E65FDE" w:rsidRPr="00E65FDE">
              <w:rPr>
                <w:rFonts w:ascii="Arial" w:hAnsi="Arial" w:cs="Arial"/>
                <w:sz w:val="16"/>
                <w:szCs w:val="16"/>
                <w:lang w:val="en-GB"/>
              </w:rPr>
              <w:t>Kovancılar</w:t>
            </w:r>
            <w:r w:rsidRPr="0069052A">
              <w:rPr>
                <w:rFonts w:ascii="Arial" w:hAnsi="Arial" w:cs="Arial"/>
                <w:sz w:val="16"/>
                <w:szCs w:val="16"/>
                <w:lang w:val="en-GB"/>
              </w:rPr>
              <w:t xml:space="preserve"> Municipality Website</w:t>
            </w:r>
          </w:p>
        </w:tc>
        <w:tc>
          <w:tcPr>
            <w:tcW w:w="1222" w:type="pct"/>
            <w:tcBorders>
              <w:left w:val="single" w:sz="4" w:space="0" w:color="000000"/>
              <w:bottom w:val="single" w:sz="4" w:space="0" w:color="000000"/>
              <w:right w:val="single" w:sz="4" w:space="0" w:color="auto"/>
            </w:tcBorders>
          </w:tcPr>
          <w:p w14:paraId="7C096AE2" w14:textId="3EA286AF" w:rsidR="00250BE0" w:rsidRDefault="00250BE0" w:rsidP="00524F0A">
            <w:pPr>
              <w:ind w:left="2"/>
              <w:jc w:val="left"/>
              <w:rPr>
                <w:rFonts w:ascii="Arial" w:hAnsi="Arial" w:cs="Arial"/>
                <w:sz w:val="16"/>
                <w:szCs w:val="16"/>
                <w:lang w:val="en-GB"/>
              </w:rPr>
            </w:pPr>
            <w:r w:rsidRPr="00836403">
              <w:rPr>
                <w:rFonts w:ascii="Arial" w:hAnsi="Arial" w:cs="Arial"/>
                <w:sz w:val="16"/>
                <w:szCs w:val="16"/>
                <w:lang w:val="en-GB"/>
              </w:rPr>
              <w:t>All local communities and mukhtar</w:t>
            </w:r>
          </w:p>
        </w:tc>
        <w:tc>
          <w:tcPr>
            <w:tcW w:w="444" w:type="pct"/>
            <w:vMerge/>
            <w:tcBorders>
              <w:left w:val="single" w:sz="4" w:space="0" w:color="auto"/>
              <w:right w:val="single" w:sz="4" w:space="0" w:color="auto"/>
            </w:tcBorders>
          </w:tcPr>
          <w:p w14:paraId="1056524C" w14:textId="77777777" w:rsidR="00250BE0" w:rsidRDefault="00250BE0" w:rsidP="00524F0A">
            <w:pPr>
              <w:rPr>
                <w:rFonts w:ascii="Arial" w:hAnsi="Arial" w:cs="Arial"/>
                <w:sz w:val="16"/>
                <w:szCs w:val="16"/>
                <w:lang w:val="en-GB"/>
              </w:rPr>
            </w:pPr>
          </w:p>
        </w:tc>
      </w:tr>
      <w:tr w:rsidR="00250BE0" w:rsidRPr="00F03FCB" w14:paraId="78CF458C" w14:textId="77777777" w:rsidTr="00CE5CEF">
        <w:trPr>
          <w:trHeight w:val="156"/>
        </w:trPr>
        <w:tc>
          <w:tcPr>
            <w:tcW w:w="540" w:type="pct"/>
            <w:vMerge/>
            <w:tcBorders>
              <w:left w:val="single" w:sz="4" w:space="0" w:color="auto"/>
              <w:bottom w:val="single" w:sz="4" w:space="0" w:color="000000"/>
              <w:right w:val="single" w:sz="4" w:space="0" w:color="auto"/>
            </w:tcBorders>
          </w:tcPr>
          <w:p w14:paraId="30E9B314" w14:textId="77777777" w:rsidR="00250BE0" w:rsidRPr="00F03FCB" w:rsidRDefault="00250BE0" w:rsidP="00524F0A">
            <w:pPr>
              <w:jc w:val="left"/>
              <w:rPr>
                <w:rFonts w:ascii="Arial" w:hAnsi="Arial" w:cs="Arial"/>
                <w:sz w:val="16"/>
                <w:szCs w:val="16"/>
                <w:lang w:val="en-GB"/>
              </w:rPr>
            </w:pPr>
          </w:p>
        </w:tc>
        <w:tc>
          <w:tcPr>
            <w:tcW w:w="460" w:type="pct"/>
            <w:vMerge/>
            <w:tcBorders>
              <w:left w:val="single" w:sz="4" w:space="0" w:color="auto"/>
              <w:bottom w:val="single" w:sz="4" w:space="0" w:color="000000"/>
              <w:right w:val="single" w:sz="4" w:space="0" w:color="auto"/>
            </w:tcBorders>
          </w:tcPr>
          <w:p w14:paraId="1087CE0D" w14:textId="77777777" w:rsidR="00250BE0" w:rsidRDefault="00250BE0" w:rsidP="00524F0A">
            <w:pPr>
              <w:jc w:val="left"/>
              <w:rPr>
                <w:rFonts w:ascii="Arial" w:hAnsi="Arial" w:cs="Arial"/>
                <w:iCs/>
                <w:sz w:val="16"/>
                <w:szCs w:val="16"/>
                <w:lang w:val="en-GB"/>
              </w:rPr>
            </w:pPr>
          </w:p>
        </w:tc>
        <w:tc>
          <w:tcPr>
            <w:tcW w:w="1278" w:type="pct"/>
            <w:tcBorders>
              <w:top w:val="single" w:sz="4" w:space="0" w:color="000000"/>
              <w:left w:val="single" w:sz="4" w:space="0" w:color="auto"/>
              <w:bottom w:val="single" w:sz="4" w:space="0" w:color="000000"/>
              <w:right w:val="single" w:sz="4" w:space="0" w:color="000000"/>
            </w:tcBorders>
          </w:tcPr>
          <w:p w14:paraId="552E7890" w14:textId="77777777" w:rsidR="00250BE0" w:rsidRPr="00836403" w:rsidRDefault="00250BE0" w:rsidP="00836403">
            <w:pPr>
              <w:ind w:left="1"/>
              <w:jc w:val="left"/>
              <w:rPr>
                <w:rFonts w:ascii="Arial" w:hAnsi="Arial" w:cs="Arial"/>
                <w:b/>
                <w:bCs/>
                <w:sz w:val="16"/>
                <w:szCs w:val="16"/>
                <w:lang w:val="en-GB"/>
              </w:rPr>
            </w:pPr>
            <w:r w:rsidRPr="00836403">
              <w:rPr>
                <w:rFonts w:ascii="Arial" w:hAnsi="Arial" w:cs="Arial"/>
                <w:b/>
                <w:bCs/>
                <w:sz w:val="16"/>
                <w:szCs w:val="16"/>
                <w:lang w:val="en-GB"/>
              </w:rPr>
              <w:t>Employment and other interests of vulnerable/disadvantaged individuals/groups</w:t>
            </w:r>
          </w:p>
          <w:p w14:paraId="72D407CC" w14:textId="77777777" w:rsidR="00250BE0" w:rsidRPr="00836403" w:rsidRDefault="00250BE0" w:rsidP="00836403">
            <w:pPr>
              <w:jc w:val="left"/>
              <w:rPr>
                <w:rFonts w:ascii="Arial" w:hAnsi="Arial" w:cs="Arial"/>
                <w:sz w:val="16"/>
                <w:szCs w:val="16"/>
                <w:lang w:val="en-GB"/>
              </w:rPr>
            </w:pPr>
            <w:r w:rsidRPr="00836403">
              <w:rPr>
                <w:rFonts w:ascii="Arial" w:hAnsi="Arial" w:cs="Arial"/>
                <w:sz w:val="16"/>
                <w:szCs w:val="16"/>
                <w:lang w:val="en-GB"/>
              </w:rPr>
              <w:t>Information about:</w:t>
            </w:r>
          </w:p>
          <w:p w14:paraId="4B3C14FF" w14:textId="77777777" w:rsidR="00250BE0" w:rsidRPr="00836403" w:rsidRDefault="00250BE0" w:rsidP="00836403">
            <w:pPr>
              <w:pStyle w:val="ListeParagraf"/>
              <w:numPr>
                <w:ilvl w:val="0"/>
                <w:numId w:val="22"/>
              </w:numPr>
              <w:jc w:val="left"/>
              <w:rPr>
                <w:rFonts w:ascii="Arial" w:hAnsi="Arial" w:cs="Arial"/>
                <w:sz w:val="16"/>
                <w:szCs w:val="16"/>
                <w:lang w:val="en-GB"/>
              </w:rPr>
            </w:pPr>
            <w:r w:rsidRPr="00836403">
              <w:rPr>
                <w:rFonts w:ascii="Arial" w:hAnsi="Arial" w:cs="Arial"/>
                <w:sz w:val="16"/>
                <w:szCs w:val="16"/>
                <w:lang w:val="en-GB"/>
              </w:rPr>
              <w:t>Employment of disabled employees</w:t>
            </w:r>
          </w:p>
          <w:p w14:paraId="5AFE4617" w14:textId="562C34C9" w:rsidR="00250BE0" w:rsidRPr="00836403" w:rsidRDefault="00250BE0" w:rsidP="00836403">
            <w:pPr>
              <w:pStyle w:val="ListeParagraf"/>
              <w:numPr>
                <w:ilvl w:val="0"/>
                <w:numId w:val="22"/>
              </w:numPr>
              <w:jc w:val="left"/>
              <w:rPr>
                <w:rFonts w:ascii="Arial" w:hAnsi="Arial" w:cs="Arial"/>
                <w:sz w:val="16"/>
                <w:szCs w:val="16"/>
                <w:lang w:val="en-GB"/>
              </w:rPr>
            </w:pPr>
            <w:r w:rsidRPr="00836403">
              <w:rPr>
                <w:rFonts w:ascii="Arial" w:hAnsi="Arial" w:cs="Arial"/>
                <w:sz w:val="16"/>
                <w:szCs w:val="16"/>
                <w:lang w:val="en-GB"/>
              </w:rPr>
              <w:lastRenderedPageBreak/>
              <w:t xml:space="preserve">General information about the </w:t>
            </w:r>
            <w:r>
              <w:rPr>
                <w:rFonts w:ascii="Arial" w:hAnsi="Arial" w:cs="Arial"/>
                <w:sz w:val="16"/>
                <w:szCs w:val="16"/>
                <w:lang w:val="en-GB"/>
              </w:rPr>
              <w:t>sub-</w:t>
            </w:r>
            <w:r w:rsidRPr="00836403">
              <w:rPr>
                <w:rFonts w:ascii="Arial" w:hAnsi="Arial" w:cs="Arial"/>
                <w:sz w:val="16"/>
                <w:szCs w:val="16"/>
                <w:lang w:val="en-GB"/>
              </w:rPr>
              <w:t xml:space="preserve">project, environmental and social impacts, mitigation measures, monitoring activities of the </w:t>
            </w:r>
            <w:r>
              <w:rPr>
                <w:rFonts w:ascii="Arial" w:hAnsi="Arial" w:cs="Arial"/>
                <w:sz w:val="16"/>
                <w:szCs w:val="16"/>
                <w:lang w:val="en-GB"/>
              </w:rPr>
              <w:t>sub-</w:t>
            </w:r>
            <w:r w:rsidRPr="00836403">
              <w:rPr>
                <w:rFonts w:ascii="Arial" w:hAnsi="Arial" w:cs="Arial"/>
                <w:sz w:val="16"/>
                <w:szCs w:val="16"/>
                <w:lang w:val="en-GB"/>
              </w:rPr>
              <w:t>project</w:t>
            </w:r>
          </w:p>
          <w:p w14:paraId="67D3B6D2" w14:textId="77777777" w:rsidR="00250BE0" w:rsidRPr="00836403" w:rsidRDefault="00250BE0" w:rsidP="00836403">
            <w:pPr>
              <w:pStyle w:val="ListeParagraf"/>
              <w:numPr>
                <w:ilvl w:val="0"/>
                <w:numId w:val="22"/>
              </w:numPr>
              <w:jc w:val="left"/>
              <w:rPr>
                <w:rFonts w:ascii="Arial" w:hAnsi="Arial" w:cs="Arial"/>
                <w:sz w:val="16"/>
                <w:szCs w:val="16"/>
                <w:lang w:val="en-GB"/>
              </w:rPr>
            </w:pPr>
            <w:r w:rsidRPr="00836403">
              <w:rPr>
                <w:rFonts w:ascii="Arial" w:hAnsi="Arial" w:cs="Arial"/>
                <w:sz w:val="16"/>
                <w:szCs w:val="16"/>
                <w:lang w:val="en-GB"/>
              </w:rPr>
              <w:t>Special measures for vulnerable/disadvantaged individuals/groups</w:t>
            </w:r>
          </w:p>
          <w:p w14:paraId="44F87CA6" w14:textId="401987A8" w:rsidR="00250BE0" w:rsidRPr="00836403" w:rsidRDefault="00250BE0" w:rsidP="00836403">
            <w:pPr>
              <w:pStyle w:val="ListeParagraf"/>
              <w:numPr>
                <w:ilvl w:val="0"/>
                <w:numId w:val="22"/>
              </w:numPr>
              <w:jc w:val="left"/>
              <w:rPr>
                <w:rFonts w:ascii="Arial" w:hAnsi="Arial" w:cs="Arial"/>
                <w:b/>
                <w:bCs/>
                <w:sz w:val="16"/>
                <w:szCs w:val="16"/>
                <w:lang w:val="en-GB"/>
              </w:rPr>
            </w:pPr>
            <w:r w:rsidRPr="00836403">
              <w:rPr>
                <w:rFonts w:ascii="Arial" w:hAnsi="Arial" w:cs="Arial"/>
                <w:sz w:val="16"/>
                <w:szCs w:val="16"/>
                <w:lang w:val="en-GB"/>
              </w:rPr>
              <w:t>Special language requirements (Kurdish, etc.) will be met</w:t>
            </w:r>
          </w:p>
        </w:tc>
        <w:tc>
          <w:tcPr>
            <w:tcW w:w="1056" w:type="pct"/>
            <w:tcBorders>
              <w:left w:val="single" w:sz="4" w:space="0" w:color="000000"/>
              <w:bottom w:val="single" w:sz="4" w:space="0" w:color="000000"/>
              <w:right w:val="single" w:sz="4" w:space="0" w:color="000000"/>
            </w:tcBorders>
          </w:tcPr>
          <w:p w14:paraId="0BD2C16D" w14:textId="74B51EFB" w:rsidR="00250BE0" w:rsidRPr="000C4652" w:rsidRDefault="00250BE0" w:rsidP="00524F0A">
            <w:pPr>
              <w:ind w:left="1"/>
              <w:jc w:val="left"/>
              <w:rPr>
                <w:rFonts w:ascii="Arial" w:hAnsi="Arial" w:cs="Arial"/>
                <w:sz w:val="16"/>
                <w:szCs w:val="16"/>
                <w:lang w:val="en-GB"/>
              </w:rPr>
            </w:pPr>
            <w:r w:rsidRPr="0069052A">
              <w:rPr>
                <w:rFonts w:ascii="Arial" w:hAnsi="Arial" w:cs="Arial"/>
                <w:sz w:val="16"/>
                <w:szCs w:val="16"/>
                <w:lang w:val="en-GB"/>
              </w:rPr>
              <w:lastRenderedPageBreak/>
              <w:t>Focus group meetings (with disabled individuals and their representatives, accompanied by a relevant expert depending on the disability group)</w:t>
            </w:r>
          </w:p>
        </w:tc>
        <w:tc>
          <w:tcPr>
            <w:tcW w:w="1222" w:type="pct"/>
            <w:tcBorders>
              <w:left w:val="single" w:sz="4" w:space="0" w:color="000000"/>
              <w:bottom w:val="single" w:sz="4" w:space="0" w:color="000000"/>
              <w:right w:val="single" w:sz="4" w:space="0" w:color="auto"/>
            </w:tcBorders>
          </w:tcPr>
          <w:p w14:paraId="2F533343" w14:textId="77777777" w:rsidR="00250BE0" w:rsidRDefault="00250BE0" w:rsidP="00524F0A">
            <w:pPr>
              <w:ind w:left="2"/>
              <w:jc w:val="left"/>
              <w:rPr>
                <w:rFonts w:ascii="Arial" w:hAnsi="Arial" w:cs="Arial"/>
                <w:sz w:val="16"/>
                <w:szCs w:val="16"/>
                <w:lang w:val="en-GB"/>
              </w:rPr>
            </w:pPr>
          </w:p>
        </w:tc>
        <w:tc>
          <w:tcPr>
            <w:tcW w:w="444" w:type="pct"/>
            <w:vMerge/>
            <w:tcBorders>
              <w:left w:val="single" w:sz="4" w:space="0" w:color="auto"/>
              <w:bottom w:val="single" w:sz="4" w:space="0" w:color="000000"/>
              <w:right w:val="single" w:sz="4" w:space="0" w:color="auto"/>
            </w:tcBorders>
          </w:tcPr>
          <w:p w14:paraId="25E261D1" w14:textId="77777777" w:rsidR="00250BE0" w:rsidRDefault="00250BE0" w:rsidP="00524F0A">
            <w:pPr>
              <w:rPr>
                <w:rFonts w:ascii="Arial" w:hAnsi="Arial" w:cs="Arial"/>
                <w:sz w:val="16"/>
                <w:szCs w:val="16"/>
                <w:lang w:val="en-GB"/>
              </w:rPr>
            </w:pPr>
          </w:p>
        </w:tc>
      </w:tr>
      <w:tr w:rsidR="00DA1040" w:rsidRPr="00F03FCB" w14:paraId="24FE0033" w14:textId="77777777" w:rsidTr="00CE5CEF">
        <w:tc>
          <w:tcPr>
            <w:tcW w:w="540" w:type="pct"/>
            <w:vMerge w:val="restart"/>
            <w:tcBorders>
              <w:top w:val="single" w:sz="4" w:space="0" w:color="000000"/>
              <w:left w:val="single" w:sz="4" w:space="0" w:color="000000"/>
              <w:right w:val="single" w:sz="4" w:space="0" w:color="000000"/>
            </w:tcBorders>
          </w:tcPr>
          <w:p w14:paraId="4D28D8BF" w14:textId="77777777" w:rsidR="00DA1040" w:rsidRPr="00F03FCB" w:rsidRDefault="00DA1040" w:rsidP="00DA1040">
            <w:pPr>
              <w:jc w:val="left"/>
              <w:rPr>
                <w:rFonts w:ascii="Arial" w:hAnsi="Arial" w:cs="Arial"/>
                <w:sz w:val="16"/>
                <w:szCs w:val="16"/>
                <w:lang w:val="en-GB"/>
              </w:rPr>
            </w:pPr>
            <w:r w:rsidRPr="00F03FCB">
              <w:rPr>
                <w:rFonts w:ascii="Arial" w:hAnsi="Arial" w:cs="Arial"/>
                <w:sz w:val="16"/>
                <w:szCs w:val="16"/>
                <w:lang w:val="en-GB"/>
              </w:rPr>
              <w:t>Construction</w:t>
            </w:r>
          </w:p>
        </w:tc>
        <w:tc>
          <w:tcPr>
            <w:tcW w:w="460" w:type="pct"/>
            <w:vMerge w:val="restart"/>
            <w:tcBorders>
              <w:top w:val="single" w:sz="4" w:space="0" w:color="000000"/>
              <w:left w:val="single" w:sz="4" w:space="0" w:color="000000"/>
              <w:right w:val="single" w:sz="4" w:space="0" w:color="000000"/>
            </w:tcBorders>
          </w:tcPr>
          <w:p w14:paraId="330FE337" w14:textId="3CB230B7" w:rsidR="00DA1040" w:rsidRPr="000C4652" w:rsidRDefault="004E3133" w:rsidP="00DA1040">
            <w:pPr>
              <w:ind w:left="1"/>
              <w:jc w:val="left"/>
              <w:rPr>
                <w:rFonts w:ascii="Arial" w:hAnsi="Arial" w:cs="Arial"/>
                <w:iCs/>
                <w:sz w:val="16"/>
                <w:szCs w:val="16"/>
                <w:lang w:val="en-GB"/>
              </w:rPr>
            </w:pPr>
            <w:r>
              <w:rPr>
                <w:rFonts w:ascii="Arial" w:hAnsi="Arial" w:cs="Arial"/>
                <w:iCs/>
                <w:sz w:val="16"/>
                <w:szCs w:val="16"/>
                <w:lang w:val="en-GB"/>
              </w:rPr>
              <w:t>3</w:t>
            </w:r>
            <w:r w:rsidRPr="004E3133">
              <w:rPr>
                <w:rFonts w:ascii="Arial" w:hAnsi="Arial" w:cs="Arial"/>
                <w:iCs/>
                <w:sz w:val="16"/>
                <w:szCs w:val="16"/>
                <w:lang w:val="en-GB"/>
              </w:rPr>
              <w:t xml:space="preserve"> Month Period</w:t>
            </w:r>
          </w:p>
        </w:tc>
        <w:tc>
          <w:tcPr>
            <w:tcW w:w="1278" w:type="pct"/>
            <w:tcBorders>
              <w:top w:val="single" w:sz="4" w:space="0" w:color="000000"/>
              <w:left w:val="single" w:sz="4" w:space="0" w:color="000000"/>
              <w:bottom w:val="single" w:sz="4" w:space="0" w:color="000000"/>
              <w:right w:val="single" w:sz="4" w:space="0" w:color="000000"/>
            </w:tcBorders>
          </w:tcPr>
          <w:p w14:paraId="10ECE7BE" w14:textId="1CDAA57E" w:rsidR="00DA1040" w:rsidRPr="00250BE0" w:rsidRDefault="00DA1040" w:rsidP="00DA1040">
            <w:pPr>
              <w:jc w:val="left"/>
              <w:rPr>
                <w:rFonts w:ascii="Arial" w:hAnsi="Arial" w:cs="Arial"/>
                <w:sz w:val="16"/>
                <w:szCs w:val="16"/>
                <w:lang w:val="en-GB"/>
              </w:rPr>
            </w:pPr>
            <w:r w:rsidRPr="00CA5F37">
              <w:rPr>
                <w:rFonts w:ascii="Arial" w:hAnsi="Arial" w:cs="Arial"/>
                <w:b/>
                <w:bCs/>
                <w:sz w:val="16"/>
                <w:szCs w:val="16"/>
                <w:lang w:val="en-GB"/>
              </w:rPr>
              <w:t>Information Statement</w:t>
            </w:r>
          </w:p>
          <w:p w14:paraId="165742DF" w14:textId="08D2900D" w:rsidR="00DA1040" w:rsidRPr="00CA5F37" w:rsidRDefault="00DA1040" w:rsidP="00DA1040">
            <w:pPr>
              <w:pStyle w:val="ListeParagraf"/>
              <w:numPr>
                <w:ilvl w:val="0"/>
                <w:numId w:val="16"/>
              </w:numPr>
              <w:jc w:val="left"/>
              <w:rPr>
                <w:rFonts w:ascii="Arial" w:hAnsi="Arial" w:cs="Arial"/>
                <w:sz w:val="16"/>
                <w:szCs w:val="16"/>
                <w:lang w:val="en-GB"/>
              </w:rPr>
            </w:pPr>
            <w:r w:rsidRPr="00CA5F37">
              <w:rPr>
                <w:rFonts w:ascii="Arial" w:hAnsi="Arial" w:cs="Arial"/>
                <w:sz w:val="16"/>
                <w:szCs w:val="16"/>
                <w:lang w:val="en-GB"/>
              </w:rPr>
              <w:t>Monitoring targets and activities to be carried out</w:t>
            </w:r>
          </w:p>
          <w:p w14:paraId="2CAD103F" w14:textId="77777777" w:rsidR="00DA1040" w:rsidRPr="00CA5F37" w:rsidRDefault="00DA1040" w:rsidP="00DA1040">
            <w:pPr>
              <w:pStyle w:val="ListeParagraf"/>
              <w:numPr>
                <w:ilvl w:val="0"/>
                <w:numId w:val="16"/>
              </w:numPr>
              <w:jc w:val="left"/>
              <w:rPr>
                <w:rFonts w:ascii="Arial" w:hAnsi="Arial" w:cs="Arial"/>
                <w:sz w:val="16"/>
                <w:szCs w:val="16"/>
                <w:lang w:val="en-GB"/>
              </w:rPr>
            </w:pPr>
            <w:r w:rsidRPr="00CA5F37">
              <w:rPr>
                <w:rFonts w:ascii="Arial" w:hAnsi="Arial" w:cs="Arial"/>
                <w:sz w:val="16"/>
                <w:szCs w:val="16"/>
                <w:lang w:val="en-GB"/>
              </w:rPr>
              <w:t>Monitoring targets and activities and regular reporting of monitoring results to stakeholders</w:t>
            </w:r>
          </w:p>
          <w:p w14:paraId="038C87EE" w14:textId="77777777" w:rsidR="00DA1040" w:rsidRPr="00F03FCB" w:rsidRDefault="00DA1040" w:rsidP="00DA1040">
            <w:pPr>
              <w:ind w:left="1"/>
              <w:jc w:val="left"/>
              <w:rPr>
                <w:rFonts w:ascii="Arial" w:hAnsi="Arial" w:cs="Arial"/>
                <w:sz w:val="16"/>
                <w:szCs w:val="16"/>
                <w:lang w:val="en-GB"/>
              </w:rPr>
            </w:pPr>
          </w:p>
        </w:tc>
        <w:tc>
          <w:tcPr>
            <w:tcW w:w="1056" w:type="pct"/>
            <w:tcBorders>
              <w:top w:val="single" w:sz="4" w:space="0" w:color="000000"/>
              <w:left w:val="single" w:sz="4" w:space="0" w:color="000000"/>
              <w:bottom w:val="single" w:sz="4" w:space="0" w:color="000000"/>
              <w:right w:val="single" w:sz="4" w:space="0" w:color="000000"/>
            </w:tcBorders>
          </w:tcPr>
          <w:p w14:paraId="2DA43048" w14:textId="3C7D9FDF" w:rsidR="00DA1040" w:rsidRPr="00836403" w:rsidRDefault="00E51AA9" w:rsidP="00DA1040">
            <w:pPr>
              <w:ind w:left="1"/>
              <w:jc w:val="left"/>
              <w:rPr>
                <w:rFonts w:ascii="Arial" w:hAnsi="Arial" w:cs="Arial"/>
                <w:sz w:val="16"/>
                <w:szCs w:val="16"/>
                <w:lang w:val="en-GB"/>
              </w:rPr>
            </w:pPr>
            <w:r>
              <w:rPr>
                <w:rFonts w:ascii="Arial" w:hAnsi="Arial" w:cs="Arial"/>
                <w:sz w:val="16"/>
                <w:szCs w:val="16"/>
                <w:lang w:val="en-GB"/>
              </w:rPr>
              <w:t>Stakeholder</w:t>
            </w:r>
            <w:r w:rsidR="00D371E6">
              <w:rPr>
                <w:rFonts w:ascii="Arial" w:hAnsi="Arial" w:cs="Arial"/>
                <w:sz w:val="16"/>
                <w:szCs w:val="16"/>
                <w:lang w:val="en-GB"/>
              </w:rPr>
              <w:t xml:space="preserve"> </w:t>
            </w:r>
            <w:r w:rsidR="00DD7043" w:rsidRPr="00DD7043">
              <w:rPr>
                <w:rFonts w:ascii="Arial" w:hAnsi="Arial" w:cs="Arial"/>
                <w:sz w:val="16"/>
                <w:szCs w:val="16"/>
                <w:lang w:val="en-GB"/>
              </w:rPr>
              <w:t>Consultation</w:t>
            </w:r>
            <w:r w:rsidR="00DA1040" w:rsidRPr="00836403">
              <w:rPr>
                <w:rFonts w:ascii="Arial" w:hAnsi="Arial" w:cs="Arial"/>
                <w:sz w:val="16"/>
                <w:szCs w:val="16"/>
                <w:lang w:val="en-GB"/>
              </w:rPr>
              <w:t xml:space="preserve"> Meeting</w:t>
            </w:r>
          </w:p>
          <w:p w14:paraId="0EDD06A9" w14:textId="0498D4D2" w:rsidR="00DA1040" w:rsidRPr="00836403" w:rsidRDefault="00E65FDE" w:rsidP="00DA1040">
            <w:pPr>
              <w:ind w:left="1"/>
              <w:jc w:val="left"/>
              <w:rPr>
                <w:rFonts w:ascii="Arial" w:hAnsi="Arial" w:cs="Arial"/>
                <w:sz w:val="16"/>
                <w:szCs w:val="16"/>
                <w:lang w:val="en-GB"/>
              </w:rPr>
            </w:pPr>
            <w:r w:rsidRPr="00E65FDE">
              <w:rPr>
                <w:rFonts w:ascii="Arial" w:hAnsi="Arial" w:cs="Arial"/>
                <w:sz w:val="16"/>
                <w:szCs w:val="16"/>
                <w:lang w:val="en-GB"/>
              </w:rPr>
              <w:t>Kovancılar</w:t>
            </w:r>
            <w:r w:rsidR="00DA1040" w:rsidRPr="00836403">
              <w:rPr>
                <w:rFonts w:ascii="Arial" w:hAnsi="Arial" w:cs="Arial"/>
                <w:sz w:val="16"/>
                <w:szCs w:val="16"/>
                <w:lang w:val="en-GB"/>
              </w:rPr>
              <w:t xml:space="preserve"> Municipality website</w:t>
            </w:r>
          </w:p>
          <w:p w14:paraId="50554654" w14:textId="77777777" w:rsidR="00DA1040" w:rsidRPr="00836403" w:rsidRDefault="00DA1040" w:rsidP="00DA1040">
            <w:pPr>
              <w:ind w:left="1"/>
              <w:jc w:val="left"/>
              <w:rPr>
                <w:rFonts w:ascii="Arial" w:hAnsi="Arial" w:cs="Arial"/>
                <w:sz w:val="16"/>
                <w:szCs w:val="16"/>
                <w:lang w:val="en-GB"/>
              </w:rPr>
            </w:pPr>
            <w:r w:rsidRPr="00836403">
              <w:rPr>
                <w:rFonts w:ascii="Arial" w:hAnsi="Arial" w:cs="Arial"/>
                <w:sz w:val="16"/>
                <w:szCs w:val="16"/>
                <w:lang w:val="en-GB"/>
              </w:rPr>
              <w:t>Social Media</w:t>
            </w:r>
          </w:p>
          <w:p w14:paraId="7277E28C" w14:textId="77777777" w:rsidR="00DA1040" w:rsidRPr="00836403" w:rsidRDefault="00DA1040" w:rsidP="00DA1040">
            <w:pPr>
              <w:ind w:left="1"/>
              <w:jc w:val="left"/>
              <w:rPr>
                <w:rFonts w:ascii="Arial" w:hAnsi="Arial" w:cs="Arial"/>
                <w:sz w:val="16"/>
                <w:szCs w:val="16"/>
                <w:lang w:val="en-GB"/>
              </w:rPr>
            </w:pPr>
            <w:r w:rsidRPr="00836403">
              <w:rPr>
                <w:rFonts w:ascii="Arial" w:hAnsi="Arial" w:cs="Arial"/>
                <w:sz w:val="16"/>
                <w:szCs w:val="16"/>
                <w:lang w:val="en-GB"/>
              </w:rPr>
              <w:t>Notice Boards</w:t>
            </w:r>
          </w:p>
          <w:p w14:paraId="7C3B137C" w14:textId="77777777" w:rsidR="00DA1040" w:rsidRPr="00836403" w:rsidRDefault="00DA1040" w:rsidP="00DA1040">
            <w:pPr>
              <w:ind w:left="1"/>
              <w:jc w:val="left"/>
              <w:rPr>
                <w:rFonts w:ascii="Arial" w:hAnsi="Arial" w:cs="Arial"/>
                <w:sz w:val="16"/>
                <w:szCs w:val="16"/>
                <w:lang w:val="en-GB"/>
              </w:rPr>
            </w:pPr>
            <w:r w:rsidRPr="00836403">
              <w:rPr>
                <w:rFonts w:ascii="Arial" w:hAnsi="Arial" w:cs="Arial"/>
                <w:sz w:val="16"/>
                <w:szCs w:val="16"/>
                <w:lang w:val="en-GB"/>
              </w:rPr>
              <w:t>Booklets etc.</w:t>
            </w:r>
          </w:p>
          <w:p w14:paraId="41476BDC" w14:textId="01677B5B" w:rsidR="00DA1040" w:rsidRPr="00F03FCB" w:rsidRDefault="00DA1040" w:rsidP="00DA1040">
            <w:pPr>
              <w:ind w:left="1"/>
              <w:jc w:val="left"/>
              <w:rPr>
                <w:rFonts w:ascii="Arial" w:hAnsi="Arial" w:cs="Arial"/>
                <w:sz w:val="16"/>
                <w:szCs w:val="16"/>
                <w:lang w:val="en-GB"/>
              </w:rPr>
            </w:pPr>
            <w:r w:rsidRPr="00836403">
              <w:rPr>
                <w:rFonts w:ascii="Arial" w:hAnsi="Arial" w:cs="Arial"/>
                <w:sz w:val="16"/>
                <w:szCs w:val="16"/>
                <w:lang w:val="en-GB"/>
              </w:rPr>
              <w:t>Posters to be hung in work areas etc.</w:t>
            </w:r>
          </w:p>
        </w:tc>
        <w:tc>
          <w:tcPr>
            <w:tcW w:w="1222" w:type="pct"/>
            <w:tcBorders>
              <w:top w:val="single" w:sz="4" w:space="0" w:color="000000"/>
              <w:left w:val="single" w:sz="4" w:space="0" w:color="000000"/>
              <w:bottom w:val="single" w:sz="4" w:space="0" w:color="000000"/>
              <w:right w:val="single" w:sz="4" w:space="0" w:color="000000"/>
            </w:tcBorders>
          </w:tcPr>
          <w:p w14:paraId="1F46444F" w14:textId="571D9A57" w:rsidR="00DA1040" w:rsidRDefault="00DA1040" w:rsidP="00DA1040">
            <w:pPr>
              <w:ind w:left="2"/>
              <w:jc w:val="left"/>
              <w:rPr>
                <w:rFonts w:ascii="Arial" w:hAnsi="Arial" w:cs="Arial"/>
                <w:sz w:val="16"/>
                <w:szCs w:val="16"/>
                <w:lang w:val="en-GB"/>
              </w:rPr>
            </w:pPr>
            <w:r>
              <w:rPr>
                <w:rFonts w:ascii="Arial" w:hAnsi="Arial" w:cs="Arial"/>
                <w:sz w:val="16"/>
                <w:szCs w:val="16"/>
                <w:lang w:val="en-GB"/>
              </w:rPr>
              <w:t xml:space="preserve">Resident of </w:t>
            </w:r>
            <w:r w:rsidR="00E65FDE" w:rsidRPr="00E65FDE">
              <w:rPr>
                <w:rFonts w:ascii="Arial" w:hAnsi="Arial" w:cs="Arial"/>
                <w:sz w:val="16"/>
                <w:szCs w:val="16"/>
                <w:lang w:val="en-GB"/>
              </w:rPr>
              <w:t>İsmetpaşa</w:t>
            </w:r>
            <w:r>
              <w:rPr>
                <w:rFonts w:ascii="Arial" w:hAnsi="Arial" w:cs="Arial"/>
                <w:sz w:val="16"/>
                <w:szCs w:val="16"/>
                <w:lang w:val="en-GB"/>
              </w:rPr>
              <w:t xml:space="preserve"> </w:t>
            </w:r>
            <w:r w:rsidR="004C4F34" w:rsidRPr="004C4F34">
              <w:rPr>
                <w:rFonts w:ascii="Arial" w:hAnsi="Arial" w:cs="Arial"/>
                <w:sz w:val="16"/>
                <w:szCs w:val="16"/>
                <w:lang w:val="en-GB"/>
              </w:rPr>
              <w:t>Neighborhood</w:t>
            </w:r>
            <w:r>
              <w:rPr>
                <w:rFonts w:ascii="Arial" w:hAnsi="Arial" w:cs="Arial"/>
                <w:sz w:val="16"/>
                <w:szCs w:val="16"/>
                <w:lang w:val="en-GB"/>
              </w:rPr>
              <w:t>,</w:t>
            </w:r>
          </w:p>
          <w:p w14:paraId="464B62CE" w14:textId="77777777" w:rsidR="00DA1040" w:rsidRPr="00F033FC" w:rsidRDefault="00DA1040" w:rsidP="00DA1040">
            <w:pPr>
              <w:ind w:left="2"/>
              <w:jc w:val="left"/>
              <w:rPr>
                <w:rFonts w:ascii="Arial" w:hAnsi="Arial" w:cs="Arial"/>
                <w:sz w:val="16"/>
                <w:szCs w:val="16"/>
                <w:lang w:val="en-GB"/>
              </w:rPr>
            </w:pPr>
            <w:r w:rsidRPr="00F033FC">
              <w:rPr>
                <w:rFonts w:ascii="Arial" w:hAnsi="Arial" w:cs="Arial"/>
                <w:sz w:val="16"/>
                <w:szCs w:val="16"/>
                <w:lang w:val="en-GB"/>
              </w:rPr>
              <w:t>Local communities</w:t>
            </w:r>
            <w:r>
              <w:rPr>
                <w:rFonts w:ascii="Arial" w:hAnsi="Arial" w:cs="Arial"/>
                <w:sz w:val="16"/>
                <w:szCs w:val="16"/>
                <w:lang w:val="en-GB"/>
              </w:rPr>
              <w:t>,</w:t>
            </w:r>
          </w:p>
          <w:p w14:paraId="551A63E8" w14:textId="77777777" w:rsidR="00DA1040" w:rsidRPr="00F033FC" w:rsidRDefault="00DA1040" w:rsidP="00DA1040">
            <w:pPr>
              <w:ind w:left="2"/>
              <w:jc w:val="left"/>
              <w:rPr>
                <w:rFonts w:ascii="Arial" w:hAnsi="Arial" w:cs="Arial"/>
                <w:sz w:val="16"/>
                <w:szCs w:val="16"/>
                <w:lang w:val="en-GB"/>
              </w:rPr>
            </w:pPr>
            <w:r w:rsidRPr="00F033FC">
              <w:rPr>
                <w:rFonts w:ascii="Arial" w:hAnsi="Arial" w:cs="Arial"/>
                <w:sz w:val="16"/>
                <w:szCs w:val="16"/>
                <w:lang w:val="en-GB"/>
              </w:rPr>
              <w:t>Local government</w:t>
            </w:r>
            <w:r>
              <w:rPr>
                <w:rFonts w:ascii="Arial" w:hAnsi="Arial" w:cs="Arial"/>
                <w:sz w:val="16"/>
                <w:szCs w:val="16"/>
                <w:lang w:val="en-GB"/>
              </w:rPr>
              <w:t>,</w:t>
            </w:r>
          </w:p>
          <w:p w14:paraId="7077AAC6" w14:textId="77777777" w:rsidR="00DA1040" w:rsidRPr="00F033FC" w:rsidRDefault="00DA1040" w:rsidP="00DA1040">
            <w:pPr>
              <w:ind w:left="2"/>
              <w:jc w:val="left"/>
              <w:rPr>
                <w:rFonts w:ascii="Arial" w:hAnsi="Arial" w:cs="Arial"/>
                <w:sz w:val="16"/>
                <w:szCs w:val="16"/>
                <w:lang w:val="en-GB"/>
              </w:rPr>
            </w:pPr>
            <w:r w:rsidRPr="00F033FC">
              <w:rPr>
                <w:rFonts w:ascii="Arial" w:hAnsi="Arial" w:cs="Arial"/>
                <w:sz w:val="16"/>
                <w:szCs w:val="16"/>
                <w:lang w:val="en-GB"/>
              </w:rPr>
              <w:t>Local business</w:t>
            </w:r>
          </w:p>
          <w:p w14:paraId="6C01ABD0" w14:textId="39DF528F" w:rsidR="00DA1040" w:rsidRPr="00F03FCB" w:rsidRDefault="00DA1040" w:rsidP="00DA1040">
            <w:pPr>
              <w:ind w:left="2"/>
              <w:jc w:val="left"/>
              <w:rPr>
                <w:rFonts w:ascii="Arial" w:hAnsi="Arial" w:cs="Arial"/>
                <w:sz w:val="16"/>
                <w:szCs w:val="16"/>
                <w:lang w:val="en-GB"/>
              </w:rPr>
            </w:pPr>
            <w:r w:rsidRPr="00F033FC">
              <w:rPr>
                <w:rFonts w:ascii="Arial" w:hAnsi="Arial" w:cs="Arial"/>
                <w:sz w:val="16"/>
                <w:szCs w:val="16"/>
                <w:lang w:val="en-GB"/>
              </w:rPr>
              <w:t>ILBANK</w:t>
            </w:r>
          </w:p>
        </w:tc>
        <w:tc>
          <w:tcPr>
            <w:tcW w:w="444" w:type="pct"/>
            <w:vMerge w:val="restart"/>
            <w:tcBorders>
              <w:top w:val="single" w:sz="4" w:space="0" w:color="000000"/>
              <w:left w:val="single" w:sz="4" w:space="0" w:color="000000"/>
              <w:right w:val="single" w:sz="4" w:space="0" w:color="000000"/>
            </w:tcBorders>
          </w:tcPr>
          <w:p w14:paraId="5F46CAD9" w14:textId="7647571D" w:rsidR="00DA1040" w:rsidRPr="00836403" w:rsidRDefault="009A2680" w:rsidP="00DA1040">
            <w:pPr>
              <w:rPr>
                <w:rFonts w:ascii="Arial" w:hAnsi="Arial" w:cs="Arial"/>
                <w:sz w:val="16"/>
                <w:szCs w:val="16"/>
                <w:lang w:val="en-GB"/>
              </w:rPr>
            </w:pPr>
            <w:r w:rsidRPr="009A2680">
              <w:rPr>
                <w:rFonts w:ascii="Arial" w:hAnsi="Arial" w:cs="Arial"/>
                <w:sz w:val="16"/>
                <w:szCs w:val="16"/>
                <w:lang w:val="en-GB"/>
              </w:rPr>
              <w:t xml:space="preserve">Supervision </w:t>
            </w:r>
            <w:r w:rsidR="00DA1040" w:rsidRPr="00836403">
              <w:rPr>
                <w:rFonts w:ascii="Arial" w:hAnsi="Arial" w:cs="Arial"/>
                <w:sz w:val="16"/>
                <w:szCs w:val="16"/>
                <w:lang w:val="en-GB"/>
              </w:rPr>
              <w:t>Consultant,</w:t>
            </w:r>
          </w:p>
          <w:p w14:paraId="39E0CBE9" w14:textId="6E1D24AD" w:rsidR="00DA1040" w:rsidRPr="00836403" w:rsidRDefault="00E65FDE" w:rsidP="00DA1040">
            <w:pPr>
              <w:rPr>
                <w:rFonts w:ascii="Arial" w:hAnsi="Arial" w:cs="Arial"/>
                <w:sz w:val="16"/>
                <w:szCs w:val="16"/>
                <w:lang w:val="en-GB"/>
              </w:rPr>
            </w:pPr>
            <w:r w:rsidRPr="00E65FDE">
              <w:rPr>
                <w:rFonts w:ascii="Arial" w:hAnsi="Arial" w:cs="Arial"/>
                <w:sz w:val="16"/>
                <w:szCs w:val="16"/>
                <w:lang w:val="en-GB"/>
              </w:rPr>
              <w:t>Kovancılar</w:t>
            </w:r>
            <w:r w:rsidR="00DA1040" w:rsidRPr="00836403">
              <w:rPr>
                <w:rFonts w:ascii="Arial" w:hAnsi="Arial" w:cs="Arial"/>
                <w:sz w:val="16"/>
                <w:szCs w:val="16"/>
                <w:lang w:val="en-GB"/>
              </w:rPr>
              <w:t xml:space="preserve"> Municipality,</w:t>
            </w:r>
          </w:p>
          <w:p w14:paraId="7FFB84C1" w14:textId="77777777" w:rsidR="00DA1040" w:rsidRPr="00836403" w:rsidRDefault="00DA1040" w:rsidP="00DA1040">
            <w:pPr>
              <w:rPr>
                <w:rFonts w:ascii="Arial" w:hAnsi="Arial" w:cs="Arial"/>
                <w:sz w:val="16"/>
                <w:szCs w:val="16"/>
                <w:lang w:val="en-GB"/>
              </w:rPr>
            </w:pPr>
            <w:r w:rsidRPr="00836403">
              <w:rPr>
                <w:rFonts w:ascii="Arial" w:hAnsi="Arial" w:cs="Arial"/>
                <w:sz w:val="16"/>
                <w:szCs w:val="16"/>
                <w:lang w:val="en-GB"/>
              </w:rPr>
              <w:t>E&amp;S Consultant,</w:t>
            </w:r>
          </w:p>
          <w:p w14:paraId="6F20DB85" w14:textId="77777777" w:rsidR="00DA1040" w:rsidRPr="00836403" w:rsidRDefault="00DA1040" w:rsidP="00DA1040">
            <w:pPr>
              <w:rPr>
                <w:rFonts w:ascii="Arial" w:hAnsi="Arial" w:cs="Arial"/>
                <w:sz w:val="16"/>
                <w:szCs w:val="16"/>
                <w:lang w:val="en-GB"/>
              </w:rPr>
            </w:pPr>
            <w:r w:rsidRPr="00836403">
              <w:rPr>
                <w:rFonts w:ascii="Arial" w:hAnsi="Arial" w:cs="Arial"/>
                <w:sz w:val="16"/>
                <w:szCs w:val="16"/>
                <w:lang w:val="en-GB"/>
              </w:rPr>
              <w:t>Construction Company,</w:t>
            </w:r>
          </w:p>
          <w:p w14:paraId="1729430D" w14:textId="5A925D73" w:rsidR="00DA1040" w:rsidRPr="00F03FCB" w:rsidRDefault="00DA1040" w:rsidP="00DA1040">
            <w:pPr>
              <w:rPr>
                <w:rFonts w:ascii="Arial" w:hAnsi="Arial" w:cs="Arial"/>
                <w:sz w:val="16"/>
                <w:szCs w:val="16"/>
                <w:lang w:val="en-GB"/>
              </w:rPr>
            </w:pPr>
            <w:r w:rsidRPr="00836403">
              <w:rPr>
                <w:rFonts w:ascii="Arial" w:hAnsi="Arial" w:cs="Arial"/>
                <w:sz w:val="16"/>
                <w:szCs w:val="16"/>
                <w:lang w:val="en-GB"/>
              </w:rPr>
              <w:t>Sub-project Contractors</w:t>
            </w:r>
          </w:p>
        </w:tc>
      </w:tr>
      <w:tr w:rsidR="00DA1040" w:rsidRPr="00F03FCB" w14:paraId="79A54523" w14:textId="77777777" w:rsidTr="00CE5CEF">
        <w:tc>
          <w:tcPr>
            <w:tcW w:w="540" w:type="pct"/>
            <w:vMerge/>
            <w:tcBorders>
              <w:left w:val="single" w:sz="4" w:space="0" w:color="000000"/>
              <w:right w:val="single" w:sz="4" w:space="0" w:color="000000"/>
            </w:tcBorders>
          </w:tcPr>
          <w:p w14:paraId="1642A9FC" w14:textId="77777777" w:rsidR="00DA1040" w:rsidRPr="00F03FCB" w:rsidRDefault="00DA1040" w:rsidP="00DA1040">
            <w:pPr>
              <w:jc w:val="left"/>
              <w:rPr>
                <w:rFonts w:ascii="Arial" w:hAnsi="Arial" w:cs="Arial"/>
                <w:sz w:val="16"/>
                <w:szCs w:val="16"/>
                <w:lang w:val="en-GB"/>
              </w:rPr>
            </w:pPr>
          </w:p>
        </w:tc>
        <w:tc>
          <w:tcPr>
            <w:tcW w:w="460" w:type="pct"/>
            <w:vMerge/>
            <w:tcBorders>
              <w:left w:val="single" w:sz="4" w:space="0" w:color="000000"/>
              <w:right w:val="single" w:sz="4" w:space="0" w:color="000000"/>
            </w:tcBorders>
          </w:tcPr>
          <w:p w14:paraId="167FEF95" w14:textId="77777777" w:rsidR="00DA1040" w:rsidRDefault="00DA1040" w:rsidP="00DA1040">
            <w:pPr>
              <w:ind w:left="1"/>
              <w:jc w:val="left"/>
              <w:rPr>
                <w:rFonts w:ascii="Arial" w:hAnsi="Arial" w:cs="Arial"/>
                <w:iCs/>
                <w:sz w:val="16"/>
                <w:szCs w:val="16"/>
                <w:lang w:val="en-GB"/>
              </w:rPr>
            </w:pPr>
          </w:p>
        </w:tc>
        <w:tc>
          <w:tcPr>
            <w:tcW w:w="1278" w:type="pct"/>
            <w:tcBorders>
              <w:top w:val="single" w:sz="4" w:space="0" w:color="000000"/>
              <w:left w:val="single" w:sz="4" w:space="0" w:color="000000"/>
              <w:bottom w:val="single" w:sz="4" w:space="0" w:color="000000"/>
              <w:right w:val="single" w:sz="4" w:space="0" w:color="000000"/>
            </w:tcBorders>
          </w:tcPr>
          <w:p w14:paraId="41AE0196" w14:textId="77777777" w:rsidR="00DA1040" w:rsidRPr="00F033FC" w:rsidRDefault="00DA1040" w:rsidP="00DA1040">
            <w:pPr>
              <w:ind w:left="1"/>
              <w:jc w:val="left"/>
              <w:rPr>
                <w:rFonts w:ascii="Arial" w:hAnsi="Arial" w:cs="Arial"/>
                <w:b/>
                <w:bCs/>
                <w:sz w:val="16"/>
                <w:szCs w:val="16"/>
                <w:lang w:val="en-GB"/>
              </w:rPr>
            </w:pPr>
            <w:r w:rsidRPr="00F033FC">
              <w:rPr>
                <w:rFonts w:ascii="Arial" w:hAnsi="Arial" w:cs="Arial"/>
                <w:b/>
                <w:bCs/>
                <w:sz w:val="16"/>
                <w:szCs w:val="16"/>
                <w:lang w:val="en-GB"/>
              </w:rPr>
              <w:t>Social progress, economic and social development and environmental protection</w:t>
            </w:r>
          </w:p>
          <w:p w14:paraId="4B7FADA9" w14:textId="77777777" w:rsidR="00DA1040" w:rsidRPr="00F033FC" w:rsidRDefault="00DA1040" w:rsidP="00DA1040">
            <w:pPr>
              <w:pStyle w:val="ListeParagraf"/>
              <w:numPr>
                <w:ilvl w:val="0"/>
                <w:numId w:val="18"/>
              </w:numPr>
              <w:jc w:val="left"/>
              <w:rPr>
                <w:rFonts w:ascii="Arial" w:hAnsi="Arial" w:cs="Arial"/>
                <w:sz w:val="16"/>
                <w:szCs w:val="16"/>
                <w:lang w:val="en-GB"/>
              </w:rPr>
            </w:pPr>
            <w:r w:rsidRPr="00F033FC">
              <w:rPr>
                <w:rFonts w:ascii="Arial" w:hAnsi="Arial" w:cs="Arial"/>
                <w:sz w:val="16"/>
                <w:szCs w:val="16"/>
                <w:lang w:val="en-GB"/>
              </w:rPr>
              <w:t>Mitigation measures against potential</w:t>
            </w:r>
          </w:p>
          <w:p w14:paraId="7C3601E2" w14:textId="77777777" w:rsidR="00DA1040" w:rsidRPr="00F033FC" w:rsidRDefault="00DA1040" w:rsidP="00DA1040">
            <w:pPr>
              <w:pStyle w:val="ListeParagraf"/>
              <w:numPr>
                <w:ilvl w:val="0"/>
                <w:numId w:val="18"/>
              </w:numPr>
              <w:jc w:val="left"/>
              <w:rPr>
                <w:rFonts w:ascii="Arial" w:hAnsi="Arial" w:cs="Arial"/>
                <w:sz w:val="16"/>
                <w:szCs w:val="16"/>
                <w:lang w:val="en-GB"/>
              </w:rPr>
            </w:pPr>
            <w:r w:rsidRPr="00F033FC">
              <w:rPr>
                <w:rFonts w:ascii="Arial" w:hAnsi="Arial" w:cs="Arial"/>
                <w:sz w:val="16"/>
                <w:szCs w:val="16"/>
                <w:lang w:val="en-GB"/>
              </w:rPr>
              <w:t>environmental and social impacts/risks</w:t>
            </w:r>
          </w:p>
          <w:p w14:paraId="3EF344F8" w14:textId="77777777" w:rsidR="00DA1040" w:rsidRPr="00F033FC" w:rsidRDefault="00DA1040" w:rsidP="00DA1040">
            <w:pPr>
              <w:pStyle w:val="ListeParagraf"/>
              <w:numPr>
                <w:ilvl w:val="0"/>
                <w:numId w:val="18"/>
              </w:numPr>
              <w:jc w:val="left"/>
              <w:rPr>
                <w:rFonts w:ascii="Arial" w:hAnsi="Arial" w:cs="Arial"/>
                <w:sz w:val="16"/>
                <w:szCs w:val="16"/>
                <w:lang w:val="en-GB"/>
              </w:rPr>
            </w:pPr>
            <w:r w:rsidRPr="00F033FC">
              <w:rPr>
                <w:rFonts w:ascii="Arial" w:hAnsi="Arial" w:cs="Arial"/>
                <w:sz w:val="16"/>
                <w:szCs w:val="16"/>
                <w:lang w:val="en-GB"/>
              </w:rPr>
              <w:t>Grievance Mechanism</w:t>
            </w:r>
          </w:p>
          <w:p w14:paraId="592E7368" w14:textId="77777777" w:rsidR="00DA1040" w:rsidRDefault="00DA1040" w:rsidP="00DA1040">
            <w:pPr>
              <w:pStyle w:val="ListeParagraf"/>
              <w:numPr>
                <w:ilvl w:val="0"/>
                <w:numId w:val="18"/>
              </w:numPr>
              <w:jc w:val="left"/>
              <w:rPr>
                <w:rFonts w:ascii="Arial" w:hAnsi="Arial" w:cs="Arial"/>
                <w:sz w:val="16"/>
                <w:szCs w:val="16"/>
                <w:lang w:val="en-GB"/>
              </w:rPr>
            </w:pPr>
            <w:r w:rsidRPr="00F033FC">
              <w:rPr>
                <w:rFonts w:ascii="Arial" w:hAnsi="Arial" w:cs="Arial"/>
                <w:sz w:val="16"/>
                <w:szCs w:val="16"/>
                <w:lang w:val="en-GB"/>
              </w:rPr>
              <w:t>Sustainability</w:t>
            </w:r>
          </w:p>
          <w:p w14:paraId="4516E219" w14:textId="5B07E6CF" w:rsidR="00DA1040" w:rsidRPr="00DA1040" w:rsidRDefault="00DA1040" w:rsidP="00DA1040">
            <w:pPr>
              <w:pStyle w:val="ListeParagraf"/>
              <w:numPr>
                <w:ilvl w:val="0"/>
                <w:numId w:val="18"/>
              </w:numPr>
              <w:jc w:val="left"/>
              <w:rPr>
                <w:rFonts w:ascii="Arial" w:hAnsi="Arial" w:cs="Arial"/>
                <w:sz w:val="16"/>
                <w:szCs w:val="16"/>
                <w:lang w:val="en-GB"/>
              </w:rPr>
            </w:pPr>
            <w:r w:rsidRPr="00DA1040">
              <w:rPr>
                <w:rFonts w:ascii="Arial" w:hAnsi="Arial" w:cs="Arial"/>
                <w:sz w:val="16"/>
                <w:szCs w:val="16"/>
                <w:lang w:val="en-GB"/>
              </w:rPr>
              <w:t>Social responsibility sub-projects, implementation principles</w:t>
            </w:r>
          </w:p>
        </w:tc>
        <w:tc>
          <w:tcPr>
            <w:tcW w:w="1056" w:type="pct"/>
            <w:tcBorders>
              <w:top w:val="single" w:sz="4" w:space="0" w:color="000000"/>
              <w:left w:val="single" w:sz="4" w:space="0" w:color="000000"/>
              <w:bottom w:val="single" w:sz="4" w:space="0" w:color="000000"/>
              <w:right w:val="single" w:sz="4" w:space="0" w:color="000000"/>
            </w:tcBorders>
          </w:tcPr>
          <w:p w14:paraId="5FC5136D" w14:textId="77777777" w:rsidR="00DA1040" w:rsidRPr="00836403" w:rsidRDefault="00DA1040" w:rsidP="00DA1040">
            <w:pPr>
              <w:ind w:left="1"/>
              <w:jc w:val="left"/>
              <w:rPr>
                <w:rFonts w:ascii="Arial" w:hAnsi="Arial" w:cs="Arial"/>
                <w:sz w:val="16"/>
                <w:szCs w:val="16"/>
                <w:lang w:val="en-GB"/>
              </w:rPr>
            </w:pPr>
            <w:r w:rsidRPr="00836403">
              <w:rPr>
                <w:rFonts w:ascii="Arial" w:hAnsi="Arial" w:cs="Arial"/>
                <w:sz w:val="16"/>
                <w:szCs w:val="16"/>
                <w:lang w:val="en-GB"/>
              </w:rPr>
              <w:t>Meetings (with NGO representatives and members)</w:t>
            </w:r>
          </w:p>
          <w:p w14:paraId="19ECB10D" w14:textId="3A4210D6" w:rsidR="00DA1040" w:rsidRPr="000C4652" w:rsidRDefault="00E65FDE" w:rsidP="00DA1040">
            <w:pPr>
              <w:ind w:left="1"/>
              <w:jc w:val="left"/>
              <w:rPr>
                <w:rFonts w:ascii="Arial" w:hAnsi="Arial" w:cs="Arial"/>
                <w:sz w:val="16"/>
                <w:szCs w:val="16"/>
                <w:lang w:val="en-GB"/>
              </w:rPr>
            </w:pPr>
            <w:r w:rsidRPr="00E65FDE">
              <w:rPr>
                <w:rFonts w:ascii="Arial" w:hAnsi="Arial" w:cs="Arial"/>
                <w:sz w:val="16"/>
                <w:szCs w:val="16"/>
                <w:lang w:val="en-GB"/>
              </w:rPr>
              <w:t>Kovancılar</w:t>
            </w:r>
            <w:r w:rsidR="00DA1040" w:rsidRPr="00836403">
              <w:rPr>
                <w:rFonts w:ascii="Arial" w:hAnsi="Arial" w:cs="Arial"/>
                <w:sz w:val="16"/>
                <w:szCs w:val="16"/>
                <w:lang w:val="en-GB"/>
              </w:rPr>
              <w:t xml:space="preserve"> Municipality website</w:t>
            </w:r>
          </w:p>
        </w:tc>
        <w:tc>
          <w:tcPr>
            <w:tcW w:w="1222" w:type="pct"/>
            <w:tcBorders>
              <w:top w:val="single" w:sz="4" w:space="0" w:color="000000"/>
              <w:left w:val="single" w:sz="4" w:space="0" w:color="000000"/>
              <w:bottom w:val="single" w:sz="4" w:space="0" w:color="000000"/>
              <w:right w:val="single" w:sz="4" w:space="0" w:color="000000"/>
            </w:tcBorders>
          </w:tcPr>
          <w:p w14:paraId="2850FCA4" w14:textId="281E30BB" w:rsidR="00DA1040" w:rsidRDefault="00DA1040" w:rsidP="00DA1040">
            <w:pPr>
              <w:ind w:left="2"/>
              <w:jc w:val="left"/>
              <w:rPr>
                <w:rFonts w:ascii="Arial" w:hAnsi="Arial" w:cs="Arial"/>
                <w:sz w:val="16"/>
                <w:szCs w:val="16"/>
                <w:lang w:val="en-GB"/>
              </w:rPr>
            </w:pPr>
            <w:r w:rsidRPr="00836403">
              <w:rPr>
                <w:rFonts w:ascii="Arial" w:hAnsi="Arial" w:cs="Arial"/>
                <w:sz w:val="16"/>
                <w:szCs w:val="16"/>
              </w:rPr>
              <w:t>NGOs</w:t>
            </w:r>
          </w:p>
        </w:tc>
        <w:tc>
          <w:tcPr>
            <w:tcW w:w="444" w:type="pct"/>
            <w:vMerge/>
            <w:tcBorders>
              <w:left w:val="single" w:sz="4" w:space="0" w:color="000000"/>
              <w:right w:val="single" w:sz="4" w:space="0" w:color="000000"/>
            </w:tcBorders>
          </w:tcPr>
          <w:p w14:paraId="45F8ECE7" w14:textId="77777777" w:rsidR="00DA1040" w:rsidRDefault="00DA1040" w:rsidP="00DA1040">
            <w:pPr>
              <w:rPr>
                <w:rFonts w:ascii="Arial" w:hAnsi="Arial" w:cs="Arial"/>
                <w:sz w:val="16"/>
                <w:szCs w:val="16"/>
                <w:lang w:val="en-GB"/>
              </w:rPr>
            </w:pPr>
          </w:p>
        </w:tc>
      </w:tr>
      <w:tr w:rsidR="00DA1040" w:rsidRPr="00F03FCB" w14:paraId="0D32F346" w14:textId="77777777" w:rsidTr="00CE5CEF">
        <w:tc>
          <w:tcPr>
            <w:tcW w:w="540" w:type="pct"/>
            <w:vMerge/>
            <w:tcBorders>
              <w:left w:val="single" w:sz="4" w:space="0" w:color="000000"/>
              <w:bottom w:val="single" w:sz="4" w:space="0" w:color="000000"/>
              <w:right w:val="single" w:sz="4" w:space="0" w:color="000000"/>
            </w:tcBorders>
          </w:tcPr>
          <w:p w14:paraId="2C0FDE67" w14:textId="77777777" w:rsidR="00DA1040" w:rsidRPr="00F03FCB" w:rsidRDefault="00DA1040" w:rsidP="00DA1040">
            <w:pPr>
              <w:jc w:val="left"/>
              <w:rPr>
                <w:rFonts w:ascii="Arial" w:hAnsi="Arial" w:cs="Arial"/>
                <w:sz w:val="16"/>
                <w:szCs w:val="16"/>
                <w:lang w:val="en-GB"/>
              </w:rPr>
            </w:pPr>
          </w:p>
        </w:tc>
        <w:tc>
          <w:tcPr>
            <w:tcW w:w="460" w:type="pct"/>
            <w:vMerge/>
            <w:tcBorders>
              <w:left w:val="single" w:sz="4" w:space="0" w:color="000000"/>
              <w:bottom w:val="single" w:sz="4" w:space="0" w:color="000000"/>
              <w:right w:val="single" w:sz="4" w:space="0" w:color="000000"/>
            </w:tcBorders>
          </w:tcPr>
          <w:p w14:paraId="77D3E583" w14:textId="77777777" w:rsidR="00DA1040" w:rsidRDefault="00DA1040" w:rsidP="00DA1040">
            <w:pPr>
              <w:ind w:left="1"/>
              <w:jc w:val="left"/>
              <w:rPr>
                <w:rFonts w:ascii="Arial" w:hAnsi="Arial" w:cs="Arial"/>
                <w:iCs/>
                <w:sz w:val="16"/>
                <w:szCs w:val="16"/>
                <w:lang w:val="en-GB"/>
              </w:rPr>
            </w:pPr>
          </w:p>
        </w:tc>
        <w:tc>
          <w:tcPr>
            <w:tcW w:w="1278" w:type="pct"/>
            <w:tcBorders>
              <w:top w:val="single" w:sz="4" w:space="0" w:color="000000"/>
              <w:left w:val="single" w:sz="4" w:space="0" w:color="000000"/>
              <w:bottom w:val="single" w:sz="4" w:space="0" w:color="000000"/>
              <w:right w:val="single" w:sz="4" w:space="0" w:color="000000"/>
            </w:tcBorders>
          </w:tcPr>
          <w:p w14:paraId="76AB719C" w14:textId="77777777" w:rsidR="00DA1040" w:rsidRPr="008B62A9" w:rsidRDefault="00DA1040" w:rsidP="00DA1040">
            <w:pPr>
              <w:ind w:left="1"/>
              <w:jc w:val="left"/>
              <w:rPr>
                <w:rFonts w:ascii="Arial" w:hAnsi="Arial" w:cs="Arial"/>
                <w:b/>
                <w:bCs/>
                <w:sz w:val="16"/>
                <w:szCs w:val="16"/>
                <w:lang w:val="en-GB"/>
              </w:rPr>
            </w:pPr>
            <w:r w:rsidRPr="008B62A9">
              <w:rPr>
                <w:rFonts w:ascii="Arial" w:hAnsi="Arial" w:cs="Arial"/>
                <w:b/>
                <w:bCs/>
                <w:sz w:val="16"/>
                <w:szCs w:val="16"/>
                <w:lang w:val="en-GB"/>
              </w:rPr>
              <w:t>Traffic and Transport Management</w:t>
            </w:r>
          </w:p>
          <w:p w14:paraId="2A325BD1" w14:textId="77777777" w:rsidR="00DA1040" w:rsidRPr="008B62A9" w:rsidRDefault="00DA1040" w:rsidP="00DA1040">
            <w:pPr>
              <w:pStyle w:val="ListeParagraf"/>
              <w:numPr>
                <w:ilvl w:val="0"/>
                <w:numId w:val="20"/>
              </w:numPr>
              <w:jc w:val="left"/>
              <w:rPr>
                <w:rFonts w:ascii="Arial" w:hAnsi="Arial" w:cs="Arial"/>
                <w:sz w:val="16"/>
                <w:szCs w:val="16"/>
                <w:lang w:val="en-GB"/>
              </w:rPr>
            </w:pPr>
            <w:r w:rsidRPr="008B62A9">
              <w:rPr>
                <w:rFonts w:ascii="Arial" w:hAnsi="Arial" w:cs="Arial"/>
                <w:sz w:val="16"/>
                <w:szCs w:val="16"/>
                <w:lang w:val="en-GB"/>
              </w:rPr>
              <w:t>Road safety awareness, including safe passage through bypasses and connecting roads</w:t>
            </w:r>
          </w:p>
          <w:p w14:paraId="68F93B5D" w14:textId="77777777" w:rsidR="00DA1040" w:rsidRPr="008B62A9" w:rsidRDefault="00DA1040" w:rsidP="00DA1040">
            <w:pPr>
              <w:pStyle w:val="ListeParagraf"/>
              <w:numPr>
                <w:ilvl w:val="0"/>
                <w:numId w:val="19"/>
              </w:numPr>
              <w:jc w:val="left"/>
              <w:rPr>
                <w:rFonts w:ascii="Arial" w:hAnsi="Arial" w:cs="Arial"/>
                <w:sz w:val="16"/>
                <w:szCs w:val="16"/>
                <w:lang w:val="en-GB"/>
              </w:rPr>
            </w:pPr>
            <w:r w:rsidRPr="008B62A9">
              <w:rPr>
                <w:rFonts w:ascii="Arial" w:hAnsi="Arial" w:cs="Arial"/>
                <w:sz w:val="16"/>
                <w:szCs w:val="16"/>
                <w:lang w:val="en-GB"/>
              </w:rPr>
              <w:t>Types, number and frequency of vehicles to be used during construction</w:t>
            </w:r>
          </w:p>
          <w:p w14:paraId="3C6741D7" w14:textId="6D36797F" w:rsidR="00DA1040" w:rsidRPr="008B62A9" w:rsidRDefault="00DA1040" w:rsidP="00DA1040">
            <w:pPr>
              <w:pStyle w:val="ListeParagraf"/>
              <w:numPr>
                <w:ilvl w:val="0"/>
                <w:numId w:val="19"/>
              </w:numPr>
              <w:jc w:val="left"/>
              <w:rPr>
                <w:rFonts w:ascii="Arial" w:hAnsi="Arial" w:cs="Arial"/>
                <w:sz w:val="16"/>
                <w:szCs w:val="16"/>
                <w:lang w:val="en-GB"/>
              </w:rPr>
            </w:pPr>
            <w:r w:rsidRPr="008B62A9">
              <w:rPr>
                <w:rFonts w:ascii="Arial" w:hAnsi="Arial" w:cs="Arial"/>
                <w:sz w:val="16"/>
                <w:szCs w:val="16"/>
                <w:lang w:val="en-GB"/>
              </w:rPr>
              <w:t>Collaboration with local communities and responsible authorities to improve signage, visibility and overall road safety, especially along roads near schools or other places where children are present</w:t>
            </w:r>
            <w:r>
              <w:rPr>
                <w:rFonts w:ascii="Arial" w:hAnsi="Arial" w:cs="Arial"/>
                <w:sz w:val="16"/>
                <w:szCs w:val="16"/>
                <w:lang w:val="en-GB"/>
              </w:rPr>
              <w:t>,</w:t>
            </w:r>
          </w:p>
          <w:p w14:paraId="6055B3E3" w14:textId="6001C3C4" w:rsidR="00DA1040" w:rsidRPr="008B62A9" w:rsidRDefault="00DA1040" w:rsidP="00DA1040">
            <w:pPr>
              <w:pStyle w:val="ListeParagraf"/>
              <w:numPr>
                <w:ilvl w:val="0"/>
                <w:numId w:val="19"/>
              </w:numPr>
              <w:jc w:val="left"/>
              <w:rPr>
                <w:rFonts w:ascii="Arial" w:hAnsi="Arial" w:cs="Arial"/>
                <w:sz w:val="16"/>
                <w:szCs w:val="16"/>
                <w:lang w:val="en-GB"/>
              </w:rPr>
            </w:pPr>
            <w:r w:rsidRPr="008B62A9">
              <w:rPr>
                <w:rFonts w:ascii="Arial" w:hAnsi="Arial" w:cs="Arial"/>
                <w:sz w:val="16"/>
                <w:szCs w:val="16"/>
                <w:lang w:val="en-GB"/>
              </w:rPr>
              <w:t>Planning and timing of construction activities on roads</w:t>
            </w:r>
            <w:r>
              <w:rPr>
                <w:rFonts w:ascii="Arial" w:hAnsi="Arial" w:cs="Arial"/>
                <w:sz w:val="16"/>
                <w:szCs w:val="16"/>
                <w:lang w:val="en-GB"/>
              </w:rPr>
              <w:t>,</w:t>
            </w:r>
          </w:p>
          <w:p w14:paraId="52E3030D" w14:textId="77777777" w:rsidR="00DA1040" w:rsidRPr="008B62A9" w:rsidRDefault="00DA1040" w:rsidP="00DA1040">
            <w:pPr>
              <w:pStyle w:val="ListeParagraf"/>
              <w:numPr>
                <w:ilvl w:val="0"/>
                <w:numId w:val="19"/>
              </w:numPr>
              <w:jc w:val="left"/>
              <w:rPr>
                <w:rFonts w:ascii="Arial" w:hAnsi="Arial" w:cs="Arial"/>
                <w:sz w:val="16"/>
                <w:szCs w:val="16"/>
                <w:lang w:val="en-GB"/>
              </w:rPr>
            </w:pPr>
            <w:r w:rsidRPr="008B62A9">
              <w:rPr>
                <w:rFonts w:ascii="Arial" w:hAnsi="Arial" w:cs="Arial"/>
                <w:sz w:val="16"/>
                <w:szCs w:val="16"/>
                <w:lang w:val="en-GB"/>
              </w:rPr>
              <w:t>Regarding training on traffic and pedestrian safety</w:t>
            </w:r>
            <w:r>
              <w:rPr>
                <w:rFonts w:ascii="Arial" w:hAnsi="Arial" w:cs="Arial"/>
                <w:sz w:val="16"/>
                <w:szCs w:val="16"/>
                <w:lang w:val="en-GB"/>
              </w:rPr>
              <w:t xml:space="preserve"> </w:t>
            </w:r>
            <w:r w:rsidRPr="008B62A9">
              <w:rPr>
                <w:rFonts w:ascii="Arial" w:hAnsi="Arial" w:cs="Arial"/>
                <w:sz w:val="16"/>
                <w:szCs w:val="16"/>
                <w:lang w:val="en-GB"/>
              </w:rPr>
              <w:t>cooperating with local communities (e.g. school education</w:t>
            </w:r>
            <w:r>
              <w:rPr>
                <w:rFonts w:ascii="Arial" w:hAnsi="Arial" w:cs="Arial"/>
                <w:sz w:val="16"/>
                <w:szCs w:val="16"/>
                <w:lang w:val="en-GB"/>
              </w:rPr>
              <w:t xml:space="preserve"> </w:t>
            </w:r>
            <w:r w:rsidRPr="008B62A9">
              <w:rPr>
                <w:rFonts w:ascii="Arial" w:hAnsi="Arial" w:cs="Arial"/>
                <w:sz w:val="16"/>
                <w:szCs w:val="16"/>
                <w:lang w:val="en-GB"/>
              </w:rPr>
              <w:t>campaigns)</w:t>
            </w:r>
          </w:p>
          <w:p w14:paraId="69F8DFAA" w14:textId="77777777" w:rsidR="00DA1040" w:rsidRPr="008B62A9" w:rsidRDefault="00DA1040" w:rsidP="00DA1040">
            <w:pPr>
              <w:pStyle w:val="ListeParagraf"/>
              <w:numPr>
                <w:ilvl w:val="0"/>
                <w:numId w:val="19"/>
              </w:numPr>
              <w:jc w:val="left"/>
              <w:rPr>
                <w:rFonts w:ascii="Arial" w:hAnsi="Arial" w:cs="Arial"/>
                <w:sz w:val="16"/>
                <w:szCs w:val="16"/>
                <w:lang w:val="en-GB"/>
              </w:rPr>
            </w:pPr>
            <w:r w:rsidRPr="008B62A9">
              <w:rPr>
                <w:rFonts w:ascii="Arial" w:hAnsi="Arial" w:cs="Arial"/>
                <w:sz w:val="16"/>
                <w:szCs w:val="16"/>
                <w:lang w:val="en-GB"/>
              </w:rPr>
              <w:t xml:space="preserve">Traffic measures and </w:t>
            </w:r>
            <w:r>
              <w:rPr>
                <w:rFonts w:ascii="Arial" w:hAnsi="Arial" w:cs="Arial"/>
                <w:sz w:val="16"/>
                <w:szCs w:val="16"/>
                <w:lang w:val="en-GB"/>
              </w:rPr>
              <w:t>sub-</w:t>
            </w:r>
            <w:r w:rsidRPr="008B62A9">
              <w:rPr>
                <w:rFonts w:ascii="Arial" w:hAnsi="Arial" w:cs="Arial"/>
                <w:sz w:val="16"/>
                <w:szCs w:val="16"/>
                <w:lang w:val="en-GB"/>
              </w:rPr>
              <w:t>project road use</w:t>
            </w:r>
            <w:r>
              <w:rPr>
                <w:rFonts w:ascii="Arial" w:hAnsi="Arial" w:cs="Arial"/>
                <w:sz w:val="16"/>
                <w:szCs w:val="16"/>
                <w:lang w:val="en-GB"/>
              </w:rPr>
              <w:t xml:space="preserve"> </w:t>
            </w:r>
            <w:r w:rsidRPr="008B62A9">
              <w:rPr>
                <w:rFonts w:ascii="Arial" w:hAnsi="Arial" w:cs="Arial"/>
                <w:sz w:val="16"/>
                <w:szCs w:val="16"/>
                <w:lang w:val="en-GB"/>
              </w:rPr>
              <w:t>sharing with mukhtar</w:t>
            </w:r>
          </w:p>
          <w:p w14:paraId="1718D977" w14:textId="0BA963B6" w:rsidR="00DA1040" w:rsidRPr="006D5557" w:rsidRDefault="00DA1040" w:rsidP="00DA1040">
            <w:pPr>
              <w:pStyle w:val="ListeParagraf"/>
              <w:numPr>
                <w:ilvl w:val="0"/>
                <w:numId w:val="19"/>
              </w:numPr>
              <w:jc w:val="left"/>
              <w:rPr>
                <w:rFonts w:ascii="Arial" w:hAnsi="Arial" w:cs="Arial"/>
                <w:b/>
                <w:bCs/>
                <w:sz w:val="16"/>
                <w:szCs w:val="16"/>
                <w:lang w:val="en-GB"/>
              </w:rPr>
            </w:pPr>
            <w:r w:rsidRPr="006D5557">
              <w:rPr>
                <w:rFonts w:ascii="Arial" w:hAnsi="Arial" w:cs="Arial"/>
                <w:sz w:val="16"/>
                <w:szCs w:val="16"/>
                <w:lang w:val="en-GB"/>
              </w:rPr>
              <w:lastRenderedPageBreak/>
              <w:t>Grievance Mechanism</w:t>
            </w:r>
          </w:p>
        </w:tc>
        <w:tc>
          <w:tcPr>
            <w:tcW w:w="1056" w:type="pct"/>
            <w:tcBorders>
              <w:top w:val="single" w:sz="4" w:space="0" w:color="000000"/>
              <w:left w:val="single" w:sz="4" w:space="0" w:color="000000"/>
              <w:bottom w:val="single" w:sz="4" w:space="0" w:color="000000"/>
              <w:right w:val="single" w:sz="4" w:space="0" w:color="000000"/>
            </w:tcBorders>
          </w:tcPr>
          <w:p w14:paraId="1E2DF694" w14:textId="77777777" w:rsidR="00DA1040" w:rsidRPr="0069052A" w:rsidRDefault="00DA1040" w:rsidP="00DA1040">
            <w:pPr>
              <w:ind w:left="1"/>
              <w:jc w:val="left"/>
              <w:rPr>
                <w:rFonts w:ascii="Arial" w:hAnsi="Arial" w:cs="Arial"/>
                <w:sz w:val="16"/>
                <w:szCs w:val="16"/>
                <w:lang w:val="en-GB"/>
              </w:rPr>
            </w:pPr>
            <w:r w:rsidRPr="0069052A">
              <w:rPr>
                <w:rFonts w:ascii="Arial" w:hAnsi="Arial" w:cs="Arial"/>
                <w:sz w:val="16"/>
                <w:szCs w:val="16"/>
                <w:lang w:val="en-GB"/>
              </w:rPr>
              <w:lastRenderedPageBreak/>
              <w:t>Face-to-face meetings,</w:t>
            </w:r>
          </w:p>
          <w:p w14:paraId="645958A4" w14:textId="77777777" w:rsidR="00DA1040" w:rsidRPr="0069052A" w:rsidRDefault="00DA1040" w:rsidP="00DA1040">
            <w:pPr>
              <w:ind w:left="1"/>
              <w:jc w:val="left"/>
              <w:rPr>
                <w:rFonts w:ascii="Arial" w:hAnsi="Arial" w:cs="Arial"/>
                <w:sz w:val="16"/>
                <w:szCs w:val="16"/>
                <w:lang w:val="en-GB"/>
              </w:rPr>
            </w:pPr>
            <w:r w:rsidRPr="0069052A">
              <w:rPr>
                <w:rFonts w:ascii="Arial" w:hAnsi="Arial" w:cs="Arial"/>
                <w:sz w:val="16"/>
                <w:szCs w:val="16"/>
                <w:lang w:val="en-GB"/>
              </w:rPr>
              <w:t>Depending on the demands of the stakeholder group,</w:t>
            </w:r>
          </w:p>
          <w:p w14:paraId="52AA735A" w14:textId="77777777" w:rsidR="00DA1040" w:rsidRPr="0069052A" w:rsidRDefault="00DA1040" w:rsidP="00DA1040">
            <w:pPr>
              <w:ind w:left="1"/>
              <w:jc w:val="left"/>
              <w:rPr>
                <w:rFonts w:ascii="Arial" w:hAnsi="Arial" w:cs="Arial"/>
                <w:sz w:val="16"/>
                <w:szCs w:val="16"/>
                <w:lang w:val="en-GB"/>
              </w:rPr>
            </w:pPr>
            <w:r w:rsidRPr="0069052A">
              <w:rPr>
                <w:rFonts w:ascii="Arial" w:hAnsi="Arial" w:cs="Arial"/>
                <w:sz w:val="16"/>
                <w:szCs w:val="16"/>
                <w:lang w:val="en-GB"/>
              </w:rPr>
              <w:t>Posters to be hung in work areas, etc.,</w:t>
            </w:r>
          </w:p>
          <w:p w14:paraId="2F5B5BE9" w14:textId="0943683D" w:rsidR="00DA1040" w:rsidRPr="000C4652" w:rsidRDefault="00E65FDE" w:rsidP="00DA1040">
            <w:pPr>
              <w:ind w:left="1"/>
              <w:jc w:val="left"/>
              <w:rPr>
                <w:rFonts w:ascii="Arial" w:hAnsi="Arial" w:cs="Arial"/>
                <w:sz w:val="16"/>
                <w:szCs w:val="16"/>
                <w:lang w:val="en-GB"/>
              </w:rPr>
            </w:pPr>
            <w:r w:rsidRPr="00E65FDE">
              <w:rPr>
                <w:rFonts w:ascii="Arial" w:hAnsi="Arial" w:cs="Arial"/>
                <w:sz w:val="16"/>
                <w:szCs w:val="16"/>
                <w:lang w:val="en-GB"/>
              </w:rPr>
              <w:t>Kovancılar</w:t>
            </w:r>
            <w:r w:rsidR="00DA1040" w:rsidRPr="0069052A">
              <w:rPr>
                <w:rFonts w:ascii="Arial" w:hAnsi="Arial" w:cs="Arial"/>
                <w:sz w:val="16"/>
                <w:szCs w:val="16"/>
                <w:lang w:val="en-GB"/>
              </w:rPr>
              <w:t xml:space="preserve"> Municipality website</w:t>
            </w:r>
          </w:p>
        </w:tc>
        <w:tc>
          <w:tcPr>
            <w:tcW w:w="1222" w:type="pct"/>
            <w:tcBorders>
              <w:top w:val="single" w:sz="4" w:space="0" w:color="000000"/>
              <w:left w:val="single" w:sz="4" w:space="0" w:color="000000"/>
              <w:bottom w:val="single" w:sz="4" w:space="0" w:color="000000"/>
              <w:right w:val="single" w:sz="4" w:space="0" w:color="000000"/>
            </w:tcBorders>
          </w:tcPr>
          <w:p w14:paraId="79811778" w14:textId="2182B7FC" w:rsidR="00DD7043" w:rsidRPr="00DD7043" w:rsidRDefault="00DD7043" w:rsidP="00DD7043">
            <w:pPr>
              <w:ind w:left="2"/>
              <w:jc w:val="left"/>
              <w:rPr>
                <w:rFonts w:ascii="Arial" w:hAnsi="Arial" w:cs="Arial"/>
                <w:sz w:val="16"/>
                <w:szCs w:val="16"/>
                <w:lang w:val="en-GB"/>
              </w:rPr>
            </w:pPr>
            <w:r w:rsidRPr="00DD7043">
              <w:rPr>
                <w:rFonts w:ascii="Arial" w:hAnsi="Arial" w:cs="Arial"/>
                <w:sz w:val="16"/>
                <w:szCs w:val="16"/>
                <w:lang w:val="en-GB"/>
              </w:rPr>
              <w:t xml:space="preserve">All communities living in the </w:t>
            </w:r>
            <w:r>
              <w:rPr>
                <w:rFonts w:ascii="Arial" w:hAnsi="Arial" w:cs="Arial"/>
                <w:sz w:val="16"/>
                <w:szCs w:val="16"/>
                <w:lang w:val="en-GB"/>
              </w:rPr>
              <w:t>n</w:t>
            </w:r>
            <w:r w:rsidRPr="00DD7043">
              <w:rPr>
                <w:rFonts w:ascii="Arial" w:hAnsi="Arial" w:cs="Arial"/>
                <w:sz w:val="16"/>
                <w:szCs w:val="16"/>
                <w:lang w:val="en-GB"/>
              </w:rPr>
              <w:t>eighborhood</w:t>
            </w:r>
          </w:p>
          <w:p w14:paraId="5EE1BD87" w14:textId="686E5E37" w:rsidR="00DA1040" w:rsidRDefault="00DD7043" w:rsidP="00DD7043">
            <w:pPr>
              <w:ind w:left="2"/>
              <w:jc w:val="left"/>
              <w:rPr>
                <w:rFonts w:ascii="Arial" w:hAnsi="Arial" w:cs="Arial"/>
                <w:sz w:val="16"/>
                <w:szCs w:val="16"/>
                <w:lang w:val="en-GB"/>
              </w:rPr>
            </w:pPr>
            <w:r w:rsidRPr="00DD7043">
              <w:rPr>
                <w:rFonts w:ascii="Arial" w:hAnsi="Arial" w:cs="Arial"/>
                <w:sz w:val="16"/>
                <w:szCs w:val="16"/>
                <w:lang w:val="en-GB"/>
              </w:rPr>
              <w:t>Vulnerable/disadvantaged individuals/groups</w:t>
            </w:r>
          </w:p>
        </w:tc>
        <w:tc>
          <w:tcPr>
            <w:tcW w:w="444" w:type="pct"/>
            <w:vMerge/>
            <w:tcBorders>
              <w:left w:val="single" w:sz="4" w:space="0" w:color="000000"/>
              <w:bottom w:val="single" w:sz="4" w:space="0" w:color="000000"/>
              <w:right w:val="single" w:sz="4" w:space="0" w:color="000000"/>
            </w:tcBorders>
          </w:tcPr>
          <w:p w14:paraId="1530D39D" w14:textId="77777777" w:rsidR="00DA1040" w:rsidRDefault="00DA1040" w:rsidP="00DA1040">
            <w:pPr>
              <w:rPr>
                <w:rFonts w:ascii="Arial" w:hAnsi="Arial" w:cs="Arial"/>
                <w:sz w:val="16"/>
                <w:szCs w:val="16"/>
                <w:lang w:val="en-GB"/>
              </w:rPr>
            </w:pPr>
          </w:p>
        </w:tc>
      </w:tr>
      <w:tr w:rsidR="00DA1040" w:rsidRPr="00F03FCB" w14:paraId="42DBB497" w14:textId="77777777" w:rsidTr="00CE5CEF">
        <w:tc>
          <w:tcPr>
            <w:tcW w:w="540" w:type="pct"/>
            <w:tcBorders>
              <w:top w:val="single" w:sz="4" w:space="0" w:color="000000"/>
              <w:left w:val="single" w:sz="4" w:space="0" w:color="000000"/>
              <w:bottom w:val="single" w:sz="4" w:space="0" w:color="000000"/>
              <w:right w:val="single" w:sz="4" w:space="0" w:color="000000"/>
            </w:tcBorders>
          </w:tcPr>
          <w:p w14:paraId="3F5A5A07" w14:textId="77777777" w:rsidR="00DA1040" w:rsidRPr="00F03FCB" w:rsidRDefault="00DA1040" w:rsidP="00DA1040">
            <w:pPr>
              <w:jc w:val="left"/>
              <w:rPr>
                <w:rFonts w:ascii="Arial" w:hAnsi="Arial" w:cs="Arial"/>
                <w:sz w:val="16"/>
                <w:szCs w:val="16"/>
                <w:lang w:val="en-GB"/>
              </w:rPr>
            </w:pPr>
            <w:r w:rsidRPr="00F03FCB">
              <w:rPr>
                <w:rFonts w:ascii="Arial" w:hAnsi="Arial" w:cs="Arial"/>
                <w:sz w:val="16"/>
                <w:szCs w:val="16"/>
                <w:lang w:val="en-GB"/>
              </w:rPr>
              <w:t>Operation</w:t>
            </w:r>
          </w:p>
        </w:tc>
        <w:tc>
          <w:tcPr>
            <w:tcW w:w="460" w:type="pct"/>
            <w:tcBorders>
              <w:top w:val="single" w:sz="4" w:space="0" w:color="000000"/>
              <w:left w:val="single" w:sz="4" w:space="0" w:color="000000"/>
              <w:bottom w:val="single" w:sz="4" w:space="0" w:color="000000"/>
              <w:right w:val="single" w:sz="4" w:space="0" w:color="000000"/>
            </w:tcBorders>
          </w:tcPr>
          <w:p w14:paraId="083C8C8C" w14:textId="1B03AF94" w:rsidR="00DA1040" w:rsidRPr="00F03FCB" w:rsidRDefault="00DA1040" w:rsidP="00DA1040">
            <w:pPr>
              <w:jc w:val="left"/>
              <w:rPr>
                <w:rFonts w:ascii="Arial" w:hAnsi="Arial" w:cs="Arial"/>
                <w:sz w:val="16"/>
                <w:szCs w:val="16"/>
                <w:lang w:val="en-GB"/>
              </w:rPr>
            </w:pPr>
          </w:p>
        </w:tc>
        <w:tc>
          <w:tcPr>
            <w:tcW w:w="1278" w:type="pct"/>
            <w:tcBorders>
              <w:top w:val="single" w:sz="4" w:space="0" w:color="000000"/>
              <w:left w:val="single" w:sz="4" w:space="0" w:color="000000"/>
              <w:bottom w:val="single" w:sz="4" w:space="0" w:color="000000"/>
              <w:right w:val="single" w:sz="4" w:space="0" w:color="000000"/>
            </w:tcBorders>
          </w:tcPr>
          <w:p w14:paraId="204E919E" w14:textId="77777777" w:rsidR="00DA1040" w:rsidRPr="00250BE0" w:rsidRDefault="00DA1040" w:rsidP="00DA1040">
            <w:pPr>
              <w:jc w:val="left"/>
              <w:rPr>
                <w:rFonts w:ascii="Arial" w:hAnsi="Arial" w:cs="Arial"/>
                <w:sz w:val="16"/>
                <w:szCs w:val="16"/>
                <w:lang w:val="en-GB"/>
              </w:rPr>
            </w:pPr>
            <w:r w:rsidRPr="00CA5F37">
              <w:rPr>
                <w:rFonts w:ascii="Arial" w:hAnsi="Arial" w:cs="Arial"/>
                <w:b/>
                <w:bCs/>
                <w:sz w:val="16"/>
                <w:szCs w:val="16"/>
                <w:lang w:val="en-GB"/>
              </w:rPr>
              <w:t>Information Statement</w:t>
            </w:r>
          </w:p>
          <w:p w14:paraId="0135240F" w14:textId="77777777" w:rsidR="00DA1040" w:rsidRPr="00CA5F37" w:rsidRDefault="00DA1040" w:rsidP="00DA1040">
            <w:pPr>
              <w:pStyle w:val="ListeParagraf"/>
              <w:numPr>
                <w:ilvl w:val="0"/>
                <w:numId w:val="16"/>
              </w:numPr>
              <w:jc w:val="left"/>
              <w:rPr>
                <w:rFonts w:ascii="Arial" w:hAnsi="Arial" w:cs="Arial"/>
                <w:sz w:val="16"/>
                <w:szCs w:val="16"/>
                <w:lang w:val="en-GB"/>
              </w:rPr>
            </w:pPr>
            <w:r w:rsidRPr="00CA5F37">
              <w:rPr>
                <w:rFonts w:ascii="Arial" w:hAnsi="Arial" w:cs="Arial"/>
                <w:sz w:val="16"/>
                <w:szCs w:val="16"/>
                <w:lang w:val="en-GB"/>
              </w:rPr>
              <w:t>Monitoring targets and activities to be carried out</w:t>
            </w:r>
          </w:p>
          <w:p w14:paraId="00BC8294" w14:textId="77777777" w:rsidR="00DA1040" w:rsidRDefault="00DA1040" w:rsidP="00DA1040">
            <w:pPr>
              <w:pStyle w:val="ListeParagraf"/>
              <w:numPr>
                <w:ilvl w:val="0"/>
                <w:numId w:val="16"/>
              </w:numPr>
              <w:jc w:val="left"/>
              <w:rPr>
                <w:rFonts w:ascii="Arial" w:hAnsi="Arial" w:cs="Arial"/>
                <w:sz w:val="16"/>
                <w:szCs w:val="16"/>
                <w:lang w:val="en-GB"/>
              </w:rPr>
            </w:pPr>
            <w:r w:rsidRPr="00CA5F37">
              <w:rPr>
                <w:rFonts w:ascii="Arial" w:hAnsi="Arial" w:cs="Arial"/>
                <w:sz w:val="16"/>
                <w:szCs w:val="16"/>
                <w:lang w:val="en-GB"/>
              </w:rPr>
              <w:t>Monitoring targets and activities and regular reporting of monitoring results to stakeholders</w:t>
            </w:r>
          </w:p>
          <w:p w14:paraId="5AEA0D01" w14:textId="77777777" w:rsidR="00DA1040" w:rsidRPr="00836403" w:rsidRDefault="00DA1040" w:rsidP="00DA1040">
            <w:pPr>
              <w:pStyle w:val="ListeParagraf"/>
              <w:numPr>
                <w:ilvl w:val="0"/>
                <w:numId w:val="16"/>
              </w:numPr>
              <w:jc w:val="left"/>
              <w:rPr>
                <w:rFonts w:ascii="Arial" w:hAnsi="Arial" w:cs="Arial"/>
                <w:sz w:val="16"/>
                <w:szCs w:val="16"/>
                <w:lang w:val="en-GB"/>
              </w:rPr>
            </w:pPr>
            <w:r w:rsidRPr="00836403">
              <w:rPr>
                <w:rFonts w:ascii="Arial" w:hAnsi="Arial" w:cs="Arial"/>
                <w:sz w:val="16"/>
                <w:szCs w:val="16"/>
                <w:lang w:val="en-GB"/>
              </w:rPr>
              <w:t xml:space="preserve">General information about the </w:t>
            </w:r>
            <w:r>
              <w:rPr>
                <w:rFonts w:ascii="Arial" w:hAnsi="Arial" w:cs="Arial"/>
                <w:sz w:val="16"/>
                <w:szCs w:val="16"/>
                <w:lang w:val="en-GB"/>
              </w:rPr>
              <w:t>sub-</w:t>
            </w:r>
            <w:r w:rsidRPr="00836403">
              <w:rPr>
                <w:rFonts w:ascii="Arial" w:hAnsi="Arial" w:cs="Arial"/>
                <w:sz w:val="16"/>
                <w:szCs w:val="16"/>
                <w:lang w:val="en-GB"/>
              </w:rPr>
              <w:t xml:space="preserve">project, environmental and social impacts, mitigation measures, monitoring activities of the </w:t>
            </w:r>
            <w:r>
              <w:rPr>
                <w:rFonts w:ascii="Arial" w:hAnsi="Arial" w:cs="Arial"/>
                <w:sz w:val="16"/>
                <w:szCs w:val="16"/>
                <w:lang w:val="en-GB"/>
              </w:rPr>
              <w:t>sub-</w:t>
            </w:r>
            <w:r w:rsidRPr="00836403">
              <w:rPr>
                <w:rFonts w:ascii="Arial" w:hAnsi="Arial" w:cs="Arial"/>
                <w:sz w:val="16"/>
                <w:szCs w:val="16"/>
                <w:lang w:val="en-GB"/>
              </w:rPr>
              <w:t>project</w:t>
            </w:r>
          </w:p>
          <w:p w14:paraId="15E88DB6" w14:textId="2D04610E" w:rsidR="00DA1040" w:rsidRPr="006D5557" w:rsidRDefault="00DA1040" w:rsidP="00DA1040">
            <w:pPr>
              <w:pStyle w:val="ListeParagraf"/>
              <w:numPr>
                <w:ilvl w:val="0"/>
                <w:numId w:val="16"/>
              </w:numPr>
              <w:jc w:val="left"/>
              <w:rPr>
                <w:rFonts w:ascii="Arial" w:hAnsi="Arial" w:cs="Arial"/>
                <w:sz w:val="16"/>
                <w:szCs w:val="16"/>
                <w:lang w:val="en-GB"/>
              </w:rPr>
            </w:pPr>
            <w:r>
              <w:rPr>
                <w:rFonts w:ascii="Arial" w:hAnsi="Arial" w:cs="Arial"/>
                <w:sz w:val="16"/>
                <w:szCs w:val="16"/>
                <w:lang w:val="en-GB"/>
              </w:rPr>
              <w:t>Grievance Mechanism</w:t>
            </w:r>
          </w:p>
        </w:tc>
        <w:tc>
          <w:tcPr>
            <w:tcW w:w="1056" w:type="pct"/>
            <w:tcBorders>
              <w:top w:val="single" w:sz="4" w:space="0" w:color="000000"/>
              <w:left w:val="single" w:sz="4" w:space="0" w:color="000000"/>
              <w:bottom w:val="single" w:sz="4" w:space="0" w:color="000000"/>
              <w:right w:val="single" w:sz="4" w:space="0" w:color="000000"/>
            </w:tcBorders>
          </w:tcPr>
          <w:p w14:paraId="15913119" w14:textId="3BFED14A" w:rsidR="00DA1040" w:rsidRPr="00F03FCB" w:rsidRDefault="00DA1040" w:rsidP="00DA1040">
            <w:pPr>
              <w:ind w:left="1"/>
              <w:jc w:val="left"/>
              <w:rPr>
                <w:rFonts w:ascii="Arial" w:hAnsi="Arial" w:cs="Arial"/>
                <w:sz w:val="16"/>
                <w:szCs w:val="16"/>
                <w:lang w:val="en-GB"/>
              </w:rPr>
            </w:pPr>
            <w:r w:rsidRPr="000C4652">
              <w:rPr>
                <w:rFonts w:ascii="Arial" w:hAnsi="Arial" w:cs="Arial"/>
                <w:sz w:val="16"/>
                <w:szCs w:val="16"/>
                <w:lang w:val="en-GB"/>
              </w:rPr>
              <w:t>Face to face</w:t>
            </w:r>
            <w:r w:rsidR="00DD7043">
              <w:rPr>
                <w:rFonts w:ascii="Arial" w:hAnsi="Arial" w:cs="Arial"/>
                <w:sz w:val="16"/>
                <w:szCs w:val="16"/>
                <w:lang w:val="en-GB"/>
              </w:rPr>
              <w:t xml:space="preserve"> </w:t>
            </w:r>
            <w:r w:rsidR="00DD7043" w:rsidRPr="00DD7043">
              <w:rPr>
                <w:rFonts w:ascii="Arial" w:hAnsi="Arial" w:cs="Arial"/>
                <w:sz w:val="16"/>
                <w:szCs w:val="16"/>
                <w:lang w:val="en-GB"/>
              </w:rPr>
              <w:t>meeting</w:t>
            </w:r>
          </w:p>
        </w:tc>
        <w:tc>
          <w:tcPr>
            <w:tcW w:w="1222" w:type="pct"/>
            <w:tcBorders>
              <w:top w:val="single" w:sz="4" w:space="0" w:color="000000"/>
              <w:left w:val="single" w:sz="4" w:space="0" w:color="000000"/>
              <w:bottom w:val="single" w:sz="4" w:space="0" w:color="000000"/>
              <w:right w:val="single" w:sz="4" w:space="0" w:color="000000"/>
            </w:tcBorders>
          </w:tcPr>
          <w:p w14:paraId="7E154579" w14:textId="778A3E61" w:rsidR="00DA1040" w:rsidRPr="00F03FCB" w:rsidRDefault="00DA1040" w:rsidP="00DA1040">
            <w:pPr>
              <w:jc w:val="left"/>
              <w:rPr>
                <w:rFonts w:ascii="Arial" w:hAnsi="Arial" w:cs="Arial"/>
                <w:sz w:val="16"/>
                <w:szCs w:val="16"/>
                <w:lang w:val="en-GB"/>
              </w:rPr>
            </w:pPr>
            <w:r>
              <w:rPr>
                <w:rFonts w:ascii="Arial" w:hAnsi="Arial" w:cs="Arial"/>
                <w:sz w:val="16"/>
                <w:szCs w:val="16"/>
                <w:lang w:val="en-GB"/>
              </w:rPr>
              <w:t xml:space="preserve">Resident of </w:t>
            </w:r>
            <w:r w:rsidR="00E65FDE" w:rsidRPr="00E65FDE">
              <w:rPr>
                <w:rFonts w:ascii="Arial" w:hAnsi="Arial" w:cs="Arial"/>
                <w:sz w:val="16"/>
                <w:szCs w:val="16"/>
                <w:lang w:val="en-GB"/>
              </w:rPr>
              <w:t>İsmetpaşa</w:t>
            </w:r>
            <w:r>
              <w:rPr>
                <w:rFonts w:ascii="Arial" w:hAnsi="Arial" w:cs="Arial"/>
                <w:sz w:val="16"/>
                <w:szCs w:val="16"/>
                <w:lang w:val="en-GB"/>
              </w:rPr>
              <w:t xml:space="preserve"> </w:t>
            </w:r>
            <w:r w:rsidR="004C4F34" w:rsidRPr="004C4F34">
              <w:rPr>
                <w:rFonts w:ascii="Arial" w:hAnsi="Arial" w:cs="Arial"/>
                <w:sz w:val="16"/>
                <w:szCs w:val="16"/>
                <w:lang w:val="en-GB"/>
              </w:rPr>
              <w:t>Neighborhood</w:t>
            </w:r>
          </w:p>
        </w:tc>
        <w:tc>
          <w:tcPr>
            <w:tcW w:w="444" w:type="pct"/>
            <w:tcBorders>
              <w:top w:val="single" w:sz="4" w:space="0" w:color="000000"/>
              <w:left w:val="single" w:sz="4" w:space="0" w:color="000000"/>
              <w:bottom w:val="single" w:sz="4" w:space="0" w:color="000000"/>
              <w:right w:val="single" w:sz="4" w:space="0" w:color="000000"/>
            </w:tcBorders>
          </w:tcPr>
          <w:p w14:paraId="11173868" w14:textId="795E330E" w:rsidR="00DA1040" w:rsidRPr="00F03FCB" w:rsidRDefault="00E65FDE" w:rsidP="00DA1040">
            <w:pPr>
              <w:rPr>
                <w:rFonts w:ascii="Arial" w:hAnsi="Arial" w:cs="Arial"/>
                <w:sz w:val="16"/>
                <w:szCs w:val="16"/>
                <w:lang w:val="en-GB"/>
              </w:rPr>
            </w:pPr>
            <w:r w:rsidRPr="00E65FDE">
              <w:rPr>
                <w:rFonts w:ascii="Arial" w:hAnsi="Arial" w:cs="Arial"/>
                <w:sz w:val="16"/>
                <w:szCs w:val="16"/>
                <w:lang w:val="en-GB"/>
              </w:rPr>
              <w:t>Kovancılar</w:t>
            </w:r>
            <w:r w:rsidR="00DA1040">
              <w:rPr>
                <w:rFonts w:ascii="Arial" w:hAnsi="Arial" w:cs="Arial"/>
                <w:sz w:val="16"/>
                <w:szCs w:val="16"/>
                <w:lang w:val="en-GB"/>
              </w:rPr>
              <w:t xml:space="preserve"> Municipality</w:t>
            </w:r>
          </w:p>
        </w:tc>
      </w:tr>
    </w:tbl>
    <w:p w14:paraId="5AB57D89" w14:textId="77777777" w:rsidR="000445B3" w:rsidRDefault="000445B3" w:rsidP="00460A3A">
      <w:pPr>
        <w:pStyle w:val="Balk2"/>
        <w:keepLines w:val="0"/>
        <w:spacing w:before="240" w:after="240" w:line="300" w:lineRule="auto"/>
        <w:ind w:left="718" w:hanging="718"/>
        <w:jc w:val="both"/>
        <w:rPr>
          <w:rFonts w:ascii="Arial" w:eastAsia="Times New Roman" w:hAnsi="Arial" w:cs="Arial"/>
          <w:bCs/>
          <w:color w:val="auto"/>
          <w:sz w:val="24"/>
          <w:szCs w:val="24"/>
          <w:lang w:val="en-GB" w:eastAsia="zh-CN"/>
        </w:rPr>
        <w:sectPr w:rsidR="000445B3" w:rsidSect="000445B3">
          <w:footerReference w:type="even" r:id="rId37"/>
          <w:footerReference w:type="default" r:id="rId38"/>
          <w:footerReference w:type="first" r:id="rId39"/>
          <w:pgSz w:w="16838" w:h="11906" w:orient="landscape"/>
          <w:pgMar w:top="1418" w:right="1418" w:bottom="1418" w:left="1418" w:header="709" w:footer="709" w:gutter="0"/>
          <w:cols w:space="708"/>
          <w:docGrid w:linePitch="360"/>
        </w:sectPr>
      </w:pPr>
    </w:p>
    <w:p w14:paraId="01ABD149" w14:textId="476F0FB1" w:rsidR="00460A3A" w:rsidRDefault="00460A3A" w:rsidP="00460A3A">
      <w:pPr>
        <w:pStyle w:val="Balk2"/>
        <w:keepLines w:val="0"/>
        <w:spacing w:before="240" w:after="240" w:line="300" w:lineRule="auto"/>
        <w:ind w:left="718" w:hanging="718"/>
        <w:jc w:val="both"/>
        <w:rPr>
          <w:rFonts w:ascii="Arial" w:eastAsia="Times New Roman" w:hAnsi="Arial" w:cs="Arial"/>
          <w:bCs/>
          <w:color w:val="auto"/>
          <w:sz w:val="24"/>
          <w:szCs w:val="24"/>
          <w:lang w:val="en-GB" w:eastAsia="zh-CN"/>
        </w:rPr>
      </w:pPr>
      <w:bookmarkStart w:id="108" w:name="_Toc207884878"/>
      <w:r w:rsidRPr="00F03FCB">
        <w:rPr>
          <w:rFonts w:ascii="Arial" w:eastAsia="Times New Roman" w:hAnsi="Arial" w:cs="Arial"/>
          <w:bCs/>
          <w:color w:val="auto"/>
          <w:sz w:val="24"/>
          <w:szCs w:val="24"/>
          <w:lang w:val="en-GB" w:eastAsia="zh-CN"/>
        </w:rPr>
        <w:lastRenderedPageBreak/>
        <w:t>4.4. Reporting back to stakeholders</w:t>
      </w:r>
      <w:bookmarkEnd w:id="108"/>
    </w:p>
    <w:p w14:paraId="7DAB1327" w14:textId="66BD32BC" w:rsidR="00DA1040" w:rsidRPr="00AA7861" w:rsidRDefault="00DA1040" w:rsidP="00CF7836">
      <w:pPr>
        <w:pStyle w:val="Metin"/>
        <w:spacing w:line="276" w:lineRule="auto"/>
        <w:rPr>
          <w:sz w:val="22"/>
        </w:rPr>
      </w:pPr>
      <w:r w:rsidRPr="00AA7861">
        <w:rPr>
          <w:sz w:val="22"/>
        </w:rPr>
        <w:t>Stakeholder engagement is a continuous process that begins before the development of the SEP and will continue throughout the life of the sub</w:t>
      </w:r>
      <w:r w:rsidR="00125350" w:rsidRPr="00AA7861">
        <w:rPr>
          <w:sz w:val="22"/>
        </w:rPr>
        <w:t>-</w:t>
      </w:r>
      <w:r w:rsidRPr="00AA7861">
        <w:rPr>
          <w:sz w:val="22"/>
        </w:rPr>
        <w:t xml:space="preserve">project. </w:t>
      </w:r>
      <w:r w:rsidR="00E65FDE" w:rsidRPr="00E65FDE">
        <w:rPr>
          <w:sz w:val="22"/>
        </w:rPr>
        <w:t>Kovancılar</w:t>
      </w:r>
      <w:r w:rsidRPr="00AA7861">
        <w:rPr>
          <w:sz w:val="22"/>
        </w:rPr>
        <w:t xml:space="preserve"> Municipality will actively communicate with the identified stakeholders throughout the life of the sub</w:t>
      </w:r>
      <w:r w:rsidR="00125350" w:rsidRPr="00AA7861">
        <w:rPr>
          <w:sz w:val="22"/>
        </w:rPr>
        <w:t>-</w:t>
      </w:r>
      <w:r w:rsidRPr="00AA7861">
        <w:rPr>
          <w:sz w:val="22"/>
        </w:rPr>
        <w:t>project. In particular,</w:t>
      </w:r>
      <w:r w:rsidR="00E65FDE" w:rsidRPr="00E65FDE">
        <w:rPr>
          <w:sz w:val="22"/>
        </w:rPr>
        <w:t>Kovancılar</w:t>
      </w:r>
      <w:r w:rsidRPr="00AA7861">
        <w:rPr>
          <w:sz w:val="22"/>
        </w:rPr>
        <w:t xml:space="preserve"> Municipality will solicit feedback from stakeholders on the E&amp;S performance of the subproject and the implementation of the identified mitigation measures and the Grievance Mechanism. In the event of significant changes in the subproject that lead to risks and impacts that will particularly affect the parties affected by the subproject, </w:t>
      </w:r>
      <w:r w:rsidR="00E65FDE" w:rsidRPr="00E65FDE">
        <w:rPr>
          <w:sz w:val="22"/>
        </w:rPr>
        <w:t>Kovancılar</w:t>
      </w:r>
      <w:r w:rsidRPr="00AA7861">
        <w:rPr>
          <w:sz w:val="22"/>
        </w:rPr>
        <w:t xml:space="preserve"> Municipality will provide information on these risks and impacts and consult with the parties affected by the sub</w:t>
      </w:r>
      <w:r w:rsidR="00CF7836" w:rsidRPr="00AA7861">
        <w:rPr>
          <w:sz w:val="22"/>
        </w:rPr>
        <w:t>-</w:t>
      </w:r>
      <w:r w:rsidRPr="00AA7861">
        <w:rPr>
          <w:sz w:val="22"/>
        </w:rPr>
        <w:t>project on how to mitigate these risks and impacts.</w:t>
      </w:r>
    </w:p>
    <w:p w14:paraId="270AADC4" w14:textId="77777777" w:rsidR="00DA1040" w:rsidRPr="00AA7861" w:rsidRDefault="00DA1040" w:rsidP="00CF7836">
      <w:pPr>
        <w:pStyle w:val="Metin"/>
        <w:spacing w:line="276" w:lineRule="auto"/>
        <w:rPr>
          <w:sz w:val="22"/>
        </w:rPr>
      </w:pPr>
      <w:r w:rsidRPr="00AA7861">
        <w:rPr>
          <w:sz w:val="22"/>
        </w:rPr>
        <w:t>Different information methods and tools can be used to increase the level of information for each of the targeted stakeholder groups. In particular, for public participation meetings, the meeting place(s), time and date will be set and this information will be announced to the public at least ten (10) days before the event, ensuring that all community members are informed about the event to be held.</w:t>
      </w:r>
    </w:p>
    <w:p w14:paraId="48B761AE" w14:textId="77777777" w:rsidR="00ED7E41" w:rsidRPr="00ED7E41" w:rsidRDefault="00ED7E41" w:rsidP="00ED7E41">
      <w:pPr>
        <w:pStyle w:val="Metin"/>
        <w:spacing w:line="276" w:lineRule="auto"/>
        <w:rPr>
          <w:sz w:val="22"/>
        </w:rPr>
      </w:pPr>
      <w:r w:rsidRPr="00ED7E41">
        <w:rPr>
          <w:sz w:val="22"/>
        </w:rPr>
        <w:t>Below is the minimum requirements for the content of the Minutes to be prepared after each stakeholder engagement activities and meetings:</w:t>
      </w:r>
    </w:p>
    <w:p w14:paraId="3E2B2B8D" w14:textId="77777777" w:rsidR="00ED7E41" w:rsidRPr="00ED7E41" w:rsidRDefault="00ED7E41" w:rsidP="00ED7E41">
      <w:pPr>
        <w:pStyle w:val="Metin"/>
        <w:spacing w:line="276" w:lineRule="auto"/>
        <w:rPr>
          <w:sz w:val="22"/>
        </w:rPr>
      </w:pPr>
      <w:r w:rsidRPr="00ED7E41">
        <w:rPr>
          <w:sz w:val="22"/>
        </w:rPr>
        <w:t>•</w:t>
      </w:r>
      <w:r w:rsidRPr="00ED7E41">
        <w:rPr>
          <w:sz w:val="22"/>
        </w:rPr>
        <w:tab/>
        <w:t>Location of consultation(s)/event,</w:t>
      </w:r>
    </w:p>
    <w:p w14:paraId="193283D0" w14:textId="77777777" w:rsidR="00ED7E41" w:rsidRPr="00ED7E41" w:rsidRDefault="00ED7E41" w:rsidP="00ED7E41">
      <w:pPr>
        <w:pStyle w:val="Metin"/>
        <w:spacing w:line="276" w:lineRule="auto"/>
        <w:rPr>
          <w:sz w:val="22"/>
        </w:rPr>
      </w:pPr>
      <w:r w:rsidRPr="00ED7E41">
        <w:rPr>
          <w:sz w:val="22"/>
        </w:rPr>
        <w:t>•</w:t>
      </w:r>
      <w:r w:rsidRPr="00ED7E41">
        <w:rPr>
          <w:sz w:val="22"/>
        </w:rPr>
        <w:tab/>
        <w:t>Date(s) of consultation(s)/event,</w:t>
      </w:r>
    </w:p>
    <w:p w14:paraId="41F76FE5" w14:textId="77777777" w:rsidR="00ED7E41" w:rsidRPr="00ED7E41" w:rsidRDefault="00ED7E41" w:rsidP="00ED7E41">
      <w:pPr>
        <w:pStyle w:val="Metin"/>
        <w:spacing w:line="276" w:lineRule="auto"/>
        <w:rPr>
          <w:sz w:val="22"/>
        </w:rPr>
      </w:pPr>
      <w:r w:rsidRPr="00ED7E41">
        <w:rPr>
          <w:sz w:val="22"/>
        </w:rPr>
        <w:t>•</w:t>
      </w:r>
      <w:r w:rsidRPr="00ED7E41">
        <w:rPr>
          <w:sz w:val="22"/>
        </w:rPr>
        <w:tab/>
        <w:t>Details on attendees (as appropriate),</w:t>
      </w:r>
    </w:p>
    <w:p w14:paraId="4C8C79E9" w14:textId="77777777" w:rsidR="00ED7E41" w:rsidRPr="00ED7E41" w:rsidRDefault="00ED7E41" w:rsidP="00ED7E41">
      <w:pPr>
        <w:pStyle w:val="Metin"/>
        <w:spacing w:line="276" w:lineRule="auto"/>
        <w:rPr>
          <w:sz w:val="22"/>
        </w:rPr>
      </w:pPr>
      <w:r w:rsidRPr="00ED7E41">
        <w:rPr>
          <w:sz w:val="22"/>
        </w:rPr>
        <w:t>•</w:t>
      </w:r>
      <w:r w:rsidRPr="00ED7E41">
        <w:rPr>
          <w:sz w:val="22"/>
        </w:rPr>
        <w:tab/>
        <w:t>Meeting/Event Program/Schedule: What is to be presented and by whom,</w:t>
      </w:r>
    </w:p>
    <w:p w14:paraId="442DB1B1" w14:textId="77777777" w:rsidR="00ED7E41" w:rsidRPr="00ED7E41" w:rsidRDefault="00ED7E41" w:rsidP="00ED7E41">
      <w:pPr>
        <w:pStyle w:val="Metin"/>
        <w:spacing w:line="276" w:lineRule="auto"/>
        <w:rPr>
          <w:sz w:val="22"/>
        </w:rPr>
      </w:pPr>
      <w:r w:rsidRPr="00ED7E41">
        <w:rPr>
          <w:sz w:val="22"/>
        </w:rPr>
        <w:t>•</w:t>
      </w:r>
      <w:r w:rsidRPr="00ED7E41">
        <w:rPr>
          <w:sz w:val="22"/>
        </w:rPr>
        <w:tab/>
        <w:t>Meeting Minutes (Comments, Questions and Response by Presenters and Photos from the meeting), and</w:t>
      </w:r>
    </w:p>
    <w:p w14:paraId="2806A92C" w14:textId="77777777" w:rsidR="00ED7E41" w:rsidRPr="00ED7E41" w:rsidRDefault="00ED7E41" w:rsidP="00ED7E41">
      <w:pPr>
        <w:pStyle w:val="Metin"/>
        <w:spacing w:line="276" w:lineRule="auto"/>
        <w:rPr>
          <w:sz w:val="22"/>
        </w:rPr>
      </w:pPr>
      <w:r w:rsidRPr="00ED7E41">
        <w:rPr>
          <w:sz w:val="22"/>
        </w:rPr>
        <w:t>•</w:t>
      </w:r>
      <w:r w:rsidRPr="00ED7E41">
        <w:rPr>
          <w:sz w:val="22"/>
        </w:rPr>
        <w:tab/>
        <w:t>Agreed actions.</w:t>
      </w:r>
    </w:p>
    <w:p w14:paraId="2294B69B" w14:textId="77777777" w:rsidR="00ED7E41" w:rsidRPr="00ED7E41" w:rsidRDefault="00ED7E41" w:rsidP="00ED7E41">
      <w:pPr>
        <w:pStyle w:val="Metin"/>
        <w:spacing w:line="276" w:lineRule="auto"/>
        <w:rPr>
          <w:sz w:val="22"/>
        </w:rPr>
      </w:pPr>
      <w:r w:rsidRPr="00ED7E41">
        <w:rPr>
          <w:sz w:val="22"/>
        </w:rPr>
        <w:t xml:space="preserve">PIU will take special measures to ensure that vulnerable and disadvantaged individuals/groups have equal opportunities to access information, provide feedback or raise complaints. </w:t>
      </w:r>
    </w:p>
    <w:p w14:paraId="3E2E25EF" w14:textId="77777777" w:rsidR="00ED7E41" w:rsidRPr="00ED7E41" w:rsidRDefault="00ED7E41" w:rsidP="00ED7E41">
      <w:pPr>
        <w:pStyle w:val="Metin"/>
        <w:spacing w:line="276" w:lineRule="auto"/>
        <w:rPr>
          <w:sz w:val="22"/>
        </w:rPr>
      </w:pPr>
      <w:r w:rsidRPr="00ED7E41">
        <w:rPr>
          <w:sz w:val="22"/>
        </w:rPr>
        <w:t>In addition, the timing of these meetings for stakeholders who are working will be arranged in a way that they can also participate in the consultation events or alternative solutions will be produced for them. The following additional support or resources will be provided for these people to participate in stakeholder engagement activities. The following measures should be taken at this point:</w:t>
      </w:r>
    </w:p>
    <w:p w14:paraId="0B72228F" w14:textId="77777777" w:rsidR="00ED7E41" w:rsidRPr="00ED7E41" w:rsidRDefault="00ED7E41" w:rsidP="00DD7043">
      <w:pPr>
        <w:pStyle w:val="Metin"/>
        <w:numPr>
          <w:ilvl w:val="0"/>
          <w:numId w:val="54"/>
        </w:numPr>
        <w:spacing w:line="276" w:lineRule="auto"/>
        <w:rPr>
          <w:sz w:val="22"/>
        </w:rPr>
      </w:pPr>
      <w:r w:rsidRPr="00ED7E41">
        <w:rPr>
          <w:sz w:val="22"/>
        </w:rPr>
        <w:t>Providing written materials related to sub-project information in larger fonts and Braille,</w:t>
      </w:r>
    </w:p>
    <w:p w14:paraId="34A48E88" w14:textId="77777777" w:rsidR="00ED7E41" w:rsidRPr="00ED7E41" w:rsidRDefault="00ED7E41" w:rsidP="00DD7043">
      <w:pPr>
        <w:pStyle w:val="Metin"/>
        <w:numPr>
          <w:ilvl w:val="0"/>
          <w:numId w:val="54"/>
        </w:numPr>
        <w:spacing w:line="276" w:lineRule="auto"/>
        <w:rPr>
          <w:sz w:val="22"/>
        </w:rPr>
      </w:pPr>
      <w:r w:rsidRPr="00ED7E41">
        <w:rPr>
          <w:sz w:val="22"/>
        </w:rPr>
        <w:t>Selecting accessible venues for consultation events and/or providing transportation for people in remote areas (e.g. neighborhood),</w:t>
      </w:r>
    </w:p>
    <w:p w14:paraId="27FCD54B" w14:textId="77777777" w:rsidR="00ED7E41" w:rsidRPr="00ED7E41" w:rsidRDefault="00ED7E41" w:rsidP="00DD7043">
      <w:pPr>
        <w:pStyle w:val="Metin"/>
        <w:numPr>
          <w:ilvl w:val="0"/>
          <w:numId w:val="54"/>
        </w:numPr>
        <w:spacing w:line="276" w:lineRule="auto"/>
        <w:rPr>
          <w:sz w:val="22"/>
        </w:rPr>
      </w:pPr>
      <w:r w:rsidRPr="00ED7E41">
        <w:rPr>
          <w:sz w:val="22"/>
        </w:rPr>
        <w:lastRenderedPageBreak/>
        <w:t>Organizing small events or meetings for vulnerable/disadvantaged people depending on their sensitivity (e.g. a small meeting with hearing impaired individuals accompanied by a sign language expert),</w:t>
      </w:r>
    </w:p>
    <w:p w14:paraId="298F6894" w14:textId="77777777" w:rsidR="00ED7E41" w:rsidRPr="00ED7E41" w:rsidRDefault="00ED7E41" w:rsidP="00DD7043">
      <w:pPr>
        <w:pStyle w:val="Metin"/>
        <w:numPr>
          <w:ilvl w:val="0"/>
          <w:numId w:val="54"/>
        </w:numPr>
        <w:spacing w:line="276" w:lineRule="auto"/>
        <w:rPr>
          <w:sz w:val="22"/>
        </w:rPr>
      </w:pPr>
      <w:r w:rsidRPr="00ED7E41">
        <w:rPr>
          <w:sz w:val="22"/>
        </w:rPr>
        <w:t>Organizing events/meetings or consultation processes with vulnerable/disadvantaged individuals/groups in cooperation with relevant NGOs (if any) (e.g. organizing a meeting/event for the physically disabled with the help of the Solidarity Association for the Physically Disabled),</w:t>
      </w:r>
    </w:p>
    <w:p w14:paraId="7DABB06E" w14:textId="77777777" w:rsidR="00ED7E41" w:rsidRPr="00ED7E41" w:rsidRDefault="00ED7E41" w:rsidP="00DD7043">
      <w:pPr>
        <w:pStyle w:val="Metin"/>
        <w:numPr>
          <w:ilvl w:val="0"/>
          <w:numId w:val="54"/>
        </w:numPr>
        <w:spacing w:line="276" w:lineRule="auto"/>
        <w:rPr>
          <w:sz w:val="22"/>
        </w:rPr>
      </w:pPr>
      <w:r w:rsidRPr="00ED7E41">
        <w:rPr>
          <w:sz w:val="22"/>
        </w:rPr>
        <w:t>The timing of the consultation events should be arranged in a way that working stakeholders can participate.</w:t>
      </w:r>
    </w:p>
    <w:p w14:paraId="3E9C74C8" w14:textId="77777777" w:rsidR="00ED7E41" w:rsidRPr="00ED7E41" w:rsidRDefault="00ED7E41" w:rsidP="00ED7E41">
      <w:pPr>
        <w:pStyle w:val="Metin"/>
        <w:spacing w:line="276" w:lineRule="auto"/>
        <w:rPr>
          <w:sz w:val="22"/>
        </w:rPr>
      </w:pPr>
      <w:r w:rsidRPr="00ED7E41">
        <w:rPr>
          <w:sz w:val="22"/>
        </w:rPr>
        <w:t>For those who are unable to attend despite the scheduled time, brochures, an active web page, social media, face-to-face individual meetings, etc. can be organized.</w:t>
      </w:r>
    </w:p>
    <w:p w14:paraId="1338EA36" w14:textId="77777777" w:rsidR="00ED7E41" w:rsidRPr="00ED7E41" w:rsidRDefault="00ED7E41" w:rsidP="00ED7E41">
      <w:pPr>
        <w:pStyle w:val="Metin"/>
        <w:spacing w:line="276" w:lineRule="auto"/>
        <w:rPr>
          <w:sz w:val="22"/>
        </w:rPr>
      </w:pPr>
      <w:r w:rsidRPr="00ED7E41">
        <w:rPr>
          <w:sz w:val="22"/>
        </w:rPr>
        <w:t>Throughout all stages of the subproject, comments collected through the website, grievance mechanism, and all stakeholder engagement activities such as public and/or individual meetings will be subject to evaluation and review by the relevant responsible personnel such as the GM Contact Person (GMCP) and the Public Relations Assistant to be assigned by the Project Management Unit (PMU).</w:t>
      </w:r>
    </w:p>
    <w:p w14:paraId="097DCD06" w14:textId="1024782E" w:rsidR="00ED7E41" w:rsidRPr="00ED7E41" w:rsidRDefault="00ED7E41" w:rsidP="00ED7E41">
      <w:pPr>
        <w:pStyle w:val="Metin"/>
        <w:spacing w:line="276" w:lineRule="auto"/>
        <w:rPr>
          <w:sz w:val="22"/>
        </w:rPr>
      </w:pPr>
      <w:r w:rsidRPr="00ED7E41">
        <w:rPr>
          <w:sz w:val="22"/>
        </w:rPr>
        <w:t xml:space="preserve">The contractor and </w:t>
      </w:r>
      <w:r w:rsidR="009873EE">
        <w:rPr>
          <w:sz w:val="22"/>
        </w:rPr>
        <w:t>Kovancılar</w:t>
      </w:r>
      <w:r w:rsidRPr="00ED7E41">
        <w:rPr>
          <w:sz w:val="22"/>
        </w:rPr>
        <w:t xml:space="preserve"> Municipality officials will be in regular contact. Face-to-face meetings will be held when necessary, and the contractor and </w:t>
      </w:r>
      <w:r w:rsidR="009873EE">
        <w:rPr>
          <w:sz w:val="22"/>
        </w:rPr>
        <w:t>Kovancılar</w:t>
      </w:r>
      <w:r w:rsidRPr="00ED7E41">
        <w:rPr>
          <w:sz w:val="22"/>
        </w:rPr>
        <w:t xml:space="preserve"> Municipality will meet periodically (monthly).</w:t>
      </w:r>
    </w:p>
    <w:p w14:paraId="3A2F0385" w14:textId="77777777" w:rsidR="00ED7E41" w:rsidRPr="00ED7E41" w:rsidRDefault="00ED7E41" w:rsidP="00ED7E41">
      <w:pPr>
        <w:pStyle w:val="Metin"/>
        <w:spacing w:line="276" w:lineRule="auto"/>
        <w:rPr>
          <w:sz w:val="22"/>
        </w:rPr>
      </w:pPr>
      <w:r w:rsidRPr="00ED7E41">
        <w:rPr>
          <w:sz w:val="22"/>
        </w:rPr>
        <w:t>Depending on their content, comments will be evaluated and reviewed both within the PMU and by the relevant responsible personnel of the contractor(s).</w:t>
      </w:r>
    </w:p>
    <w:p w14:paraId="38A6E2D4" w14:textId="65D99472" w:rsidR="00ED7E41" w:rsidRPr="00ED7E41" w:rsidRDefault="00ED7E41" w:rsidP="00ED7E41">
      <w:pPr>
        <w:pStyle w:val="Metin"/>
        <w:spacing w:line="276" w:lineRule="auto"/>
        <w:rPr>
          <w:sz w:val="22"/>
        </w:rPr>
      </w:pPr>
      <w:r w:rsidRPr="00ED7E41">
        <w:rPr>
          <w:sz w:val="22"/>
        </w:rPr>
        <w:t xml:space="preserve">If the request or comment cannot be met with the solution method proposed by the commenter or requester to resolve the grievance, alternative solutions will be sought (see Section 6 for more details). A decision will be made as a result of the evaluations and if the final decision cannot be met within a reasonable time frame, it will be communicated to the stakeholder(s) who made the comment or request, together with the justifications and the timeline of actions related to the comment/request. If the comment is not anonymous, the final decision will be communicated to the stakeholder(s) through the communication channel(s) preferred by the stakeholder(s). In addition, a Grievance Closure Form (see </w:t>
      </w:r>
      <w:r>
        <w:rPr>
          <w:sz w:val="22"/>
        </w:rPr>
        <w:fldChar w:fldCharType="begin"/>
      </w:r>
      <w:r>
        <w:rPr>
          <w:sz w:val="22"/>
        </w:rPr>
        <w:instrText xml:space="preserve"> REF _Ref197459553 \h  \* MERGEFORMAT </w:instrText>
      </w:r>
      <w:r>
        <w:rPr>
          <w:sz w:val="22"/>
        </w:rPr>
      </w:r>
      <w:r>
        <w:rPr>
          <w:sz w:val="22"/>
        </w:rPr>
        <w:fldChar w:fldCharType="separate"/>
      </w:r>
      <w:r w:rsidRPr="00ED7E41">
        <w:rPr>
          <w:sz w:val="22"/>
        </w:rPr>
        <w:t>Annex-B</w:t>
      </w:r>
      <w:r>
        <w:rPr>
          <w:sz w:val="22"/>
        </w:rPr>
        <w:fldChar w:fldCharType="end"/>
      </w:r>
      <w:r w:rsidRPr="00ED7E41">
        <w:rPr>
          <w:sz w:val="22"/>
        </w:rPr>
        <w:t>) should be filled in and signed by the stakeholder(s).</w:t>
      </w:r>
    </w:p>
    <w:p w14:paraId="7558ACDD" w14:textId="77777777" w:rsidR="00ED7E41" w:rsidRPr="00ED7E41" w:rsidRDefault="00ED7E41" w:rsidP="00ED7E41">
      <w:pPr>
        <w:pStyle w:val="Metin"/>
        <w:spacing w:line="276" w:lineRule="auto"/>
        <w:rPr>
          <w:sz w:val="22"/>
        </w:rPr>
      </w:pPr>
      <w:r w:rsidRPr="00ED7E41">
        <w:rPr>
          <w:sz w:val="22"/>
        </w:rPr>
        <w:t>Stakeholders will be informed as the sub-project develops, including reporting on the environmental and social performance of the sub-project, implementation of the SEP and the grievance mechanism.</w:t>
      </w:r>
    </w:p>
    <w:p w14:paraId="726E1692" w14:textId="65EC8FEC" w:rsidR="00637053" w:rsidRPr="00AA7861" w:rsidRDefault="00ED7E41" w:rsidP="00ED7E41">
      <w:pPr>
        <w:pStyle w:val="Metin"/>
        <w:spacing w:line="276" w:lineRule="auto"/>
        <w:rPr>
          <w:sz w:val="22"/>
        </w:rPr>
      </w:pPr>
      <w:r w:rsidRPr="00ED7E41">
        <w:rPr>
          <w:sz w:val="22"/>
        </w:rPr>
        <w:t>The commencement and completion of the construction activities of the sub-project, changes in the sub-project design and important stages such as commissioning will be communicated to stakeholders through local media channels as much as possible</w:t>
      </w:r>
      <w:r w:rsidR="00637053" w:rsidRPr="00AA7861">
        <w:rPr>
          <w:sz w:val="22"/>
        </w:rPr>
        <w:t>.</w:t>
      </w:r>
    </w:p>
    <w:p w14:paraId="37889B7C" w14:textId="77777777" w:rsidR="00460A3A" w:rsidRPr="00F03FCB" w:rsidRDefault="00460A3A" w:rsidP="008B5FD7">
      <w:pPr>
        <w:pStyle w:val="Balk1"/>
        <w:pageBreakBefore/>
        <w:numPr>
          <w:ilvl w:val="0"/>
          <w:numId w:val="3"/>
        </w:numPr>
        <w:spacing w:line="300" w:lineRule="auto"/>
        <w:ind w:right="0"/>
        <w:jc w:val="left"/>
        <w:rPr>
          <w:rFonts w:ascii="Arial" w:eastAsia="Times New Roman" w:hAnsi="Arial" w:cs="Arial"/>
          <w:bCs/>
          <w:color w:val="auto"/>
          <w:sz w:val="32"/>
          <w:szCs w:val="32"/>
          <w:lang w:val="en-GB"/>
        </w:rPr>
      </w:pPr>
      <w:bookmarkStart w:id="109" w:name="_Toc207884879"/>
      <w:r w:rsidRPr="00F03FCB">
        <w:rPr>
          <w:rFonts w:ascii="Arial" w:eastAsia="Times New Roman" w:hAnsi="Arial" w:cs="Arial"/>
          <w:bCs/>
          <w:color w:val="auto"/>
          <w:sz w:val="32"/>
          <w:szCs w:val="32"/>
          <w:lang w:val="en-GB"/>
        </w:rPr>
        <w:lastRenderedPageBreak/>
        <w:t>RESOURCES AND RESPONSIBILITIES FOR IMPLEMENTING STAKEHOLDER ENGAGEMENT ACTIVITIES</w:t>
      </w:r>
      <w:bookmarkEnd w:id="109"/>
    </w:p>
    <w:p w14:paraId="0EC1C635" w14:textId="77777777" w:rsidR="00460A3A" w:rsidRPr="00F03FCB" w:rsidRDefault="00460A3A" w:rsidP="00460A3A">
      <w:pPr>
        <w:pStyle w:val="Balk2"/>
        <w:keepLines w:val="0"/>
        <w:spacing w:before="240" w:after="240" w:line="300" w:lineRule="auto"/>
        <w:ind w:left="718" w:hanging="718"/>
        <w:jc w:val="both"/>
        <w:rPr>
          <w:rFonts w:ascii="Arial" w:eastAsia="Times New Roman" w:hAnsi="Arial" w:cs="Arial"/>
          <w:bCs/>
          <w:color w:val="auto"/>
          <w:sz w:val="24"/>
          <w:szCs w:val="24"/>
          <w:lang w:val="en-GB" w:eastAsia="zh-CN"/>
        </w:rPr>
      </w:pPr>
      <w:bookmarkStart w:id="110" w:name="_Toc156228995"/>
      <w:bookmarkStart w:id="111" w:name="_Toc156229583"/>
      <w:bookmarkStart w:id="112" w:name="_Toc156231671"/>
      <w:bookmarkStart w:id="113" w:name="_Toc156231892"/>
      <w:bookmarkStart w:id="114" w:name="_Toc156231974"/>
      <w:bookmarkStart w:id="115" w:name="_Toc156232030"/>
      <w:bookmarkStart w:id="116" w:name="_Toc156232085"/>
      <w:bookmarkStart w:id="117" w:name="_Toc156299170"/>
      <w:bookmarkStart w:id="118" w:name="_Toc156299224"/>
      <w:bookmarkStart w:id="119" w:name="_Toc156302172"/>
      <w:bookmarkStart w:id="120" w:name="_Toc156312221"/>
      <w:bookmarkStart w:id="121" w:name="_Toc156312277"/>
      <w:bookmarkStart w:id="122" w:name="_Toc156312783"/>
      <w:bookmarkStart w:id="123" w:name="_Toc157759495"/>
      <w:bookmarkStart w:id="124" w:name="_Toc156228996"/>
      <w:bookmarkStart w:id="125" w:name="_Toc156229584"/>
      <w:bookmarkStart w:id="126" w:name="_Toc156231672"/>
      <w:bookmarkStart w:id="127" w:name="_Toc156231893"/>
      <w:bookmarkStart w:id="128" w:name="_Toc156231975"/>
      <w:bookmarkStart w:id="129" w:name="_Toc156232031"/>
      <w:bookmarkStart w:id="130" w:name="_Toc156232086"/>
      <w:bookmarkStart w:id="131" w:name="_Toc156299171"/>
      <w:bookmarkStart w:id="132" w:name="_Toc156299225"/>
      <w:bookmarkStart w:id="133" w:name="_Toc156302173"/>
      <w:bookmarkStart w:id="134" w:name="_Toc156312222"/>
      <w:bookmarkStart w:id="135" w:name="_Toc156312278"/>
      <w:bookmarkStart w:id="136" w:name="_Toc156312784"/>
      <w:bookmarkStart w:id="137" w:name="_Toc157759496"/>
      <w:bookmarkStart w:id="138" w:name="_Toc156228997"/>
      <w:bookmarkStart w:id="139" w:name="_Toc156229585"/>
      <w:bookmarkStart w:id="140" w:name="_Toc156231673"/>
      <w:bookmarkStart w:id="141" w:name="_Toc156231894"/>
      <w:bookmarkStart w:id="142" w:name="_Toc156231976"/>
      <w:bookmarkStart w:id="143" w:name="_Toc156232032"/>
      <w:bookmarkStart w:id="144" w:name="_Toc156232087"/>
      <w:bookmarkStart w:id="145" w:name="_Toc156299172"/>
      <w:bookmarkStart w:id="146" w:name="_Toc156299226"/>
      <w:bookmarkStart w:id="147" w:name="_Toc156302174"/>
      <w:bookmarkStart w:id="148" w:name="_Toc156312223"/>
      <w:bookmarkStart w:id="149" w:name="_Toc156312279"/>
      <w:bookmarkStart w:id="150" w:name="_Toc156312785"/>
      <w:bookmarkStart w:id="151" w:name="_Toc157759497"/>
      <w:bookmarkStart w:id="152" w:name="_Toc156228998"/>
      <w:bookmarkStart w:id="153" w:name="_Toc156229586"/>
      <w:bookmarkStart w:id="154" w:name="_Toc156231674"/>
      <w:bookmarkStart w:id="155" w:name="_Toc156231895"/>
      <w:bookmarkStart w:id="156" w:name="_Toc156231977"/>
      <w:bookmarkStart w:id="157" w:name="_Toc156232033"/>
      <w:bookmarkStart w:id="158" w:name="_Toc156232088"/>
      <w:bookmarkStart w:id="159" w:name="_Toc156299173"/>
      <w:bookmarkStart w:id="160" w:name="_Toc156299227"/>
      <w:bookmarkStart w:id="161" w:name="_Toc156302175"/>
      <w:bookmarkStart w:id="162" w:name="_Toc156312224"/>
      <w:bookmarkStart w:id="163" w:name="_Toc156312280"/>
      <w:bookmarkStart w:id="164" w:name="_Toc156312786"/>
      <w:bookmarkStart w:id="165" w:name="_Toc157759498"/>
      <w:bookmarkStart w:id="166" w:name="_Toc207884880"/>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F03FCB">
        <w:rPr>
          <w:rFonts w:ascii="Arial" w:eastAsia="Times New Roman" w:hAnsi="Arial" w:cs="Arial"/>
          <w:bCs/>
          <w:color w:val="auto"/>
          <w:sz w:val="24"/>
          <w:szCs w:val="24"/>
          <w:lang w:val="en-GB" w:eastAsia="zh-CN"/>
        </w:rPr>
        <w:t xml:space="preserve">5.1. </w:t>
      </w:r>
      <w:bookmarkStart w:id="167" w:name="_Toc155181260"/>
      <w:r w:rsidRPr="00F03FCB">
        <w:rPr>
          <w:rFonts w:ascii="Arial" w:eastAsia="Times New Roman" w:hAnsi="Arial" w:cs="Arial"/>
          <w:bCs/>
          <w:color w:val="auto"/>
          <w:sz w:val="24"/>
          <w:szCs w:val="24"/>
          <w:lang w:val="en-GB" w:eastAsia="zh-CN"/>
        </w:rPr>
        <w:t>Project Implementation Unit (PIU)</w:t>
      </w:r>
      <w:bookmarkEnd w:id="167"/>
      <w:bookmarkEnd w:id="166"/>
    </w:p>
    <w:p w14:paraId="16210BB9" w14:textId="604337C0" w:rsidR="00202037" w:rsidRDefault="00202037" w:rsidP="00202037">
      <w:pPr>
        <w:spacing w:line="276" w:lineRule="auto"/>
        <w:rPr>
          <w:rFonts w:ascii="Arial" w:hAnsi="Arial" w:cs="Arial"/>
          <w:szCs w:val="18"/>
          <w:lang w:val="en-GB" w:eastAsia="zh-CN"/>
        </w:rPr>
      </w:pPr>
      <w:r w:rsidRPr="00202037">
        <w:rPr>
          <w:rFonts w:ascii="Arial" w:hAnsi="Arial" w:cs="Arial"/>
          <w:szCs w:val="18"/>
          <w:lang w:val="en-GB" w:eastAsia="zh-CN"/>
        </w:rPr>
        <w:t xml:space="preserve">The organizational structure of the PIU to be established by the sub-borrower is presented below (See </w:t>
      </w:r>
      <w:r w:rsidR="00EF4889">
        <w:rPr>
          <w:rFonts w:ascii="Arial" w:hAnsi="Arial" w:cs="Arial"/>
          <w:szCs w:val="18"/>
          <w:lang w:val="en-GB" w:eastAsia="zh-CN"/>
        </w:rPr>
        <w:fldChar w:fldCharType="begin"/>
      </w:r>
      <w:r w:rsidR="00EF4889">
        <w:rPr>
          <w:rFonts w:ascii="Arial" w:hAnsi="Arial" w:cs="Arial"/>
          <w:szCs w:val="18"/>
          <w:lang w:val="en-GB" w:eastAsia="zh-CN"/>
        </w:rPr>
        <w:instrText xml:space="preserve"> REF _Ref197459930 \h  \* MERGEFORMAT </w:instrText>
      </w:r>
      <w:r w:rsidR="00EF4889">
        <w:rPr>
          <w:rFonts w:ascii="Arial" w:hAnsi="Arial" w:cs="Arial"/>
          <w:szCs w:val="18"/>
          <w:lang w:val="en-GB" w:eastAsia="zh-CN"/>
        </w:rPr>
      </w:r>
      <w:r w:rsidR="00EF4889">
        <w:rPr>
          <w:rFonts w:ascii="Arial" w:hAnsi="Arial" w:cs="Arial"/>
          <w:szCs w:val="18"/>
          <w:lang w:val="en-GB" w:eastAsia="zh-CN"/>
        </w:rPr>
        <w:fldChar w:fldCharType="separate"/>
      </w:r>
      <w:r w:rsidR="00246657" w:rsidRPr="00246657">
        <w:rPr>
          <w:rFonts w:ascii="Arial" w:hAnsi="Arial" w:cs="Arial"/>
          <w:szCs w:val="18"/>
          <w:lang w:val="en-GB" w:eastAsia="zh-CN"/>
        </w:rPr>
        <w:t>Figure 6</w:t>
      </w:r>
      <w:r w:rsidR="00EF4889">
        <w:rPr>
          <w:rFonts w:ascii="Arial" w:hAnsi="Arial" w:cs="Arial"/>
          <w:szCs w:val="18"/>
          <w:lang w:val="en-GB" w:eastAsia="zh-CN"/>
        </w:rPr>
        <w:fldChar w:fldCharType="end"/>
      </w:r>
      <w:r w:rsidRPr="00202037">
        <w:rPr>
          <w:rFonts w:ascii="Arial" w:hAnsi="Arial" w:cs="Arial"/>
          <w:szCs w:val="18"/>
          <w:lang w:val="en-GB" w:eastAsia="zh-CN"/>
        </w:rPr>
        <w:t>)</w:t>
      </w:r>
      <w:r>
        <w:rPr>
          <w:rFonts w:ascii="Arial" w:hAnsi="Arial" w:cs="Arial"/>
          <w:szCs w:val="18"/>
          <w:lang w:val="en-GB" w:eastAsia="zh-CN"/>
        </w:rPr>
        <w:t>.</w:t>
      </w:r>
    </w:p>
    <w:p w14:paraId="1FFEF6C4" w14:textId="047A735B" w:rsidR="00202037" w:rsidRDefault="00202037" w:rsidP="00202037">
      <w:pPr>
        <w:spacing w:line="276" w:lineRule="auto"/>
        <w:rPr>
          <w:rFonts w:ascii="Arial" w:hAnsi="Arial" w:cs="Arial"/>
          <w:szCs w:val="18"/>
          <w:lang w:val="en-GB" w:eastAsia="zh-CN"/>
        </w:rPr>
      </w:pPr>
      <w:r>
        <w:rPr>
          <w:rFonts w:ascii="Arial" w:hAnsi="Arial" w:cs="Arial"/>
          <w:noProof/>
          <w:szCs w:val="18"/>
          <w:lang w:val="en-GB" w:eastAsia="zh-CN"/>
        </w:rPr>
        <w:drawing>
          <wp:inline distT="0" distB="0" distL="0" distR="0" wp14:anchorId="366ADC4C" wp14:editId="2D572D88">
            <wp:extent cx="5761355" cy="4231005"/>
            <wp:effectExtent l="0" t="0" r="0" b="0"/>
            <wp:docPr id="2053012919"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1355" cy="4231005"/>
                    </a:xfrm>
                    <a:prstGeom prst="rect">
                      <a:avLst/>
                    </a:prstGeom>
                    <a:noFill/>
                  </pic:spPr>
                </pic:pic>
              </a:graphicData>
            </a:graphic>
          </wp:inline>
        </w:drawing>
      </w:r>
    </w:p>
    <w:p w14:paraId="4CDCFF42" w14:textId="324B6189" w:rsidR="00202037" w:rsidRPr="008C41E1" w:rsidRDefault="00202037" w:rsidP="00246657">
      <w:pPr>
        <w:pStyle w:val="ResimYazs"/>
      </w:pPr>
      <w:bookmarkStart w:id="168" w:name="_Ref197459930"/>
      <w:bookmarkStart w:id="169" w:name="_Toc200707407"/>
      <w:r w:rsidRPr="008C41E1">
        <w:t xml:space="preserve">Figure </w:t>
      </w:r>
      <w:r w:rsidRPr="008C41E1">
        <w:fldChar w:fldCharType="begin"/>
      </w:r>
      <w:r w:rsidRPr="008C41E1">
        <w:instrText xml:space="preserve"> SEQ Figure \* ARABIC </w:instrText>
      </w:r>
      <w:r w:rsidRPr="008C41E1">
        <w:fldChar w:fldCharType="separate"/>
      </w:r>
      <w:r w:rsidR="00246657">
        <w:t>6</w:t>
      </w:r>
      <w:r w:rsidRPr="008C41E1">
        <w:fldChar w:fldCharType="end"/>
      </w:r>
      <w:bookmarkEnd w:id="168"/>
      <w:r w:rsidRPr="008C41E1">
        <w:t>.Organisational structure of PIU</w:t>
      </w:r>
      <w:bookmarkEnd w:id="169"/>
    </w:p>
    <w:p w14:paraId="7ED1FBD6" w14:textId="77777777" w:rsidR="00202037" w:rsidRDefault="00202037" w:rsidP="00202037">
      <w:pPr>
        <w:spacing w:line="276" w:lineRule="auto"/>
        <w:rPr>
          <w:rFonts w:ascii="Arial" w:hAnsi="Arial" w:cs="Arial"/>
          <w:szCs w:val="18"/>
          <w:lang w:val="en-GB" w:eastAsia="zh-CN"/>
        </w:rPr>
      </w:pPr>
    </w:p>
    <w:p w14:paraId="58AEBD0D" w14:textId="77777777" w:rsidR="00460A3A" w:rsidRPr="00F03FCB" w:rsidRDefault="00460A3A" w:rsidP="00460A3A">
      <w:pPr>
        <w:pStyle w:val="Balk2"/>
        <w:keepLines w:val="0"/>
        <w:spacing w:before="240" w:after="240" w:line="300" w:lineRule="auto"/>
        <w:ind w:left="718" w:hanging="718"/>
        <w:jc w:val="both"/>
        <w:rPr>
          <w:rFonts w:ascii="Arial" w:eastAsia="Times New Roman" w:hAnsi="Arial" w:cs="Arial"/>
          <w:bCs/>
          <w:color w:val="auto"/>
          <w:sz w:val="24"/>
          <w:szCs w:val="24"/>
          <w:lang w:val="en-GB" w:eastAsia="zh-CN"/>
        </w:rPr>
      </w:pPr>
      <w:bookmarkStart w:id="170" w:name="_Toc207884881"/>
      <w:r w:rsidRPr="00F03FCB">
        <w:rPr>
          <w:rFonts w:ascii="Arial" w:eastAsia="Times New Roman" w:hAnsi="Arial" w:cs="Arial"/>
          <w:bCs/>
          <w:color w:val="auto"/>
          <w:sz w:val="24"/>
          <w:szCs w:val="24"/>
          <w:lang w:val="en-GB" w:eastAsia="zh-CN"/>
        </w:rPr>
        <w:t>5.2. Resources</w:t>
      </w:r>
      <w:bookmarkEnd w:id="170"/>
    </w:p>
    <w:p w14:paraId="5F37BB99" w14:textId="4E33C536" w:rsidR="000E28F2" w:rsidRPr="00AA7861" w:rsidRDefault="00E65FDE" w:rsidP="00CF7836">
      <w:pPr>
        <w:pStyle w:val="Metin"/>
        <w:spacing w:line="276" w:lineRule="auto"/>
        <w:rPr>
          <w:sz w:val="22"/>
        </w:rPr>
      </w:pPr>
      <w:r w:rsidRPr="00E65FDE">
        <w:rPr>
          <w:sz w:val="22"/>
        </w:rPr>
        <w:t>Kovancılar</w:t>
      </w:r>
      <w:r w:rsidR="000E28F2" w:rsidRPr="00AA7861">
        <w:rPr>
          <w:sz w:val="22"/>
        </w:rPr>
        <w:t xml:space="preserve"> Municipality is ultimately responsible for the environmental and social performance of the entire sub-project, including the performance of its own contractors and other contractors.</w:t>
      </w:r>
      <w:r w:rsidR="00E51AA9" w:rsidRPr="00E51AA9">
        <w:rPr>
          <w:sz w:val="22"/>
        </w:rPr>
        <w:t>A Project Implementation Unit (PIU) will be established to carry out operational and administrative tasks. The PIU staff will be K</w:t>
      </w:r>
      <w:r w:rsidR="00E51AA9">
        <w:rPr>
          <w:sz w:val="22"/>
        </w:rPr>
        <w:t>ovancılar</w:t>
      </w:r>
      <w:r w:rsidR="00E51AA9" w:rsidRPr="00E51AA9">
        <w:rPr>
          <w:sz w:val="22"/>
        </w:rPr>
        <w:t xml:space="preserve"> Municipality’s own staff.</w:t>
      </w:r>
    </w:p>
    <w:p w14:paraId="7824D729" w14:textId="28C46699" w:rsidR="000E28F2" w:rsidRDefault="000E28F2" w:rsidP="00CF7836">
      <w:pPr>
        <w:pStyle w:val="Metin"/>
        <w:spacing w:line="276" w:lineRule="auto"/>
        <w:rPr>
          <w:sz w:val="22"/>
        </w:rPr>
      </w:pPr>
      <w:r w:rsidRPr="00AA7861">
        <w:rPr>
          <w:sz w:val="22"/>
        </w:rPr>
        <w:t>The P</w:t>
      </w:r>
      <w:r w:rsidR="00E51AA9">
        <w:rPr>
          <w:sz w:val="22"/>
        </w:rPr>
        <w:t>I</w:t>
      </w:r>
      <w:r w:rsidRPr="00AA7861">
        <w:rPr>
          <w:sz w:val="22"/>
        </w:rPr>
        <w:t>U will be primarily responsible for coordinating stakeholder engagement activities with the Contractors as outlined in this SEP. The collection of complaints, questions and feedback will be the direct responsibility of the P</w:t>
      </w:r>
      <w:r w:rsidR="00E51AA9">
        <w:rPr>
          <w:sz w:val="22"/>
        </w:rPr>
        <w:t>I</w:t>
      </w:r>
      <w:r w:rsidRPr="00AA7861">
        <w:rPr>
          <w:sz w:val="22"/>
        </w:rPr>
        <w:t>U’s GM contact (</w:t>
      </w:r>
      <w:r w:rsidR="00031E7B" w:rsidRPr="00AA7861">
        <w:rPr>
          <w:sz w:val="22"/>
        </w:rPr>
        <w:t>GMCP</w:t>
      </w:r>
      <w:r w:rsidRPr="00AA7861">
        <w:rPr>
          <w:sz w:val="22"/>
        </w:rPr>
        <w:t>) and the Contractors’ E&amp;S Specialist.</w:t>
      </w:r>
    </w:p>
    <w:p w14:paraId="385F4664" w14:textId="0D596F42" w:rsidR="000E28F2" w:rsidRPr="00AA7861" w:rsidRDefault="000E28F2" w:rsidP="00CF7836">
      <w:pPr>
        <w:pStyle w:val="Metin"/>
        <w:spacing w:line="276" w:lineRule="auto"/>
        <w:rPr>
          <w:sz w:val="22"/>
        </w:rPr>
      </w:pPr>
      <w:r w:rsidRPr="00AA7861">
        <w:rPr>
          <w:sz w:val="22"/>
        </w:rPr>
        <w:lastRenderedPageBreak/>
        <w:t xml:space="preserve">The resources to be provided by </w:t>
      </w:r>
      <w:r w:rsidR="00E65FDE" w:rsidRPr="00E65FDE">
        <w:rPr>
          <w:sz w:val="22"/>
        </w:rPr>
        <w:t>Kovancılar</w:t>
      </w:r>
      <w:r w:rsidRPr="00AA7861">
        <w:rPr>
          <w:sz w:val="22"/>
        </w:rPr>
        <w:t xml:space="preserve"> Municipality are as follows:</w:t>
      </w:r>
    </w:p>
    <w:p w14:paraId="3A1C45F7" w14:textId="2C09E276" w:rsidR="000E28F2" w:rsidRPr="00AA7861" w:rsidRDefault="000E28F2" w:rsidP="00CF7836">
      <w:pPr>
        <w:pStyle w:val="Metin"/>
        <w:spacing w:line="276" w:lineRule="auto"/>
        <w:rPr>
          <w:sz w:val="22"/>
        </w:rPr>
      </w:pPr>
      <w:r w:rsidRPr="00AA7861">
        <w:rPr>
          <w:sz w:val="22"/>
        </w:rPr>
        <w:t xml:space="preserve">A </w:t>
      </w:r>
      <w:r w:rsidR="00DD7043">
        <w:rPr>
          <w:sz w:val="22"/>
        </w:rPr>
        <w:t>sub</w:t>
      </w:r>
      <w:r w:rsidRPr="00AA7861">
        <w:rPr>
          <w:sz w:val="22"/>
        </w:rPr>
        <w:t xml:space="preserve">project-specific area on the </w:t>
      </w:r>
      <w:r w:rsidR="00E65FDE" w:rsidRPr="00E65FDE">
        <w:rPr>
          <w:sz w:val="22"/>
        </w:rPr>
        <w:t>Kovancılar</w:t>
      </w:r>
      <w:r w:rsidRPr="00AA7861">
        <w:rPr>
          <w:sz w:val="22"/>
        </w:rPr>
        <w:t xml:space="preserve"> Municipality’s official website,</w:t>
      </w:r>
    </w:p>
    <w:p w14:paraId="69B4F430" w14:textId="14FEEC8E" w:rsidR="000E28F2" w:rsidRPr="00AA7861" w:rsidRDefault="000E28F2" w:rsidP="00CF7836">
      <w:pPr>
        <w:pStyle w:val="Metin"/>
        <w:spacing w:line="276" w:lineRule="auto"/>
        <w:rPr>
          <w:sz w:val="22"/>
        </w:rPr>
      </w:pPr>
      <w:r w:rsidRPr="00AA7861">
        <w:rPr>
          <w:sz w:val="22"/>
        </w:rPr>
        <w:t xml:space="preserve">An electronic database for </w:t>
      </w:r>
      <w:r w:rsidR="00031E7B" w:rsidRPr="00AA7861">
        <w:rPr>
          <w:sz w:val="22"/>
        </w:rPr>
        <w:t>grievance</w:t>
      </w:r>
      <w:r w:rsidRPr="00AA7861">
        <w:rPr>
          <w:sz w:val="22"/>
        </w:rPr>
        <w:t>s,</w:t>
      </w:r>
    </w:p>
    <w:p w14:paraId="5E08BF03" w14:textId="77777777" w:rsidR="000E28F2" w:rsidRPr="00AA7861" w:rsidRDefault="000E28F2" w:rsidP="00CF7836">
      <w:pPr>
        <w:pStyle w:val="Metin"/>
        <w:spacing w:line="276" w:lineRule="auto"/>
        <w:rPr>
          <w:sz w:val="22"/>
        </w:rPr>
      </w:pPr>
      <w:r w:rsidRPr="00AA7861">
        <w:rPr>
          <w:sz w:val="22"/>
        </w:rPr>
        <w:t>Stakeholder engagement records,</w:t>
      </w:r>
    </w:p>
    <w:p w14:paraId="32C973A9" w14:textId="425FBAF9" w:rsidR="000E28F2" w:rsidRPr="00AA7861" w:rsidRDefault="000E28F2" w:rsidP="00CF7836">
      <w:pPr>
        <w:pStyle w:val="Metin"/>
        <w:spacing w:line="276" w:lineRule="auto"/>
        <w:rPr>
          <w:sz w:val="22"/>
        </w:rPr>
      </w:pPr>
      <w:r w:rsidRPr="00AA7861">
        <w:rPr>
          <w:sz w:val="22"/>
        </w:rPr>
        <w:t>Printed documents (guides, brochures, posters, etc.) to be used in accordance with the SEP requirements.</w:t>
      </w:r>
    </w:p>
    <w:p w14:paraId="4B9C37E9" w14:textId="78E4B1AF" w:rsidR="00460A3A" w:rsidRPr="00F03FCB" w:rsidRDefault="00460A3A" w:rsidP="00460A3A">
      <w:pPr>
        <w:pStyle w:val="Balk2"/>
        <w:keepLines w:val="0"/>
        <w:spacing w:before="240" w:after="240" w:line="300" w:lineRule="auto"/>
        <w:ind w:left="718" w:hanging="718"/>
        <w:jc w:val="both"/>
        <w:rPr>
          <w:rFonts w:ascii="Arial" w:eastAsia="Times New Roman" w:hAnsi="Arial" w:cs="Arial"/>
          <w:bCs/>
          <w:color w:val="auto"/>
          <w:sz w:val="24"/>
          <w:szCs w:val="24"/>
          <w:lang w:val="en-GB" w:eastAsia="zh-CN"/>
        </w:rPr>
      </w:pPr>
      <w:bookmarkStart w:id="171" w:name="_Toc207884882"/>
      <w:r w:rsidRPr="00F03FCB">
        <w:rPr>
          <w:rFonts w:ascii="Arial" w:eastAsia="Times New Roman" w:hAnsi="Arial" w:cs="Arial"/>
          <w:bCs/>
          <w:color w:val="auto"/>
          <w:sz w:val="24"/>
          <w:szCs w:val="24"/>
          <w:lang w:val="en-GB" w:eastAsia="zh-CN"/>
        </w:rPr>
        <w:t>5.3. Management functions and responsibilities</w:t>
      </w:r>
      <w:bookmarkEnd w:id="171"/>
    </w:p>
    <w:p w14:paraId="710AD44E" w14:textId="174F861E" w:rsidR="0091232D" w:rsidRPr="00AA7861" w:rsidRDefault="00E65FDE" w:rsidP="0091232D">
      <w:pPr>
        <w:pStyle w:val="Metin"/>
        <w:spacing w:line="276" w:lineRule="auto"/>
        <w:rPr>
          <w:sz w:val="22"/>
        </w:rPr>
      </w:pPr>
      <w:r w:rsidRPr="00E65FDE">
        <w:rPr>
          <w:sz w:val="22"/>
        </w:rPr>
        <w:t>Kovancılar</w:t>
      </w:r>
      <w:r w:rsidR="0091232D" w:rsidRPr="00AA7861">
        <w:rPr>
          <w:sz w:val="22"/>
        </w:rPr>
        <w:t xml:space="preserve"> Municipality/PIU will be the main party responsible for the implementation of the SEP and coordination with contractors, implementation, monitoring and reporting. </w:t>
      </w:r>
      <w:r w:rsidR="00DF195C">
        <w:rPr>
          <w:sz w:val="22"/>
        </w:rPr>
        <w:t>S</w:t>
      </w:r>
      <w:r w:rsidR="00DF195C" w:rsidRPr="00DF195C">
        <w:rPr>
          <w:sz w:val="22"/>
        </w:rPr>
        <w:t>ocial expert of PIU</w:t>
      </w:r>
      <w:r w:rsidR="00DF195C" w:rsidRPr="00DF195C" w:rsidDel="00DF195C">
        <w:rPr>
          <w:sz w:val="22"/>
        </w:rPr>
        <w:t xml:space="preserve"> </w:t>
      </w:r>
      <w:r w:rsidR="0091232D" w:rsidRPr="00AA7861">
        <w:rPr>
          <w:sz w:val="22"/>
        </w:rPr>
        <w:t xml:space="preserve">will be responsible for the inclusion of stakeholder engagement activities in the project management system and the management and implementation of the Stakeholder Engagement Plan. </w:t>
      </w:r>
    </w:p>
    <w:p w14:paraId="2730AD43" w14:textId="30342779" w:rsidR="00460A3A" w:rsidRPr="00AA7861" w:rsidRDefault="00E65FDE" w:rsidP="0091232D">
      <w:pPr>
        <w:pStyle w:val="Metin"/>
        <w:spacing w:line="276" w:lineRule="auto"/>
        <w:rPr>
          <w:sz w:val="22"/>
        </w:rPr>
      </w:pPr>
      <w:r w:rsidRPr="00E65FDE">
        <w:rPr>
          <w:sz w:val="22"/>
        </w:rPr>
        <w:t>Kovancılar</w:t>
      </w:r>
      <w:r w:rsidR="00DD7043">
        <w:rPr>
          <w:sz w:val="22"/>
        </w:rPr>
        <w:t xml:space="preserve"> </w:t>
      </w:r>
      <w:r w:rsidR="00DD7043" w:rsidRPr="00DD7043">
        <w:rPr>
          <w:sz w:val="22"/>
        </w:rPr>
        <w:t xml:space="preserve">Municipality/PIU will be responsible for the execution of the stakeholder engagement activity. Detailed roles and responsibilities for stakeholder participation in the subproject are provided in table </w:t>
      </w:r>
      <w:r w:rsidR="005C4170">
        <w:rPr>
          <w:sz w:val="22"/>
        </w:rPr>
        <w:t xml:space="preserve">(See </w:t>
      </w:r>
      <w:r w:rsidR="005C4170">
        <w:rPr>
          <w:sz w:val="22"/>
        </w:rPr>
        <w:fldChar w:fldCharType="begin"/>
      </w:r>
      <w:r w:rsidR="005C4170">
        <w:rPr>
          <w:sz w:val="22"/>
        </w:rPr>
        <w:instrText xml:space="preserve"> REF _Ref197460524 \h  \* MERGEFORMAT </w:instrText>
      </w:r>
      <w:r w:rsidR="005C4170">
        <w:rPr>
          <w:sz w:val="22"/>
        </w:rPr>
      </w:r>
      <w:r w:rsidR="005C4170">
        <w:rPr>
          <w:sz w:val="22"/>
        </w:rPr>
        <w:fldChar w:fldCharType="separate"/>
      </w:r>
      <w:r w:rsidR="005C4170" w:rsidRPr="005C4170">
        <w:rPr>
          <w:sz w:val="22"/>
        </w:rPr>
        <w:t>Table 5</w:t>
      </w:r>
      <w:r w:rsidR="005C4170">
        <w:rPr>
          <w:sz w:val="22"/>
        </w:rPr>
        <w:fldChar w:fldCharType="end"/>
      </w:r>
      <w:r w:rsidR="005C4170">
        <w:rPr>
          <w:sz w:val="22"/>
        </w:rPr>
        <w:t>)</w:t>
      </w:r>
      <w:r w:rsidR="004600EF" w:rsidRPr="00AA7861">
        <w:rPr>
          <w:sz w:val="22"/>
        </w:rPr>
        <w:t>.</w:t>
      </w:r>
    </w:p>
    <w:p w14:paraId="1D75B765" w14:textId="1F99995D" w:rsidR="00031E7B" w:rsidRDefault="00110585" w:rsidP="00110585">
      <w:pPr>
        <w:pStyle w:val="ResimYazs"/>
      </w:pPr>
      <w:bookmarkStart w:id="172" w:name="_Ref197460524"/>
      <w:bookmarkStart w:id="173" w:name="_Toc200707424"/>
      <w:r>
        <w:t xml:space="preserve">Table </w:t>
      </w:r>
      <w:r>
        <w:fldChar w:fldCharType="begin"/>
      </w:r>
      <w:r>
        <w:instrText xml:space="preserve"> SEQ Table \* ARABIC </w:instrText>
      </w:r>
      <w:r>
        <w:fldChar w:fldCharType="separate"/>
      </w:r>
      <w:r>
        <w:t>5</w:t>
      </w:r>
      <w:r>
        <w:fldChar w:fldCharType="end"/>
      </w:r>
      <w:bookmarkEnd w:id="172"/>
      <w:r>
        <w:t>.</w:t>
      </w:r>
      <w:r w:rsidRPr="00FC7FDA">
        <w:t>Responsibilities</w:t>
      </w:r>
      <w:bookmarkEnd w:id="173"/>
    </w:p>
    <w:tbl>
      <w:tblPr>
        <w:tblStyle w:val="TabloKlavuzu"/>
        <w:tblW w:w="9057" w:type="dxa"/>
        <w:tblInd w:w="10" w:type="dxa"/>
        <w:tblLook w:val="04A0" w:firstRow="1" w:lastRow="0" w:firstColumn="1" w:lastColumn="0" w:noHBand="0" w:noVBand="1"/>
      </w:tblPr>
      <w:tblGrid>
        <w:gridCol w:w="2957"/>
        <w:gridCol w:w="6100"/>
      </w:tblGrid>
      <w:tr w:rsidR="00616A15" w:rsidRPr="00F03FCB" w14:paraId="698C9EA7" w14:textId="77777777" w:rsidTr="008C41E1">
        <w:trPr>
          <w:trHeight w:val="284"/>
          <w:tblHeader/>
        </w:trPr>
        <w:tc>
          <w:tcPr>
            <w:tcW w:w="2957" w:type="dxa"/>
            <w:shd w:val="clear" w:color="auto" w:fill="2E74B5" w:themeFill="accent1" w:themeFillShade="BF"/>
            <w:vAlign w:val="center"/>
          </w:tcPr>
          <w:p w14:paraId="33E06646" w14:textId="77777777" w:rsidR="00616A15" w:rsidRPr="00F03FCB" w:rsidRDefault="00616A15" w:rsidP="008C41E1">
            <w:pPr>
              <w:ind w:right="43"/>
              <w:jc w:val="left"/>
              <w:rPr>
                <w:rFonts w:ascii="Arial" w:hAnsi="Arial" w:cs="Arial"/>
                <w:b/>
                <w:color w:val="FFFFFF" w:themeColor="background1"/>
                <w:sz w:val="18"/>
                <w:szCs w:val="18"/>
                <w:lang w:val="en-GB"/>
              </w:rPr>
            </w:pPr>
            <w:r w:rsidRPr="007041A9">
              <w:rPr>
                <w:rFonts w:ascii="Arial" w:hAnsi="Arial" w:cs="Arial"/>
                <w:b/>
                <w:color w:val="FFFFFF" w:themeColor="background1"/>
                <w:sz w:val="18"/>
                <w:szCs w:val="18"/>
                <w:lang w:val="en-GB"/>
              </w:rPr>
              <w:t>Responsible Party</w:t>
            </w:r>
          </w:p>
        </w:tc>
        <w:tc>
          <w:tcPr>
            <w:tcW w:w="6100" w:type="dxa"/>
            <w:shd w:val="clear" w:color="auto" w:fill="2E74B5" w:themeFill="accent1" w:themeFillShade="BF"/>
            <w:vAlign w:val="center"/>
          </w:tcPr>
          <w:p w14:paraId="42C0626C" w14:textId="77777777" w:rsidR="00616A15" w:rsidRPr="00F03FCB" w:rsidRDefault="00616A15" w:rsidP="008C41E1">
            <w:pPr>
              <w:ind w:right="43"/>
              <w:jc w:val="left"/>
              <w:rPr>
                <w:rFonts w:ascii="Arial" w:hAnsi="Arial" w:cs="Arial"/>
                <w:b/>
                <w:color w:val="FFFFFF" w:themeColor="background1"/>
                <w:sz w:val="18"/>
                <w:szCs w:val="18"/>
                <w:lang w:val="en-GB"/>
              </w:rPr>
            </w:pPr>
            <w:r w:rsidRPr="009D19C8">
              <w:rPr>
                <w:rFonts w:ascii="Arial" w:hAnsi="Arial" w:cs="Arial"/>
                <w:b/>
                <w:color w:val="FFFFFF" w:themeColor="background1"/>
                <w:sz w:val="18"/>
                <w:szCs w:val="18"/>
                <w:lang w:val="en-GB"/>
              </w:rPr>
              <w:t>Roles and Responsibilities</w:t>
            </w:r>
            <w:r w:rsidRPr="00F03FCB">
              <w:rPr>
                <w:rFonts w:ascii="Arial" w:hAnsi="Arial" w:cs="Arial"/>
                <w:b/>
                <w:color w:val="FFFFFF" w:themeColor="background1"/>
                <w:sz w:val="18"/>
                <w:szCs w:val="18"/>
                <w:lang w:val="en-GB"/>
              </w:rPr>
              <w:t xml:space="preserve"> </w:t>
            </w:r>
          </w:p>
        </w:tc>
      </w:tr>
      <w:tr w:rsidR="00616A15" w:rsidRPr="00F03FCB" w14:paraId="3E251BFD" w14:textId="77777777" w:rsidTr="008C41E1">
        <w:trPr>
          <w:trHeight w:val="284"/>
        </w:trPr>
        <w:tc>
          <w:tcPr>
            <w:tcW w:w="2957" w:type="dxa"/>
          </w:tcPr>
          <w:p w14:paraId="52AF4934" w14:textId="77777777" w:rsidR="00616A15" w:rsidRPr="00F03FCB" w:rsidRDefault="00616A15" w:rsidP="008C41E1">
            <w:pPr>
              <w:spacing w:before="120" w:after="120"/>
              <w:ind w:right="43"/>
              <w:rPr>
                <w:rFonts w:ascii="Arial" w:hAnsi="Arial" w:cs="Arial"/>
                <w:sz w:val="18"/>
                <w:szCs w:val="18"/>
                <w:lang w:val="en-GB"/>
              </w:rPr>
            </w:pPr>
            <w:r>
              <w:rPr>
                <w:rFonts w:ascii="Arial" w:hAnsi="Arial" w:cs="Arial"/>
                <w:sz w:val="18"/>
                <w:szCs w:val="18"/>
                <w:lang w:val="en-GB"/>
              </w:rPr>
              <w:t>İLBANK(PMU)</w:t>
            </w:r>
          </w:p>
        </w:tc>
        <w:tc>
          <w:tcPr>
            <w:tcW w:w="6100" w:type="dxa"/>
          </w:tcPr>
          <w:p w14:paraId="66853D77" w14:textId="3B8EDB06" w:rsidR="00DD7043" w:rsidRPr="00DD7043" w:rsidRDefault="00DD7043" w:rsidP="00DD7043">
            <w:pPr>
              <w:pStyle w:val="ListeParagraf"/>
              <w:numPr>
                <w:ilvl w:val="0"/>
                <w:numId w:val="27"/>
              </w:numPr>
              <w:spacing w:before="120" w:after="120"/>
              <w:ind w:right="43"/>
              <w:jc w:val="left"/>
              <w:rPr>
                <w:rFonts w:ascii="Arial" w:hAnsi="Arial" w:cs="Arial"/>
                <w:sz w:val="18"/>
                <w:szCs w:val="18"/>
                <w:lang w:val="en-GB"/>
              </w:rPr>
            </w:pPr>
            <w:r w:rsidRPr="00DD7043">
              <w:rPr>
                <w:rFonts w:ascii="Arial" w:hAnsi="Arial" w:cs="Arial"/>
                <w:sz w:val="18"/>
                <w:szCs w:val="18"/>
                <w:lang w:val="en-GB"/>
              </w:rPr>
              <w:t xml:space="preserve">Monitor and control whether </w:t>
            </w:r>
            <w:r>
              <w:rPr>
                <w:rFonts w:ascii="Arial" w:hAnsi="Arial" w:cs="Arial"/>
                <w:sz w:val="18"/>
                <w:szCs w:val="18"/>
                <w:lang w:val="en-GB"/>
              </w:rPr>
              <w:t>Kovancıla</w:t>
            </w:r>
            <w:r w:rsidRPr="00DD7043">
              <w:rPr>
                <w:rFonts w:ascii="Arial" w:hAnsi="Arial" w:cs="Arial"/>
                <w:sz w:val="18"/>
                <w:szCs w:val="18"/>
                <w:lang w:val="en-GB"/>
              </w:rPr>
              <w:t xml:space="preserve"> Municipalities fulfils its responsibilities;</w:t>
            </w:r>
          </w:p>
          <w:p w14:paraId="2093F897" w14:textId="77777777" w:rsidR="00DD7043" w:rsidRPr="00DD7043" w:rsidRDefault="00DD7043" w:rsidP="00DD7043">
            <w:pPr>
              <w:pStyle w:val="ListeParagraf"/>
              <w:numPr>
                <w:ilvl w:val="0"/>
                <w:numId w:val="27"/>
              </w:numPr>
              <w:spacing w:before="120" w:after="120"/>
              <w:ind w:right="43"/>
              <w:jc w:val="left"/>
              <w:rPr>
                <w:rFonts w:ascii="Arial" w:hAnsi="Arial" w:cs="Arial"/>
                <w:sz w:val="18"/>
                <w:szCs w:val="18"/>
                <w:lang w:val="en-GB"/>
              </w:rPr>
            </w:pPr>
            <w:r w:rsidRPr="00DD7043">
              <w:rPr>
                <w:rFonts w:ascii="Arial" w:hAnsi="Arial" w:cs="Arial"/>
                <w:sz w:val="18"/>
                <w:szCs w:val="18"/>
                <w:lang w:val="en-GB"/>
              </w:rPr>
              <w:t>Accelerating and monitoring the formation of PIUs to ensure proper implementation of the processes related to the grievance mechanism and stakeholder engagement issues;</w:t>
            </w:r>
          </w:p>
          <w:p w14:paraId="67B48415" w14:textId="77777777" w:rsidR="00DD7043" w:rsidRPr="00DD7043" w:rsidRDefault="00DD7043" w:rsidP="00DD7043">
            <w:pPr>
              <w:pStyle w:val="ListeParagraf"/>
              <w:numPr>
                <w:ilvl w:val="0"/>
                <w:numId w:val="27"/>
              </w:numPr>
              <w:spacing w:before="120" w:after="120"/>
              <w:ind w:right="43"/>
              <w:jc w:val="left"/>
              <w:rPr>
                <w:rFonts w:ascii="Arial" w:hAnsi="Arial" w:cs="Arial"/>
                <w:sz w:val="18"/>
                <w:szCs w:val="18"/>
                <w:lang w:val="en-GB"/>
              </w:rPr>
            </w:pPr>
            <w:r w:rsidRPr="00DD7043">
              <w:rPr>
                <w:rFonts w:ascii="Arial" w:hAnsi="Arial" w:cs="Arial"/>
                <w:sz w:val="18"/>
                <w:szCs w:val="18"/>
                <w:lang w:val="en-GB"/>
              </w:rPr>
              <w:t>Coordinating the parties for proper implementation of the processes regarding the grievance mechanism and stakeholder engagement issues.</w:t>
            </w:r>
          </w:p>
          <w:p w14:paraId="56A9761D" w14:textId="133C018F" w:rsidR="00616A15" w:rsidRPr="00F23667" w:rsidRDefault="00DD7043" w:rsidP="00DD7043">
            <w:pPr>
              <w:pStyle w:val="ListeParagraf"/>
              <w:numPr>
                <w:ilvl w:val="0"/>
                <w:numId w:val="27"/>
              </w:numPr>
              <w:spacing w:before="120" w:after="120"/>
              <w:ind w:right="43"/>
              <w:jc w:val="left"/>
              <w:rPr>
                <w:rFonts w:ascii="Arial" w:hAnsi="Arial" w:cs="Arial"/>
                <w:sz w:val="18"/>
                <w:szCs w:val="18"/>
                <w:lang w:val="en-GB"/>
              </w:rPr>
            </w:pPr>
            <w:r w:rsidRPr="00DD7043">
              <w:rPr>
                <w:rFonts w:ascii="Arial" w:hAnsi="Arial" w:cs="Arial"/>
                <w:sz w:val="18"/>
                <w:szCs w:val="18"/>
                <w:lang w:val="en-GB"/>
              </w:rPr>
              <w:t>engagement processes are properly implemented.</w:t>
            </w:r>
          </w:p>
        </w:tc>
      </w:tr>
      <w:tr w:rsidR="00616A15" w:rsidRPr="00F03FCB" w14:paraId="77F39550" w14:textId="77777777" w:rsidTr="008C41E1">
        <w:trPr>
          <w:trHeight w:val="284"/>
        </w:trPr>
        <w:tc>
          <w:tcPr>
            <w:tcW w:w="2957" w:type="dxa"/>
          </w:tcPr>
          <w:p w14:paraId="30AF9081" w14:textId="08E8909F" w:rsidR="00616A15" w:rsidRPr="00F03FCB" w:rsidRDefault="00616A15" w:rsidP="008C41E1">
            <w:pPr>
              <w:spacing w:before="120" w:after="120"/>
              <w:ind w:right="43"/>
              <w:rPr>
                <w:rFonts w:ascii="Arial" w:hAnsi="Arial" w:cs="Arial"/>
                <w:sz w:val="18"/>
                <w:szCs w:val="18"/>
                <w:lang w:val="en-GB"/>
              </w:rPr>
            </w:pPr>
            <w:r w:rsidRPr="00616A15">
              <w:rPr>
                <w:rFonts w:ascii="Arial" w:hAnsi="Arial" w:cs="Arial"/>
                <w:sz w:val="18"/>
                <w:szCs w:val="18"/>
                <w:lang w:val="en-GB"/>
              </w:rPr>
              <w:t>Kovancılar</w:t>
            </w:r>
            <w:r>
              <w:rPr>
                <w:rFonts w:ascii="Arial" w:hAnsi="Arial" w:cs="Arial"/>
                <w:sz w:val="18"/>
                <w:szCs w:val="18"/>
                <w:lang w:val="en-GB"/>
              </w:rPr>
              <w:t xml:space="preserve"> </w:t>
            </w:r>
            <w:r w:rsidRPr="008D1912">
              <w:rPr>
                <w:rFonts w:ascii="Arial" w:hAnsi="Arial" w:cs="Arial"/>
                <w:sz w:val="18"/>
                <w:szCs w:val="18"/>
                <w:lang w:val="en-GB"/>
              </w:rPr>
              <w:t>Municipalit</w:t>
            </w:r>
            <w:r>
              <w:rPr>
                <w:rFonts w:ascii="Arial" w:hAnsi="Arial" w:cs="Arial"/>
                <w:sz w:val="18"/>
                <w:szCs w:val="18"/>
                <w:lang w:val="en-GB"/>
              </w:rPr>
              <w:t>y(</w:t>
            </w:r>
            <w:r w:rsidRPr="00F03FCB">
              <w:rPr>
                <w:rFonts w:ascii="Arial" w:hAnsi="Arial" w:cs="Arial"/>
                <w:sz w:val="18"/>
                <w:szCs w:val="18"/>
                <w:lang w:val="en-GB"/>
              </w:rPr>
              <w:t>PIU</w:t>
            </w:r>
            <w:r>
              <w:rPr>
                <w:rFonts w:ascii="Arial" w:hAnsi="Arial" w:cs="Arial"/>
                <w:sz w:val="18"/>
                <w:szCs w:val="18"/>
                <w:lang w:val="en-GB"/>
              </w:rPr>
              <w:t>)</w:t>
            </w:r>
          </w:p>
        </w:tc>
        <w:tc>
          <w:tcPr>
            <w:tcW w:w="6100" w:type="dxa"/>
          </w:tcPr>
          <w:p w14:paraId="5A47654D" w14:textId="77777777" w:rsidR="00616A15" w:rsidRPr="00B31030" w:rsidRDefault="00616A15" w:rsidP="008C41E1">
            <w:pPr>
              <w:pStyle w:val="ListeParagraf"/>
              <w:numPr>
                <w:ilvl w:val="0"/>
                <w:numId w:val="23"/>
              </w:numPr>
              <w:spacing w:before="120" w:after="120"/>
              <w:ind w:right="43"/>
              <w:jc w:val="left"/>
              <w:rPr>
                <w:rFonts w:ascii="Arial" w:hAnsi="Arial" w:cs="Arial"/>
                <w:sz w:val="18"/>
                <w:szCs w:val="18"/>
                <w:lang w:val="en-GB"/>
              </w:rPr>
            </w:pPr>
            <w:r w:rsidRPr="00B31030">
              <w:rPr>
                <w:rFonts w:ascii="Arial" w:hAnsi="Arial" w:cs="Arial"/>
                <w:sz w:val="18"/>
                <w:szCs w:val="18"/>
                <w:lang w:val="en-GB"/>
              </w:rPr>
              <w:t>Implementation of this SEP,</w:t>
            </w:r>
          </w:p>
          <w:p w14:paraId="00061CE8" w14:textId="77777777" w:rsidR="00616A15" w:rsidRPr="00B31030" w:rsidRDefault="00616A15" w:rsidP="008C41E1">
            <w:pPr>
              <w:pStyle w:val="ListeParagraf"/>
              <w:numPr>
                <w:ilvl w:val="0"/>
                <w:numId w:val="23"/>
              </w:numPr>
              <w:spacing w:before="120" w:after="120"/>
              <w:ind w:right="43"/>
              <w:jc w:val="left"/>
              <w:rPr>
                <w:rFonts w:ascii="Arial" w:hAnsi="Arial" w:cs="Arial"/>
                <w:sz w:val="18"/>
                <w:szCs w:val="18"/>
                <w:lang w:val="en-GB"/>
              </w:rPr>
            </w:pPr>
            <w:r w:rsidRPr="00B31030">
              <w:rPr>
                <w:rFonts w:ascii="Arial" w:hAnsi="Arial" w:cs="Arial"/>
                <w:sz w:val="18"/>
                <w:szCs w:val="18"/>
                <w:lang w:val="en-GB"/>
              </w:rPr>
              <w:t>Planning and implementing SEP activities in close cooperation with ILBANK P</w:t>
            </w:r>
            <w:r>
              <w:rPr>
                <w:rFonts w:ascii="Arial" w:hAnsi="Arial" w:cs="Arial"/>
                <w:sz w:val="18"/>
                <w:szCs w:val="18"/>
                <w:lang w:val="en-GB"/>
              </w:rPr>
              <w:t>MU</w:t>
            </w:r>
            <w:r w:rsidRPr="00B31030">
              <w:rPr>
                <w:rFonts w:ascii="Arial" w:hAnsi="Arial" w:cs="Arial"/>
                <w:sz w:val="18"/>
                <w:szCs w:val="18"/>
                <w:lang w:val="en-GB"/>
              </w:rPr>
              <w:t>,</w:t>
            </w:r>
          </w:p>
          <w:p w14:paraId="058FB345" w14:textId="00CF3923" w:rsidR="00616A15" w:rsidRPr="00B31030" w:rsidRDefault="00616A15" w:rsidP="008C41E1">
            <w:pPr>
              <w:pStyle w:val="ListeParagraf"/>
              <w:numPr>
                <w:ilvl w:val="0"/>
                <w:numId w:val="23"/>
              </w:numPr>
              <w:spacing w:before="120" w:after="120"/>
              <w:ind w:right="43"/>
              <w:jc w:val="left"/>
              <w:rPr>
                <w:rFonts w:ascii="Arial" w:hAnsi="Arial" w:cs="Arial"/>
                <w:sz w:val="18"/>
                <w:szCs w:val="18"/>
                <w:lang w:val="en-GB"/>
              </w:rPr>
            </w:pPr>
            <w:r w:rsidRPr="00B31030">
              <w:rPr>
                <w:rFonts w:ascii="Arial" w:hAnsi="Arial" w:cs="Arial"/>
                <w:sz w:val="18"/>
                <w:szCs w:val="18"/>
                <w:lang w:val="en-GB"/>
              </w:rPr>
              <w:t xml:space="preserve">Reporting </w:t>
            </w:r>
            <w:r w:rsidRPr="00616A15">
              <w:rPr>
                <w:rFonts w:ascii="Arial" w:hAnsi="Arial" w:cs="Arial"/>
                <w:sz w:val="18"/>
                <w:szCs w:val="18"/>
                <w:lang w:val="en-GB"/>
              </w:rPr>
              <w:t>Kovancılar</w:t>
            </w:r>
            <w:r w:rsidRPr="00B31030">
              <w:rPr>
                <w:rFonts w:ascii="Arial" w:hAnsi="Arial" w:cs="Arial"/>
                <w:sz w:val="18"/>
                <w:szCs w:val="18"/>
                <w:lang w:val="en-GB"/>
              </w:rPr>
              <w:t xml:space="preserve"> Municipality’s SEP-related activities to ILBANK </w:t>
            </w:r>
          </w:p>
          <w:p w14:paraId="74DD2060" w14:textId="77777777" w:rsidR="00616A15" w:rsidRPr="00B31030" w:rsidRDefault="00616A15" w:rsidP="008C41E1">
            <w:pPr>
              <w:pStyle w:val="ListeParagraf"/>
              <w:numPr>
                <w:ilvl w:val="0"/>
                <w:numId w:val="23"/>
              </w:numPr>
              <w:spacing w:before="120" w:after="120"/>
              <w:ind w:right="43"/>
              <w:jc w:val="left"/>
              <w:rPr>
                <w:rFonts w:ascii="Arial" w:hAnsi="Arial" w:cs="Arial"/>
                <w:sz w:val="18"/>
                <w:szCs w:val="18"/>
                <w:lang w:val="en-GB"/>
              </w:rPr>
            </w:pPr>
            <w:r w:rsidRPr="00B31030">
              <w:rPr>
                <w:rFonts w:ascii="Arial" w:hAnsi="Arial" w:cs="Arial"/>
                <w:sz w:val="18"/>
                <w:szCs w:val="18"/>
                <w:lang w:val="en-GB"/>
              </w:rPr>
              <w:t xml:space="preserve">Accessing PAPs/stakeholders for site-specific </w:t>
            </w:r>
            <w:r>
              <w:rPr>
                <w:rFonts w:ascii="Arial" w:hAnsi="Arial" w:cs="Arial"/>
                <w:sz w:val="18"/>
                <w:szCs w:val="18"/>
                <w:lang w:val="en-GB"/>
              </w:rPr>
              <w:t>sub-</w:t>
            </w:r>
            <w:r w:rsidRPr="00B31030">
              <w:rPr>
                <w:rFonts w:ascii="Arial" w:hAnsi="Arial" w:cs="Arial"/>
                <w:sz w:val="18"/>
                <w:szCs w:val="18"/>
                <w:lang w:val="en-GB"/>
              </w:rPr>
              <w:t>project issues,</w:t>
            </w:r>
          </w:p>
          <w:p w14:paraId="62300737" w14:textId="77777777" w:rsidR="00616A15" w:rsidRPr="00B31030" w:rsidRDefault="00616A15" w:rsidP="008C41E1">
            <w:pPr>
              <w:pStyle w:val="ListeParagraf"/>
              <w:numPr>
                <w:ilvl w:val="0"/>
                <w:numId w:val="23"/>
              </w:numPr>
              <w:spacing w:before="120" w:after="120"/>
              <w:ind w:right="43"/>
              <w:jc w:val="left"/>
              <w:rPr>
                <w:rFonts w:ascii="Arial" w:hAnsi="Arial" w:cs="Arial"/>
                <w:sz w:val="18"/>
                <w:szCs w:val="18"/>
                <w:lang w:val="en-GB"/>
              </w:rPr>
            </w:pPr>
            <w:r w:rsidRPr="00B31030">
              <w:rPr>
                <w:rFonts w:ascii="Arial" w:hAnsi="Arial" w:cs="Arial"/>
                <w:sz w:val="18"/>
                <w:szCs w:val="18"/>
                <w:lang w:val="en-GB"/>
              </w:rPr>
              <w:t>Regional and provincial level outreach,</w:t>
            </w:r>
          </w:p>
          <w:p w14:paraId="6791B8D9" w14:textId="77777777" w:rsidR="00616A15" w:rsidRPr="00B31030" w:rsidRDefault="00616A15" w:rsidP="008C41E1">
            <w:pPr>
              <w:pStyle w:val="ListeParagraf"/>
              <w:numPr>
                <w:ilvl w:val="0"/>
                <w:numId w:val="23"/>
              </w:numPr>
              <w:spacing w:before="120" w:after="120"/>
              <w:ind w:right="43"/>
              <w:jc w:val="left"/>
              <w:rPr>
                <w:rFonts w:ascii="Arial" w:hAnsi="Arial" w:cs="Arial"/>
                <w:sz w:val="18"/>
                <w:szCs w:val="18"/>
                <w:lang w:val="en-GB"/>
              </w:rPr>
            </w:pPr>
            <w:r w:rsidRPr="00B31030">
              <w:rPr>
                <w:rFonts w:ascii="Arial" w:hAnsi="Arial" w:cs="Arial"/>
                <w:sz w:val="18"/>
                <w:szCs w:val="18"/>
                <w:lang w:val="en-GB"/>
              </w:rPr>
              <w:t>Reporting to ILBANK P</w:t>
            </w:r>
            <w:r>
              <w:rPr>
                <w:rFonts w:ascii="Arial" w:hAnsi="Arial" w:cs="Arial"/>
                <w:sz w:val="18"/>
                <w:szCs w:val="18"/>
                <w:lang w:val="en-GB"/>
              </w:rPr>
              <w:t>MU</w:t>
            </w:r>
            <w:r w:rsidRPr="00B31030">
              <w:rPr>
                <w:rFonts w:ascii="Arial" w:hAnsi="Arial" w:cs="Arial"/>
                <w:sz w:val="18"/>
                <w:szCs w:val="18"/>
                <w:lang w:val="en-GB"/>
              </w:rPr>
              <w:t xml:space="preserve"> on the implementation of SEP activities,</w:t>
            </w:r>
          </w:p>
          <w:p w14:paraId="5C6D3DF0" w14:textId="77777777" w:rsidR="00616A15" w:rsidRPr="00B31030" w:rsidRDefault="00616A15" w:rsidP="008C41E1">
            <w:pPr>
              <w:pStyle w:val="ListeParagraf"/>
              <w:numPr>
                <w:ilvl w:val="0"/>
                <w:numId w:val="23"/>
              </w:numPr>
              <w:spacing w:before="120" w:after="120"/>
              <w:ind w:right="43"/>
              <w:jc w:val="left"/>
              <w:rPr>
                <w:rFonts w:ascii="Arial" w:hAnsi="Arial" w:cs="Arial"/>
                <w:sz w:val="18"/>
                <w:szCs w:val="18"/>
                <w:lang w:val="en-GB"/>
              </w:rPr>
            </w:pPr>
            <w:r w:rsidRPr="00B31030">
              <w:rPr>
                <w:rFonts w:ascii="Arial" w:hAnsi="Arial" w:cs="Arial"/>
                <w:sz w:val="18"/>
                <w:szCs w:val="18"/>
                <w:lang w:val="en-GB"/>
              </w:rPr>
              <w:t>Proper implementation of the grievance mechanism defined in the SEP, and</w:t>
            </w:r>
          </w:p>
          <w:p w14:paraId="65EE099C" w14:textId="77777777" w:rsidR="00616A15" w:rsidRPr="004600EF" w:rsidRDefault="00616A15" w:rsidP="008C41E1">
            <w:pPr>
              <w:pStyle w:val="ListeParagraf"/>
              <w:numPr>
                <w:ilvl w:val="0"/>
                <w:numId w:val="23"/>
              </w:numPr>
              <w:spacing w:before="120" w:after="120"/>
              <w:ind w:right="43"/>
              <w:jc w:val="left"/>
              <w:rPr>
                <w:rFonts w:ascii="Arial" w:hAnsi="Arial" w:cs="Arial"/>
                <w:sz w:val="18"/>
                <w:szCs w:val="18"/>
                <w:lang w:val="en-GB"/>
              </w:rPr>
            </w:pPr>
            <w:r w:rsidRPr="00B31030">
              <w:rPr>
                <w:rFonts w:ascii="Arial" w:hAnsi="Arial" w:cs="Arial"/>
                <w:sz w:val="18"/>
                <w:szCs w:val="18"/>
                <w:lang w:val="en-GB"/>
              </w:rPr>
              <w:t>Informing ILBANK P</w:t>
            </w:r>
            <w:r>
              <w:rPr>
                <w:rFonts w:ascii="Arial" w:hAnsi="Arial" w:cs="Arial"/>
                <w:sz w:val="18"/>
                <w:szCs w:val="18"/>
                <w:lang w:val="en-GB"/>
              </w:rPr>
              <w:t>MU</w:t>
            </w:r>
            <w:r w:rsidRPr="00B31030">
              <w:rPr>
                <w:rFonts w:ascii="Arial" w:hAnsi="Arial" w:cs="Arial"/>
                <w:sz w:val="18"/>
                <w:szCs w:val="18"/>
                <w:lang w:val="en-GB"/>
              </w:rPr>
              <w:t xml:space="preserve"> on the general status of implementation.</w:t>
            </w:r>
          </w:p>
        </w:tc>
      </w:tr>
      <w:tr w:rsidR="00616A15" w:rsidRPr="00F03FCB" w14:paraId="2763CBA9" w14:textId="77777777" w:rsidTr="008C41E1">
        <w:trPr>
          <w:trHeight w:val="284"/>
        </w:trPr>
        <w:tc>
          <w:tcPr>
            <w:tcW w:w="2957" w:type="dxa"/>
          </w:tcPr>
          <w:p w14:paraId="56B410A0" w14:textId="7B66B55C" w:rsidR="00616A15" w:rsidRPr="00F03FCB" w:rsidRDefault="00616A15" w:rsidP="008C41E1">
            <w:pPr>
              <w:spacing w:before="120" w:after="120"/>
              <w:ind w:right="43"/>
              <w:rPr>
                <w:rFonts w:ascii="Arial" w:hAnsi="Arial" w:cs="Arial"/>
                <w:sz w:val="18"/>
                <w:szCs w:val="18"/>
                <w:lang w:val="en-GB"/>
              </w:rPr>
            </w:pPr>
            <w:r w:rsidRPr="00616A15">
              <w:rPr>
                <w:rFonts w:ascii="Arial" w:hAnsi="Arial" w:cs="Arial"/>
                <w:sz w:val="18"/>
                <w:szCs w:val="18"/>
                <w:lang w:val="en-GB"/>
              </w:rPr>
              <w:t>Kovancılar</w:t>
            </w:r>
            <w:r>
              <w:rPr>
                <w:rFonts w:ascii="Arial" w:hAnsi="Arial" w:cs="Arial"/>
                <w:sz w:val="18"/>
                <w:szCs w:val="18"/>
                <w:lang w:val="en-GB"/>
              </w:rPr>
              <w:t xml:space="preserve"> </w:t>
            </w:r>
            <w:r w:rsidRPr="008D1912">
              <w:rPr>
                <w:rFonts w:ascii="Arial" w:hAnsi="Arial" w:cs="Arial"/>
                <w:sz w:val="18"/>
                <w:szCs w:val="18"/>
                <w:lang w:val="en-GB"/>
              </w:rPr>
              <w:t>Municipalit</w:t>
            </w:r>
            <w:r>
              <w:rPr>
                <w:rFonts w:ascii="Arial" w:hAnsi="Arial" w:cs="Arial"/>
                <w:sz w:val="18"/>
                <w:szCs w:val="18"/>
                <w:lang w:val="en-GB"/>
              </w:rPr>
              <w:t>y</w:t>
            </w:r>
          </w:p>
        </w:tc>
        <w:tc>
          <w:tcPr>
            <w:tcW w:w="6100" w:type="dxa"/>
          </w:tcPr>
          <w:p w14:paraId="54EEBFFC" w14:textId="77777777" w:rsidR="00616A15" w:rsidRPr="00596796" w:rsidRDefault="00616A15" w:rsidP="008C41E1">
            <w:pPr>
              <w:pStyle w:val="ListeParagraf"/>
              <w:numPr>
                <w:ilvl w:val="0"/>
                <w:numId w:val="23"/>
              </w:numPr>
              <w:spacing w:before="120" w:after="120"/>
              <w:ind w:right="43"/>
              <w:jc w:val="left"/>
              <w:rPr>
                <w:rFonts w:ascii="Arial" w:hAnsi="Arial" w:cs="Arial"/>
                <w:sz w:val="18"/>
                <w:szCs w:val="18"/>
                <w:lang w:val="en-GB"/>
              </w:rPr>
            </w:pPr>
            <w:r w:rsidRPr="00631312">
              <w:rPr>
                <w:rFonts w:ascii="Arial" w:hAnsi="Arial" w:cs="Arial"/>
                <w:sz w:val="18"/>
                <w:szCs w:val="18"/>
                <w:lang w:val="en-GB"/>
              </w:rPr>
              <w:t xml:space="preserve">Act as a focal point for the </w:t>
            </w:r>
            <w:r>
              <w:rPr>
                <w:rFonts w:ascii="Arial" w:hAnsi="Arial" w:cs="Arial"/>
                <w:sz w:val="18"/>
                <w:szCs w:val="18"/>
                <w:lang w:val="en-GB"/>
              </w:rPr>
              <w:t>GM</w:t>
            </w:r>
            <w:r w:rsidRPr="00631312">
              <w:rPr>
                <w:rFonts w:ascii="Arial" w:hAnsi="Arial" w:cs="Arial"/>
                <w:sz w:val="18"/>
                <w:szCs w:val="18"/>
                <w:lang w:val="en-GB"/>
              </w:rPr>
              <w:t xml:space="preserve"> in the PIU</w:t>
            </w:r>
          </w:p>
          <w:p w14:paraId="66481C08" w14:textId="77777777" w:rsidR="00616A15" w:rsidRPr="00596796" w:rsidRDefault="00616A15" w:rsidP="008C41E1">
            <w:pPr>
              <w:pStyle w:val="ListeParagraf"/>
              <w:numPr>
                <w:ilvl w:val="0"/>
                <w:numId w:val="23"/>
              </w:numPr>
              <w:spacing w:before="120" w:after="120"/>
              <w:ind w:right="43"/>
              <w:jc w:val="left"/>
              <w:rPr>
                <w:rFonts w:ascii="Arial" w:hAnsi="Arial" w:cs="Arial"/>
                <w:sz w:val="18"/>
                <w:szCs w:val="18"/>
                <w:lang w:val="en-GB"/>
              </w:rPr>
            </w:pPr>
            <w:r w:rsidRPr="00631312">
              <w:rPr>
                <w:rFonts w:ascii="Arial" w:hAnsi="Arial" w:cs="Arial"/>
                <w:sz w:val="18"/>
                <w:szCs w:val="18"/>
                <w:lang w:val="en-GB"/>
              </w:rPr>
              <w:t xml:space="preserve">Keep records and monitor </w:t>
            </w:r>
            <w:r>
              <w:rPr>
                <w:rFonts w:ascii="Arial" w:hAnsi="Arial" w:cs="Arial"/>
                <w:sz w:val="18"/>
                <w:szCs w:val="18"/>
                <w:lang w:val="en-GB"/>
              </w:rPr>
              <w:t>sub-</w:t>
            </w:r>
            <w:r w:rsidRPr="00631312">
              <w:rPr>
                <w:rFonts w:ascii="Arial" w:hAnsi="Arial" w:cs="Arial"/>
                <w:sz w:val="18"/>
                <w:szCs w:val="18"/>
                <w:lang w:val="en-GB"/>
              </w:rPr>
              <w:t xml:space="preserve">project-related </w:t>
            </w:r>
            <w:r>
              <w:rPr>
                <w:rFonts w:ascii="Arial" w:hAnsi="Arial" w:cs="Arial"/>
                <w:sz w:val="18"/>
                <w:szCs w:val="18"/>
                <w:lang w:val="en-GB"/>
              </w:rPr>
              <w:t>grievance</w:t>
            </w:r>
            <w:r w:rsidRPr="00631312">
              <w:rPr>
                <w:rFonts w:ascii="Arial" w:hAnsi="Arial" w:cs="Arial"/>
                <w:sz w:val="18"/>
                <w:szCs w:val="18"/>
                <w:lang w:val="en-GB"/>
              </w:rPr>
              <w:t>s</w:t>
            </w:r>
          </w:p>
          <w:p w14:paraId="776857EA" w14:textId="77777777" w:rsidR="00616A15" w:rsidRPr="00631312" w:rsidRDefault="00616A15" w:rsidP="008C41E1">
            <w:pPr>
              <w:pStyle w:val="ListeParagraf"/>
              <w:numPr>
                <w:ilvl w:val="0"/>
                <w:numId w:val="23"/>
              </w:numPr>
              <w:spacing w:before="120" w:after="120"/>
              <w:ind w:right="43"/>
              <w:jc w:val="left"/>
              <w:rPr>
                <w:rFonts w:ascii="Arial" w:hAnsi="Arial" w:cs="Arial"/>
                <w:sz w:val="18"/>
                <w:szCs w:val="18"/>
                <w:lang w:val="en-GB"/>
              </w:rPr>
            </w:pPr>
            <w:r w:rsidRPr="00631312">
              <w:rPr>
                <w:rFonts w:ascii="Arial" w:hAnsi="Arial" w:cs="Arial"/>
                <w:sz w:val="18"/>
                <w:szCs w:val="18"/>
                <w:lang w:val="en-GB"/>
              </w:rPr>
              <w:t xml:space="preserve">Manage and coordinate the resolution process of sub-project related </w:t>
            </w:r>
            <w:r>
              <w:rPr>
                <w:rFonts w:ascii="Arial" w:hAnsi="Arial" w:cs="Arial"/>
                <w:sz w:val="18"/>
                <w:szCs w:val="18"/>
                <w:lang w:val="en-GB"/>
              </w:rPr>
              <w:t>grievance</w:t>
            </w:r>
            <w:r w:rsidRPr="00631312">
              <w:rPr>
                <w:rFonts w:ascii="Arial" w:hAnsi="Arial" w:cs="Arial"/>
                <w:sz w:val="18"/>
                <w:szCs w:val="18"/>
                <w:lang w:val="en-GB"/>
              </w:rPr>
              <w:t>s</w:t>
            </w:r>
          </w:p>
          <w:p w14:paraId="79019341" w14:textId="77777777" w:rsidR="00616A15" w:rsidRPr="00596796" w:rsidRDefault="00616A15" w:rsidP="008C41E1">
            <w:pPr>
              <w:pStyle w:val="ListeParagraf"/>
              <w:numPr>
                <w:ilvl w:val="0"/>
                <w:numId w:val="23"/>
              </w:numPr>
              <w:spacing w:before="120" w:after="120"/>
              <w:ind w:right="43"/>
              <w:jc w:val="left"/>
              <w:rPr>
                <w:rFonts w:ascii="Arial" w:hAnsi="Arial" w:cs="Arial"/>
                <w:sz w:val="18"/>
                <w:szCs w:val="18"/>
                <w:lang w:val="en-GB"/>
              </w:rPr>
            </w:pPr>
            <w:r w:rsidRPr="00631312">
              <w:rPr>
                <w:rFonts w:ascii="Arial" w:hAnsi="Arial" w:cs="Arial"/>
                <w:sz w:val="18"/>
                <w:szCs w:val="18"/>
                <w:lang w:val="en-GB"/>
              </w:rPr>
              <w:t xml:space="preserve">Review </w:t>
            </w:r>
            <w:r>
              <w:rPr>
                <w:rFonts w:ascii="Arial" w:hAnsi="Arial" w:cs="Arial"/>
                <w:sz w:val="18"/>
                <w:szCs w:val="18"/>
                <w:lang w:val="en-GB"/>
              </w:rPr>
              <w:t>grievance</w:t>
            </w:r>
            <w:r w:rsidRPr="00631312">
              <w:rPr>
                <w:rFonts w:ascii="Arial" w:hAnsi="Arial" w:cs="Arial"/>
                <w:sz w:val="18"/>
                <w:szCs w:val="18"/>
                <w:lang w:val="en-GB"/>
              </w:rPr>
              <w:t xml:space="preserve"> records for relevant non-compliance issues or recurring issues related to stakeholder engagement and other sub-project activities</w:t>
            </w:r>
          </w:p>
          <w:p w14:paraId="4C7B3081" w14:textId="77777777" w:rsidR="00616A15" w:rsidRPr="00631312" w:rsidRDefault="00616A15" w:rsidP="008C41E1">
            <w:pPr>
              <w:pStyle w:val="ListeParagraf"/>
              <w:numPr>
                <w:ilvl w:val="0"/>
                <w:numId w:val="23"/>
              </w:numPr>
              <w:spacing w:before="120" w:after="120"/>
              <w:ind w:right="43"/>
              <w:jc w:val="left"/>
              <w:rPr>
                <w:rFonts w:ascii="Arial" w:hAnsi="Arial" w:cs="Arial"/>
                <w:sz w:val="18"/>
                <w:szCs w:val="18"/>
                <w:lang w:val="en-GB"/>
              </w:rPr>
            </w:pPr>
            <w:r w:rsidRPr="00631312">
              <w:rPr>
                <w:rFonts w:ascii="Arial" w:hAnsi="Arial" w:cs="Arial"/>
                <w:sz w:val="18"/>
                <w:szCs w:val="18"/>
                <w:lang w:val="en-GB"/>
              </w:rPr>
              <w:lastRenderedPageBreak/>
              <w:t>Coordinate and monitor PIU contacts at the contractor level</w:t>
            </w:r>
          </w:p>
          <w:p w14:paraId="2D00A380" w14:textId="77777777" w:rsidR="00616A15" w:rsidRPr="00631312" w:rsidRDefault="00616A15" w:rsidP="008C41E1">
            <w:pPr>
              <w:pStyle w:val="ListeParagraf"/>
              <w:numPr>
                <w:ilvl w:val="0"/>
                <w:numId w:val="23"/>
              </w:numPr>
              <w:spacing w:before="120" w:after="120"/>
              <w:ind w:right="43"/>
              <w:jc w:val="left"/>
              <w:rPr>
                <w:rFonts w:ascii="Arial" w:hAnsi="Arial" w:cs="Arial"/>
                <w:sz w:val="18"/>
                <w:szCs w:val="18"/>
                <w:lang w:val="en-GB"/>
              </w:rPr>
            </w:pPr>
            <w:r w:rsidRPr="00631312">
              <w:rPr>
                <w:rFonts w:ascii="Arial" w:hAnsi="Arial" w:cs="Arial"/>
                <w:sz w:val="18"/>
                <w:szCs w:val="18"/>
                <w:lang w:val="en-GB"/>
              </w:rPr>
              <w:t>Collect sub-project related complaints from all different PIU levels</w:t>
            </w:r>
          </w:p>
          <w:p w14:paraId="0C8D28CA" w14:textId="77777777" w:rsidR="00616A15" w:rsidRPr="00631312" w:rsidRDefault="00616A15" w:rsidP="008C41E1">
            <w:pPr>
              <w:pStyle w:val="ListeParagraf"/>
              <w:numPr>
                <w:ilvl w:val="0"/>
                <w:numId w:val="23"/>
              </w:numPr>
              <w:spacing w:before="120" w:after="120"/>
              <w:ind w:right="43"/>
              <w:jc w:val="left"/>
              <w:rPr>
                <w:rFonts w:ascii="Arial" w:hAnsi="Arial" w:cs="Arial"/>
                <w:sz w:val="18"/>
                <w:szCs w:val="18"/>
                <w:lang w:val="en-GB"/>
              </w:rPr>
            </w:pPr>
            <w:r w:rsidRPr="00631312">
              <w:rPr>
                <w:rFonts w:ascii="Arial" w:hAnsi="Arial" w:cs="Arial"/>
                <w:sz w:val="18"/>
                <w:szCs w:val="18"/>
                <w:lang w:val="en-GB"/>
              </w:rPr>
              <w:t>Inform PIU and management about the resolution process</w:t>
            </w:r>
          </w:p>
          <w:p w14:paraId="1E628535" w14:textId="77777777" w:rsidR="00616A15" w:rsidRPr="00631312" w:rsidRDefault="00616A15" w:rsidP="008C41E1">
            <w:pPr>
              <w:pStyle w:val="ListeParagraf"/>
              <w:numPr>
                <w:ilvl w:val="0"/>
                <w:numId w:val="23"/>
              </w:numPr>
              <w:spacing w:before="120" w:after="120"/>
              <w:ind w:right="43"/>
              <w:jc w:val="left"/>
              <w:rPr>
                <w:rFonts w:ascii="Arial" w:hAnsi="Arial" w:cs="Arial"/>
                <w:sz w:val="18"/>
                <w:szCs w:val="18"/>
                <w:lang w:val="en-GB"/>
              </w:rPr>
            </w:pPr>
            <w:r w:rsidRPr="00631312">
              <w:rPr>
                <w:rFonts w:ascii="Arial" w:hAnsi="Arial" w:cs="Arial"/>
                <w:sz w:val="18"/>
                <w:szCs w:val="18"/>
                <w:lang w:val="en-GB"/>
              </w:rPr>
              <w:t>Prepare compiled PIU reports on the sub-project</w:t>
            </w:r>
          </w:p>
          <w:p w14:paraId="449D0218" w14:textId="77777777" w:rsidR="00616A15" w:rsidRPr="00631312" w:rsidRDefault="00616A15" w:rsidP="008C41E1">
            <w:pPr>
              <w:pStyle w:val="ListeParagraf"/>
              <w:numPr>
                <w:ilvl w:val="0"/>
                <w:numId w:val="23"/>
              </w:numPr>
              <w:spacing w:before="120" w:after="120"/>
              <w:ind w:right="43"/>
              <w:jc w:val="left"/>
              <w:rPr>
                <w:rFonts w:ascii="Arial" w:hAnsi="Arial" w:cs="Arial"/>
                <w:sz w:val="18"/>
                <w:szCs w:val="18"/>
                <w:lang w:val="en-GB"/>
              </w:rPr>
            </w:pPr>
            <w:r w:rsidRPr="00631312">
              <w:rPr>
                <w:rFonts w:ascii="Arial" w:hAnsi="Arial" w:cs="Arial"/>
                <w:sz w:val="18"/>
                <w:szCs w:val="18"/>
                <w:lang w:val="en-GB"/>
              </w:rPr>
              <w:t>Monitor contractors’ complaint records and complaint resolution process and report to PIU in monthly progress reports</w:t>
            </w:r>
          </w:p>
          <w:p w14:paraId="56662344" w14:textId="77777777" w:rsidR="00616A15" w:rsidRPr="00B31030" w:rsidRDefault="00616A15" w:rsidP="008C41E1">
            <w:pPr>
              <w:pStyle w:val="ListeParagraf"/>
              <w:numPr>
                <w:ilvl w:val="0"/>
                <w:numId w:val="23"/>
              </w:numPr>
              <w:spacing w:before="120" w:after="120"/>
              <w:ind w:right="43"/>
              <w:jc w:val="left"/>
              <w:rPr>
                <w:rFonts w:ascii="Arial" w:hAnsi="Arial" w:cs="Arial"/>
                <w:sz w:val="18"/>
                <w:szCs w:val="18"/>
                <w:lang w:val="en-GB"/>
              </w:rPr>
            </w:pPr>
            <w:r w:rsidRPr="00631312">
              <w:rPr>
                <w:rFonts w:ascii="Arial" w:hAnsi="Arial" w:cs="Arial"/>
                <w:sz w:val="18"/>
                <w:szCs w:val="18"/>
                <w:lang w:val="en-GB"/>
              </w:rPr>
              <w:t xml:space="preserve">Maintain communication with PIU to respond/resolve </w:t>
            </w:r>
            <w:r>
              <w:rPr>
                <w:rFonts w:ascii="Arial" w:hAnsi="Arial" w:cs="Arial"/>
                <w:sz w:val="18"/>
                <w:szCs w:val="18"/>
                <w:lang w:val="en-GB"/>
              </w:rPr>
              <w:t>grievance</w:t>
            </w:r>
            <w:r w:rsidRPr="00631312">
              <w:rPr>
                <w:rFonts w:ascii="Arial" w:hAnsi="Arial" w:cs="Arial"/>
                <w:sz w:val="18"/>
                <w:szCs w:val="18"/>
                <w:lang w:val="en-GB"/>
              </w:rPr>
              <w:t>s</w:t>
            </w:r>
          </w:p>
        </w:tc>
      </w:tr>
      <w:tr w:rsidR="00616A15" w:rsidRPr="00F03FCB" w14:paraId="4AFA33AC" w14:textId="77777777" w:rsidTr="008C41E1">
        <w:trPr>
          <w:trHeight w:val="284"/>
        </w:trPr>
        <w:tc>
          <w:tcPr>
            <w:tcW w:w="2957" w:type="dxa"/>
          </w:tcPr>
          <w:p w14:paraId="3A88D1B6" w14:textId="77777777" w:rsidR="00616A15" w:rsidRDefault="00616A15" w:rsidP="008C41E1">
            <w:pPr>
              <w:spacing w:before="120" w:after="120"/>
              <w:ind w:right="43"/>
              <w:rPr>
                <w:rFonts w:ascii="Arial" w:hAnsi="Arial" w:cs="Arial"/>
                <w:sz w:val="18"/>
                <w:szCs w:val="18"/>
                <w:lang w:val="en-GB"/>
              </w:rPr>
            </w:pPr>
            <w:r w:rsidRPr="00596796">
              <w:rPr>
                <w:rFonts w:ascii="Arial" w:hAnsi="Arial" w:cs="Arial"/>
                <w:sz w:val="18"/>
                <w:szCs w:val="18"/>
                <w:lang w:val="en-GB"/>
              </w:rPr>
              <w:lastRenderedPageBreak/>
              <w:t>E&amp;S Consultant</w:t>
            </w:r>
          </w:p>
        </w:tc>
        <w:tc>
          <w:tcPr>
            <w:tcW w:w="6100" w:type="dxa"/>
          </w:tcPr>
          <w:p w14:paraId="2DE1F940" w14:textId="124145EC" w:rsidR="00616A15" w:rsidRPr="00596796" w:rsidRDefault="00616A15" w:rsidP="008C41E1">
            <w:pPr>
              <w:pStyle w:val="ListeParagraf"/>
              <w:numPr>
                <w:ilvl w:val="0"/>
                <w:numId w:val="23"/>
              </w:numPr>
              <w:spacing w:before="120" w:after="120"/>
              <w:ind w:right="43"/>
              <w:jc w:val="left"/>
              <w:rPr>
                <w:rFonts w:ascii="Arial" w:hAnsi="Arial" w:cs="Arial"/>
                <w:sz w:val="18"/>
                <w:szCs w:val="18"/>
                <w:lang w:val="en-GB"/>
              </w:rPr>
            </w:pPr>
            <w:r w:rsidRPr="00596796">
              <w:rPr>
                <w:rFonts w:ascii="Arial" w:hAnsi="Arial" w:cs="Arial"/>
                <w:sz w:val="18"/>
                <w:szCs w:val="18"/>
                <w:lang w:val="en-GB"/>
              </w:rPr>
              <w:t xml:space="preserve">Providing the necessary information to the Sub-project Owner </w:t>
            </w:r>
            <w:r w:rsidRPr="00616A15">
              <w:rPr>
                <w:rFonts w:ascii="Arial" w:hAnsi="Arial" w:cs="Arial"/>
                <w:sz w:val="18"/>
                <w:szCs w:val="18"/>
                <w:lang w:val="en-GB"/>
              </w:rPr>
              <w:t>Kovancılar</w:t>
            </w:r>
            <w:r w:rsidRPr="00596796">
              <w:rPr>
                <w:rFonts w:ascii="Arial" w:hAnsi="Arial" w:cs="Arial"/>
                <w:sz w:val="18"/>
                <w:szCs w:val="18"/>
                <w:lang w:val="en-GB"/>
              </w:rPr>
              <w:t xml:space="preserve"> Municipality,</w:t>
            </w:r>
          </w:p>
          <w:p w14:paraId="5123E6B0" w14:textId="77777777" w:rsidR="00616A15" w:rsidRPr="00596796" w:rsidRDefault="00616A15" w:rsidP="008C41E1">
            <w:pPr>
              <w:pStyle w:val="ListeParagraf"/>
              <w:numPr>
                <w:ilvl w:val="0"/>
                <w:numId w:val="23"/>
              </w:numPr>
              <w:spacing w:before="120" w:after="120"/>
              <w:ind w:right="43"/>
              <w:jc w:val="left"/>
              <w:rPr>
                <w:rFonts w:ascii="Arial" w:hAnsi="Arial" w:cs="Arial"/>
                <w:sz w:val="18"/>
                <w:szCs w:val="18"/>
                <w:lang w:val="en-GB"/>
              </w:rPr>
            </w:pPr>
            <w:r w:rsidRPr="00596796">
              <w:rPr>
                <w:rFonts w:ascii="Arial" w:hAnsi="Arial" w:cs="Arial"/>
                <w:sz w:val="18"/>
                <w:szCs w:val="18"/>
                <w:lang w:val="en-GB"/>
              </w:rPr>
              <w:t>Conducting an information and public participation (ESMP introduction) meeting for the public and NGOs,</w:t>
            </w:r>
          </w:p>
          <w:p w14:paraId="6955D0FE" w14:textId="77777777" w:rsidR="00616A15" w:rsidRPr="00596796" w:rsidRDefault="00616A15" w:rsidP="008C41E1">
            <w:pPr>
              <w:pStyle w:val="ListeParagraf"/>
              <w:numPr>
                <w:ilvl w:val="0"/>
                <w:numId w:val="23"/>
              </w:numPr>
              <w:spacing w:before="120" w:after="120"/>
              <w:ind w:right="43"/>
              <w:jc w:val="left"/>
              <w:rPr>
                <w:rFonts w:ascii="Arial" w:hAnsi="Arial" w:cs="Arial"/>
                <w:sz w:val="18"/>
                <w:szCs w:val="18"/>
                <w:lang w:val="en-GB"/>
              </w:rPr>
            </w:pPr>
            <w:r w:rsidRPr="00596796">
              <w:rPr>
                <w:rFonts w:ascii="Arial" w:hAnsi="Arial" w:cs="Arial"/>
                <w:sz w:val="18"/>
                <w:szCs w:val="18"/>
                <w:lang w:val="en-GB"/>
              </w:rPr>
              <w:t>Finalizing this SEP in line with the concerns/views of the Sub-project stakeholders</w:t>
            </w:r>
          </w:p>
          <w:p w14:paraId="1C3F7F0F" w14:textId="718B40BD" w:rsidR="00616A15" w:rsidRPr="00631312" w:rsidRDefault="00616A15" w:rsidP="008C41E1">
            <w:pPr>
              <w:pStyle w:val="ListeParagraf"/>
              <w:numPr>
                <w:ilvl w:val="0"/>
                <w:numId w:val="23"/>
              </w:numPr>
              <w:spacing w:before="120" w:after="120"/>
              <w:ind w:right="43"/>
              <w:jc w:val="left"/>
              <w:rPr>
                <w:rFonts w:ascii="Arial" w:hAnsi="Arial" w:cs="Arial"/>
                <w:sz w:val="18"/>
                <w:szCs w:val="18"/>
                <w:lang w:val="en-GB"/>
              </w:rPr>
            </w:pPr>
            <w:r w:rsidRPr="00596796">
              <w:rPr>
                <w:rFonts w:ascii="Arial" w:hAnsi="Arial" w:cs="Arial"/>
                <w:sz w:val="18"/>
                <w:szCs w:val="18"/>
                <w:lang w:val="en-GB"/>
              </w:rPr>
              <w:t xml:space="preserve">Organizing and conducting a workshop for the Sub-project Owner </w:t>
            </w:r>
            <w:r w:rsidRPr="00616A15">
              <w:rPr>
                <w:rFonts w:ascii="Arial" w:hAnsi="Arial" w:cs="Arial"/>
                <w:sz w:val="18"/>
                <w:szCs w:val="18"/>
                <w:lang w:val="en-GB"/>
              </w:rPr>
              <w:t>Kovancılar</w:t>
            </w:r>
            <w:r w:rsidRPr="00596796">
              <w:rPr>
                <w:rFonts w:ascii="Arial" w:hAnsi="Arial" w:cs="Arial"/>
                <w:sz w:val="18"/>
                <w:szCs w:val="18"/>
                <w:lang w:val="en-GB"/>
              </w:rPr>
              <w:t xml:space="preserve"> Municipality on the ESMP expectations and commitments covering the environmental and social impacts and risks related to the sub-project and the relevant measures implemented to prevent, reduce and mitigate the risks and potential adverse impacts</w:t>
            </w:r>
          </w:p>
        </w:tc>
      </w:tr>
      <w:tr w:rsidR="00616A15" w:rsidRPr="00F03FCB" w14:paraId="614B2724" w14:textId="77777777" w:rsidTr="008C41E1">
        <w:tc>
          <w:tcPr>
            <w:tcW w:w="2957" w:type="dxa"/>
          </w:tcPr>
          <w:p w14:paraId="7B9D236C" w14:textId="77777777" w:rsidR="00616A15" w:rsidRPr="00F03FCB" w:rsidRDefault="00616A15" w:rsidP="008C41E1">
            <w:pPr>
              <w:spacing w:before="120" w:after="120" w:line="249" w:lineRule="auto"/>
              <w:ind w:left="10" w:hanging="10"/>
              <w:jc w:val="left"/>
              <w:rPr>
                <w:rFonts w:ascii="Arial" w:hAnsi="Arial" w:cs="Arial"/>
                <w:sz w:val="18"/>
                <w:szCs w:val="18"/>
                <w:lang w:val="en-GB"/>
              </w:rPr>
            </w:pPr>
            <w:r w:rsidRPr="00F03FCB">
              <w:rPr>
                <w:rFonts w:ascii="Arial" w:eastAsia="Arial" w:hAnsi="Arial" w:cs="Arial"/>
                <w:bCs/>
                <w:sz w:val="18"/>
                <w:szCs w:val="16"/>
                <w:lang w:val="en-GB"/>
              </w:rPr>
              <w:t>Supervision Consultant</w:t>
            </w:r>
          </w:p>
        </w:tc>
        <w:tc>
          <w:tcPr>
            <w:tcW w:w="6100" w:type="dxa"/>
          </w:tcPr>
          <w:p w14:paraId="5664F38C" w14:textId="77777777" w:rsidR="00616A15" w:rsidRPr="00726A18" w:rsidRDefault="00616A15" w:rsidP="008C41E1">
            <w:pPr>
              <w:pStyle w:val="ListeParagraf"/>
              <w:numPr>
                <w:ilvl w:val="0"/>
                <w:numId w:val="4"/>
              </w:numPr>
              <w:ind w:right="43"/>
              <w:jc w:val="left"/>
              <w:rPr>
                <w:rFonts w:ascii="Arial" w:hAnsi="Arial" w:cs="Arial"/>
                <w:sz w:val="18"/>
                <w:szCs w:val="18"/>
                <w:lang w:val="en-GB"/>
              </w:rPr>
            </w:pPr>
            <w:r w:rsidRPr="00726A18">
              <w:rPr>
                <w:rFonts w:ascii="Arial" w:hAnsi="Arial" w:cs="Arial"/>
                <w:sz w:val="18"/>
                <w:szCs w:val="18"/>
                <w:lang w:val="en-GB"/>
              </w:rPr>
              <w:t>Review the SEP document to redefine the stakeholders directly or indirectly affected and/or interested in the sub-Project and to follow up the implementation of the methods, instruments, timing and participation levels identified in the SEP,</w:t>
            </w:r>
          </w:p>
          <w:p w14:paraId="79E031E0" w14:textId="4994953C" w:rsidR="00616A15" w:rsidRPr="00726A18" w:rsidRDefault="00616A15" w:rsidP="008C41E1">
            <w:pPr>
              <w:pStyle w:val="ListeParagraf"/>
              <w:numPr>
                <w:ilvl w:val="0"/>
                <w:numId w:val="4"/>
              </w:numPr>
              <w:ind w:right="43"/>
              <w:jc w:val="left"/>
              <w:rPr>
                <w:rFonts w:ascii="Arial" w:hAnsi="Arial" w:cs="Arial"/>
                <w:sz w:val="18"/>
                <w:szCs w:val="18"/>
                <w:lang w:val="en-GB"/>
              </w:rPr>
            </w:pPr>
            <w:r w:rsidRPr="00726A18">
              <w:rPr>
                <w:rFonts w:ascii="Arial" w:hAnsi="Arial" w:cs="Arial"/>
                <w:sz w:val="18"/>
                <w:szCs w:val="18"/>
                <w:lang w:val="en-GB"/>
              </w:rPr>
              <w:t xml:space="preserve">Interviews </w:t>
            </w:r>
            <w:r w:rsidRPr="00616A15">
              <w:rPr>
                <w:rFonts w:ascii="Arial" w:hAnsi="Arial" w:cs="Arial"/>
                <w:sz w:val="18"/>
                <w:szCs w:val="18"/>
                <w:lang w:val="en-GB"/>
              </w:rPr>
              <w:t>Kovancılar</w:t>
            </w:r>
            <w:r w:rsidRPr="00726A18">
              <w:rPr>
                <w:rFonts w:ascii="Arial" w:hAnsi="Arial" w:cs="Arial"/>
                <w:sz w:val="18"/>
                <w:szCs w:val="18"/>
                <w:lang w:val="en-GB"/>
              </w:rPr>
              <w:t xml:space="preserve"> Municipality PIU and others involved in the stakeholder engagement process to review progress and identify critical issues,</w:t>
            </w:r>
          </w:p>
          <w:p w14:paraId="28E64D6C" w14:textId="77777777" w:rsidR="00616A15" w:rsidRPr="00726A18" w:rsidRDefault="00616A15" w:rsidP="008C41E1">
            <w:pPr>
              <w:pStyle w:val="ListeParagraf"/>
              <w:numPr>
                <w:ilvl w:val="0"/>
                <w:numId w:val="4"/>
              </w:numPr>
              <w:ind w:right="43"/>
              <w:jc w:val="left"/>
              <w:rPr>
                <w:rFonts w:ascii="Arial" w:hAnsi="Arial" w:cs="Arial"/>
                <w:sz w:val="18"/>
                <w:szCs w:val="18"/>
                <w:lang w:val="en-GB"/>
              </w:rPr>
            </w:pPr>
            <w:r w:rsidRPr="00726A18">
              <w:rPr>
                <w:rFonts w:ascii="Arial" w:hAnsi="Arial" w:cs="Arial"/>
                <w:sz w:val="18"/>
                <w:szCs w:val="18"/>
                <w:lang w:val="en-GB"/>
              </w:rPr>
              <w:t xml:space="preserve">Consults with affected households and community leaders through key informant interviews to identify their feedback on stakeholder engagement performance of the </w:t>
            </w:r>
            <w:r>
              <w:rPr>
                <w:rFonts w:ascii="Arial" w:hAnsi="Arial" w:cs="Arial"/>
                <w:sz w:val="18"/>
                <w:szCs w:val="18"/>
                <w:lang w:val="en-GB"/>
              </w:rPr>
              <w:t>subp</w:t>
            </w:r>
            <w:r w:rsidRPr="00726A18">
              <w:rPr>
                <w:rFonts w:ascii="Arial" w:hAnsi="Arial" w:cs="Arial"/>
                <w:sz w:val="18"/>
                <w:szCs w:val="18"/>
                <w:lang w:val="en-GB"/>
              </w:rPr>
              <w:t xml:space="preserve">roject, </w:t>
            </w:r>
          </w:p>
          <w:p w14:paraId="2634E334" w14:textId="77777777" w:rsidR="00616A15" w:rsidRPr="00726A18" w:rsidRDefault="00616A15" w:rsidP="008C41E1">
            <w:pPr>
              <w:pStyle w:val="ListeParagraf"/>
              <w:numPr>
                <w:ilvl w:val="0"/>
                <w:numId w:val="4"/>
              </w:numPr>
              <w:ind w:right="43"/>
              <w:jc w:val="left"/>
              <w:rPr>
                <w:rFonts w:ascii="Arial" w:hAnsi="Arial" w:cs="Arial"/>
                <w:sz w:val="18"/>
                <w:szCs w:val="18"/>
                <w:lang w:val="en-GB"/>
              </w:rPr>
            </w:pPr>
            <w:r w:rsidRPr="00726A18">
              <w:rPr>
                <w:rFonts w:ascii="Arial" w:hAnsi="Arial" w:cs="Arial"/>
                <w:sz w:val="18"/>
                <w:szCs w:val="18"/>
                <w:lang w:val="en-GB"/>
              </w:rPr>
              <w:t>Interacts with various stakeholders to get their views on SEP implementation,</w:t>
            </w:r>
          </w:p>
          <w:p w14:paraId="55FD19DB" w14:textId="77777777" w:rsidR="00616A15" w:rsidRPr="00726A18" w:rsidRDefault="00616A15" w:rsidP="008C41E1">
            <w:pPr>
              <w:pStyle w:val="ListeParagraf"/>
              <w:numPr>
                <w:ilvl w:val="0"/>
                <w:numId w:val="4"/>
              </w:numPr>
              <w:ind w:right="43"/>
              <w:jc w:val="left"/>
              <w:rPr>
                <w:rFonts w:ascii="Arial" w:hAnsi="Arial" w:cs="Arial"/>
                <w:sz w:val="18"/>
                <w:szCs w:val="18"/>
                <w:lang w:val="en-GB"/>
              </w:rPr>
            </w:pPr>
            <w:r w:rsidRPr="00726A18">
              <w:rPr>
                <w:rFonts w:ascii="Arial" w:hAnsi="Arial" w:cs="Arial"/>
                <w:sz w:val="18"/>
                <w:szCs w:val="18"/>
                <w:lang w:val="en-GB"/>
              </w:rPr>
              <w:t>Controls whether the necessary trainings are given to the personnel who will work during the construction phase,</w:t>
            </w:r>
          </w:p>
          <w:p w14:paraId="69D5C9D6" w14:textId="77777777" w:rsidR="00616A15" w:rsidRPr="00726A18" w:rsidRDefault="00616A15" w:rsidP="008C41E1">
            <w:pPr>
              <w:pStyle w:val="ListeParagraf"/>
              <w:numPr>
                <w:ilvl w:val="0"/>
                <w:numId w:val="4"/>
              </w:numPr>
              <w:ind w:right="43"/>
              <w:jc w:val="left"/>
              <w:rPr>
                <w:rFonts w:ascii="Arial" w:hAnsi="Arial" w:cs="Arial"/>
                <w:sz w:val="18"/>
                <w:szCs w:val="18"/>
                <w:lang w:val="en-GB"/>
              </w:rPr>
            </w:pPr>
            <w:r w:rsidRPr="00726A18">
              <w:rPr>
                <w:rFonts w:ascii="Arial" w:hAnsi="Arial" w:cs="Arial"/>
                <w:sz w:val="18"/>
                <w:szCs w:val="18"/>
                <w:lang w:val="en-GB"/>
              </w:rPr>
              <w:t>Reviews grievance records to identify significant non-compliances or recurring issues with stakeholder engagement and other project activities and to reveal actions,</w:t>
            </w:r>
          </w:p>
          <w:p w14:paraId="49AD0A6E" w14:textId="77777777" w:rsidR="00616A15" w:rsidRDefault="00616A15" w:rsidP="008C41E1">
            <w:pPr>
              <w:pStyle w:val="ListeParagraf"/>
              <w:numPr>
                <w:ilvl w:val="0"/>
                <w:numId w:val="4"/>
              </w:numPr>
              <w:ind w:right="43"/>
              <w:jc w:val="left"/>
              <w:rPr>
                <w:rFonts w:ascii="Arial" w:hAnsi="Arial" w:cs="Arial"/>
                <w:sz w:val="18"/>
                <w:szCs w:val="18"/>
                <w:lang w:val="en-GB"/>
              </w:rPr>
            </w:pPr>
            <w:r w:rsidRPr="00726A18">
              <w:rPr>
                <w:rFonts w:ascii="Arial" w:hAnsi="Arial" w:cs="Arial"/>
                <w:sz w:val="18"/>
                <w:szCs w:val="18"/>
                <w:lang w:val="en-GB"/>
              </w:rPr>
              <w:t>Monitors and reports on progress made in relation to the commitments defined in SEP.</w:t>
            </w:r>
          </w:p>
          <w:p w14:paraId="0E760930" w14:textId="77777777" w:rsidR="00616A15" w:rsidRPr="00DA2225" w:rsidRDefault="00616A15" w:rsidP="00DD7043">
            <w:pPr>
              <w:pStyle w:val="ListeParagraf"/>
              <w:ind w:right="43"/>
              <w:jc w:val="left"/>
              <w:rPr>
                <w:rFonts w:ascii="Arial" w:hAnsi="Arial" w:cs="Arial"/>
                <w:sz w:val="18"/>
                <w:szCs w:val="18"/>
                <w:lang w:val="en-GB"/>
              </w:rPr>
            </w:pPr>
          </w:p>
        </w:tc>
      </w:tr>
      <w:tr w:rsidR="00616A15" w:rsidRPr="00F03FCB" w14:paraId="3334F9A4" w14:textId="77777777" w:rsidTr="008C41E1">
        <w:tc>
          <w:tcPr>
            <w:tcW w:w="2957" w:type="dxa"/>
          </w:tcPr>
          <w:p w14:paraId="1B296C78" w14:textId="77777777" w:rsidR="00616A15" w:rsidRPr="00F03FCB" w:rsidRDefault="00616A15" w:rsidP="008C41E1">
            <w:pPr>
              <w:spacing w:before="120" w:after="120"/>
              <w:ind w:left="10" w:hanging="10"/>
              <w:jc w:val="left"/>
              <w:rPr>
                <w:rFonts w:ascii="Arial" w:hAnsi="Arial" w:cs="Arial"/>
                <w:sz w:val="18"/>
                <w:szCs w:val="18"/>
                <w:lang w:val="en-GB"/>
              </w:rPr>
            </w:pPr>
            <w:r w:rsidRPr="00F03FCB">
              <w:rPr>
                <w:rFonts w:ascii="Arial" w:hAnsi="Arial" w:cs="Arial"/>
                <w:sz w:val="18"/>
                <w:szCs w:val="18"/>
                <w:lang w:val="en-GB"/>
              </w:rPr>
              <w:t xml:space="preserve">Contractor </w:t>
            </w:r>
          </w:p>
        </w:tc>
        <w:tc>
          <w:tcPr>
            <w:tcW w:w="6100" w:type="dxa"/>
          </w:tcPr>
          <w:p w14:paraId="1F32E9A6" w14:textId="77777777" w:rsidR="00616A15" w:rsidRPr="00726A18" w:rsidRDefault="00616A15" w:rsidP="008C41E1">
            <w:pPr>
              <w:pStyle w:val="ListeParagraf"/>
              <w:numPr>
                <w:ilvl w:val="0"/>
                <w:numId w:val="4"/>
              </w:numPr>
              <w:ind w:right="43"/>
              <w:jc w:val="left"/>
              <w:rPr>
                <w:rFonts w:ascii="Arial" w:hAnsi="Arial" w:cs="Arial"/>
                <w:sz w:val="18"/>
                <w:szCs w:val="18"/>
                <w:lang w:val="en-GB"/>
              </w:rPr>
            </w:pPr>
            <w:r w:rsidRPr="00726A18">
              <w:rPr>
                <w:rFonts w:ascii="Arial" w:hAnsi="Arial" w:cs="Arial"/>
                <w:sz w:val="18"/>
                <w:szCs w:val="18"/>
                <w:lang w:val="en-GB"/>
              </w:rPr>
              <w:t>Implements and develops Contractor’s social policy,</w:t>
            </w:r>
          </w:p>
          <w:p w14:paraId="7F3A45AA" w14:textId="77777777" w:rsidR="00616A15" w:rsidRPr="00726A18" w:rsidRDefault="00616A15" w:rsidP="008C41E1">
            <w:pPr>
              <w:pStyle w:val="ListeParagraf"/>
              <w:numPr>
                <w:ilvl w:val="0"/>
                <w:numId w:val="4"/>
              </w:numPr>
              <w:ind w:right="43"/>
              <w:jc w:val="left"/>
              <w:rPr>
                <w:rFonts w:ascii="Arial" w:hAnsi="Arial" w:cs="Arial"/>
                <w:sz w:val="18"/>
                <w:szCs w:val="18"/>
                <w:lang w:val="en-GB"/>
              </w:rPr>
            </w:pPr>
            <w:r w:rsidRPr="00726A18">
              <w:rPr>
                <w:rFonts w:ascii="Arial" w:hAnsi="Arial" w:cs="Arial"/>
                <w:sz w:val="18"/>
                <w:szCs w:val="18"/>
                <w:lang w:val="en-GB"/>
              </w:rPr>
              <w:t>Provides necessary resources for proper remedial actions,</w:t>
            </w:r>
          </w:p>
          <w:p w14:paraId="798F8C15" w14:textId="77777777" w:rsidR="00616A15" w:rsidRPr="00726A18" w:rsidRDefault="00616A15" w:rsidP="008C41E1">
            <w:pPr>
              <w:pStyle w:val="ListeParagraf"/>
              <w:numPr>
                <w:ilvl w:val="0"/>
                <w:numId w:val="4"/>
              </w:numPr>
              <w:ind w:right="43"/>
              <w:jc w:val="left"/>
              <w:rPr>
                <w:rFonts w:ascii="Arial" w:hAnsi="Arial" w:cs="Arial"/>
                <w:sz w:val="18"/>
                <w:szCs w:val="18"/>
                <w:lang w:val="en-GB"/>
              </w:rPr>
            </w:pPr>
            <w:r w:rsidRPr="00726A18">
              <w:rPr>
                <w:rFonts w:ascii="Arial" w:hAnsi="Arial" w:cs="Arial"/>
                <w:sz w:val="18"/>
                <w:szCs w:val="18"/>
                <w:lang w:val="en-GB"/>
              </w:rPr>
              <w:t>Follows up of the complaints and informs CLO about the solution process,</w:t>
            </w:r>
          </w:p>
          <w:p w14:paraId="12FDEF41" w14:textId="77777777" w:rsidR="00616A15" w:rsidRPr="00726A18" w:rsidRDefault="00616A15" w:rsidP="008C41E1">
            <w:pPr>
              <w:pStyle w:val="ListeParagraf"/>
              <w:numPr>
                <w:ilvl w:val="0"/>
                <w:numId w:val="4"/>
              </w:numPr>
              <w:ind w:right="43"/>
              <w:jc w:val="left"/>
              <w:rPr>
                <w:rFonts w:ascii="Arial" w:hAnsi="Arial" w:cs="Arial"/>
                <w:sz w:val="18"/>
                <w:szCs w:val="18"/>
                <w:lang w:val="en-GB"/>
              </w:rPr>
            </w:pPr>
            <w:r w:rsidRPr="00726A18">
              <w:rPr>
                <w:rFonts w:ascii="Arial" w:hAnsi="Arial" w:cs="Arial"/>
                <w:sz w:val="18"/>
                <w:szCs w:val="18"/>
                <w:lang w:val="en-GB"/>
              </w:rPr>
              <w:t>Consults with the project affected communities about grievance mechanism, entitlements, construction works and schedule, community safety, compensation of economic losses as needed in coordination with CLO and Social Expert of PIU,</w:t>
            </w:r>
          </w:p>
          <w:p w14:paraId="32D03A33" w14:textId="77777777" w:rsidR="00616A15" w:rsidRPr="00726A18" w:rsidRDefault="00616A15" w:rsidP="008C41E1">
            <w:pPr>
              <w:pStyle w:val="ListeParagraf"/>
              <w:numPr>
                <w:ilvl w:val="0"/>
                <w:numId w:val="4"/>
              </w:numPr>
              <w:ind w:right="43"/>
              <w:jc w:val="left"/>
              <w:rPr>
                <w:rFonts w:ascii="Arial" w:hAnsi="Arial" w:cs="Arial"/>
                <w:sz w:val="18"/>
                <w:szCs w:val="18"/>
                <w:lang w:val="en-GB"/>
              </w:rPr>
            </w:pPr>
            <w:r w:rsidRPr="00726A18">
              <w:rPr>
                <w:rFonts w:ascii="Arial" w:hAnsi="Arial" w:cs="Arial"/>
                <w:sz w:val="18"/>
                <w:szCs w:val="18"/>
                <w:lang w:val="en-GB"/>
              </w:rPr>
              <w:t>Keeps records of complaints and participation activities when necessary and forward them to CLO and Social Expert of PIU,</w:t>
            </w:r>
          </w:p>
          <w:p w14:paraId="79558918" w14:textId="77777777" w:rsidR="00616A15" w:rsidRPr="00726A18" w:rsidRDefault="00616A15" w:rsidP="008C41E1">
            <w:pPr>
              <w:pStyle w:val="ListeParagraf"/>
              <w:numPr>
                <w:ilvl w:val="0"/>
                <w:numId w:val="4"/>
              </w:numPr>
              <w:ind w:right="43"/>
              <w:jc w:val="left"/>
              <w:rPr>
                <w:rFonts w:ascii="Arial" w:hAnsi="Arial" w:cs="Arial"/>
                <w:sz w:val="18"/>
                <w:szCs w:val="18"/>
                <w:lang w:val="en-GB"/>
              </w:rPr>
            </w:pPr>
            <w:r w:rsidRPr="00726A18">
              <w:rPr>
                <w:rFonts w:ascii="Arial" w:hAnsi="Arial" w:cs="Arial"/>
                <w:sz w:val="18"/>
                <w:szCs w:val="18"/>
                <w:lang w:val="en-GB"/>
              </w:rPr>
              <w:t>Reports grievances to GM Team,</w:t>
            </w:r>
          </w:p>
          <w:p w14:paraId="6179645D" w14:textId="3659648E" w:rsidR="00616A15" w:rsidRPr="00726A18" w:rsidRDefault="00616A15" w:rsidP="008C41E1">
            <w:pPr>
              <w:pStyle w:val="ListeParagraf"/>
              <w:numPr>
                <w:ilvl w:val="0"/>
                <w:numId w:val="4"/>
              </w:numPr>
              <w:ind w:right="43"/>
              <w:jc w:val="left"/>
              <w:rPr>
                <w:rFonts w:ascii="Arial" w:hAnsi="Arial" w:cs="Arial"/>
                <w:sz w:val="18"/>
                <w:szCs w:val="18"/>
                <w:lang w:val="en-GB"/>
              </w:rPr>
            </w:pPr>
            <w:r w:rsidRPr="00726A18">
              <w:rPr>
                <w:rFonts w:ascii="Arial" w:hAnsi="Arial" w:cs="Arial"/>
                <w:sz w:val="18"/>
                <w:szCs w:val="18"/>
                <w:lang w:val="en-GB"/>
              </w:rPr>
              <w:t xml:space="preserve">Submits monthly Environmental and Social Monitoring Reports (ESMRs) to </w:t>
            </w:r>
            <w:r w:rsidRPr="00616A15">
              <w:rPr>
                <w:rFonts w:ascii="Arial" w:hAnsi="Arial" w:cs="Arial"/>
                <w:sz w:val="18"/>
                <w:szCs w:val="18"/>
                <w:lang w:val="en-GB"/>
              </w:rPr>
              <w:t>Kovancılar</w:t>
            </w:r>
            <w:r w:rsidRPr="00726A18">
              <w:rPr>
                <w:rFonts w:ascii="Arial" w:hAnsi="Arial" w:cs="Arial"/>
                <w:sz w:val="18"/>
                <w:szCs w:val="18"/>
                <w:lang w:val="en-GB"/>
              </w:rPr>
              <w:t xml:space="preserve"> Municipality (CLO related parts).</w:t>
            </w:r>
          </w:p>
          <w:p w14:paraId="090C2D5D" w14:textId="77777777" w:rsidR="00616A15" w:rsidRPr="00596796" w:rsidRDefault="00616A15" w:rsidP="008C41E1">
            <w:pPr>
              <w:pStyle w:val="ListeParagraf"/>
              <w:numPr>
                <w:ilvl w:val="0"/>
                <w:numId w:val="4"/>
              </w:numPr>
              <w:ind w:right="43"/>
              <w:jc w:val="left"/>
              <w:rPr>
                <w:rFonts w:ascii="Arial" w:hAnsi="Arial" w:cs="Arial"/>
                <w:sz w:val="18"/>
                <w:szCs w:val="18"/>
                <w:lang w:val="en-GB"/>
              </w:rPr>
            </w:pPr>
            <w:r w:rsidRPr="00726A18">
              <w:rPr>
                <w:rFonts w:ascii="Arial" w:hAnsi="Arial" w:cs="Arial"/>
                <w:sz w:val="18"/>
                <w:szCs w:val="18"/>
                <w:lang w:val="en-GB"/>
              </w:rPr>
              <w:t>The construction contractor should develop monthly ESMRs and submits to Municipality through the Supervision Consultant..</w:t>
            </w:r>
          </w:p>
        </w:tc>
      </w:tr>
    </w:tbl>
    <w:p w14:paraId="0DE20B83" w14:textId="77777777" w:rsidR="00616A15" w:rsidRPr="00616A15" w:rsidRDefault="00616A15" w:rsidP="00616A15">
      <w:pPr>
        <w:rPr>
          <w:lang w:val="en-GB"/>
        </w:rPr>
      </w:pPr>
    </w:p>
    <w:p w14:paraId="3691BCE7" w14:textId="5D92DB29" w:rsidR="00460A3A" w:rsidRDefault="00460A3A" w:rsidP="008B5FD7">
      <w:pPr>
        <w:pStyle w:val="Balk1"/>
        <w:pageBreakBefore/>
        <w:numPr>
          <w:ilvl w:val="0"/>
          <w:numId w:val="3"/>
        </w:numPr>
        <w:spacing w:line="300" w:lineRule="auto"/>
        <w:ind w:right="0"/>
        <w:jc w:val="left"/>
        <w:rPr>
          <w:rFonts w:ascii="Arial" w:eastAsia="Times New Roman" w:hAnsi="Arial" w:cs="Arial"/>
          <w:bCs/>
          <w:color w:val="auto"/>
          <w:sz w:val="32"/>
          <w:szCs w:val="32"/>
          <w:lang w:val="en-GB"/>
        </w:rPr>
      </w:pPr>
      <w:bookmarkStart w:id="174" w:name="_Toc207884883"/>
      <w:r w:rsidRPr="00F03FCB">
        <w:rPr>
          <w:rFonts w:ascii="Arial" w:eastAsia="Times New Roman" w:hAnsi="Arial" w:cs="Arial"/>
          <w:bCs/>
          <w:color w:val="auto"/>
          <w:sz w:val="32"/>
          <w:szCs w:val="32"/>
          <w:lang w:val="en-GB"/>
        </w:rPr>
        <w:lastRenderedPageBreak/>
        <w:t>GRIEVANCE MECHANISM</w:t>
      </w:r>
      <w:bookmarkEnd w:id="174"/>
      <w:r w:rsidRPr="00F03FCB">
        <w:rPr>
          <w:rFonts w:ascii="Arial" w:eastAsia="Times New Roman" w:hAnsi="Arial" w:cs="Arial"/>
          <w:bCs/>
          <w:color w:val="auto"/>
          <w:sz w:val="32"/>
          <w:szCs w:val="32"/>
          <w:lang w:val="en-GB"/>
        </w:rPr>
        <w:t xml:space="preserve"> </w:t>
      </w:r>
    </w:p>
    <w:p w14:paraId="27180DE6" w14:textId="607C152D" w:rsidR="009611BF" w:rsidRDefault="00624495" w:rsidP="00CF7836">
      <w:pPr>
        <w:pStyle w:val="Metin"/>
        <w:spacing w:line="276" w:lineRule="auto"/>
        <w:rPr>
          <w:sz w:val="22"/>
        </w:rPr>
      </w:pPr>
      <w:r w:rsidRPr="00624495">
        <w:rPr>
          <w:sz w:val="22"/>
        </w:rPr>
        <w:t>Managing, preventing, minimizing and effectively addressing grievances is an integral part of a robust stakeholder engagement strategy. The most important aspect of the grievance mechanism is that all requests are effectively received and recorded in a timely manner, responded to and resolved within a predetermined timeline and based on the content of the grievance. In addition, this mechanism should allow for the consideration and management of anonymous complaints, including complaints related to sexual exploitation and abuse/sexual harassment (SEA/SH).</w:t>
      </w:r>
    </w:p>
    <w:p w14:paraId="4152462F" w14:textId="6263A5E3" w:rsidR="00624495" w:rsidRPr="00AA7861" w:rsidRDefault="00624495" w:rsidP="00CF7836">
      <w:pPr>
        <w:pStyle w:val="Metin"/>
        <w:spacing w:line="276" w:lineRule="auto"/>
        <w:rPr>
          <w:sz w:val="22"/>
        </w:rPr>
      </w:pPr>
      <w:r w:rsidRPr="00624495">
        <w:rPr>
          <w:sz w:val="22"/>
        </w:rPr>
        <w:t xml:space="preserve">Therefore, , Grievance Mechanism (GM) </w:t>
      </w:r>
      <w:r w:rsidR="00E51AA9">
        <w:rPr>
          <w:sz w:val="22"/>
        </w:rPr>
        <w:t xml:space="preserve">is required to </w:t>
      </w:r>
      <w:r w:rsidRPr="00624495">
        <w:rPr>
          <w:sz w:val="22"/>
        </w:rPr>
        <w:t xml:space="preserve">be implemented by </w:t>
      </w:r>
      <w:r w:rsidR="00E65FDE" w:rsidRPr="00E65FDE">
        <w:rPr>
          <w:sz w:val="22"/>
        </w:rPr>
        <w:t>Kovancılar</w:t>
      </w:r>
      <w:r w:rsidRPr="00624495">
        <w:rPr>
          <w:sz w:val="22"/>
        </w:rPr>
        <w:t xml:space="preserve"> Municipality / PIU throughout the life of the subproject including pre-construction, construction and operation phases. Comments/complaints in the GM will be received in Turkish and Kurdish, as there will be no need to use another language as almost everyone in the developed GM speaks Turkish. Complaint channels used for applications will be published in Turkish. GM forms and consultation records will be kept in Turkish, but muhtars will provide interpreters for non-Turkish and Kurdish speakers at consultation meetings and in the grievance mechanism. If other languages are needed, interpreters will be provided.</w:t>
      </w:r>
    </w:p>
    <w:p w14:paraId="1008C9C1" w14:textId="6E424965" w:rsidR="00460A3A" w:rsidRDefault="00460A3A" w:rsidP="008B5FD7">
      <w:pPr>
        <w:pStyle w:val="Balk2"/>
        <w:numPr>
          <w:ilvl w:val="1"/>
          <w:numId w:val="3"/>
        </w:numPr>
        <w:spacing w:before="240"/>
        <w:ind w:left="425" w:hanging="431"/>
        <w:rPr>
          <w:rFonts w:ascii="Arial" w:eastAsia="Times New Roman" w:hAnsi="Arial" w:cs="Arial"/>
          <w:bCs/>
          <w:color w:val="auto"/>
          <w:sz w:val="24"/>
          <w:szCs w:val="24"/>
          <w:lang w:val="en-GB" w:eastAsia="zh-CN"/>
        </w:rPr>
      </w:pPr>
      <w:bookmarkStart w:id="175" w:name="_Toc156229003"/>
      <w:bookmarkStart w:id="176" w:name="_Toc156229591"/>
      <w:bookmarkStart w:id="177" w:name="_Toc156231679"/>
      <w:bookmarkStart w:id="178" w:name="_Toc156231900"/>
      <w:bookmarkStart w:id="179" w:name="_Toc156231982"/>
      <w:bookmarkStart w:id="180" w:name="_Toc156232038"/>
      <w:bookmarkStart w:id="181" w:name="_Toc156232093"/>
      <w:bookmarkStart w:id="182" w:name="_Toc156299178"/>
      <w:bookmarkStart w:id="183" w:name="_Toc156299232"/>
      <w:bookmarkStart w:id="184" w:name="_Toc156302180"/>
      <w:bookmarkStart w:id="185" w:name="_Toc156312229"/>
      <w:bookmarkStart w:id="186" w:name="_Toc156312285"/>
      <w:bookmarkStart w:id="187" w:name="_Toc156312791"/>
      <w:bookmarkStart w:id="188" w:name="_Toc157759503"/>
      <w:bookmarkStart w:id="189" w:name="_Toc155181255"/>
      <w:bookmarkStart w:id="190" w:name="_Toc20788488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F03FCB">
        <w:rPr>
          <w:rFonts w:ascii="Arial" w:eastAsia="Times New Roman" w:hAnsi="Arial" w:cs="Arial"/>
          <w:bCs/>
          <w:color w:val="auto"/>
          <w:sz w:val="24"/>
          <w:szCs w:val="24"/>
          <w:lang w:val="en-GB" w:eastAsia="zh-CN"/>
        </w:rPr>
        <w:t>Grievance Mechanism at National Level</w:t>
      </w:r>
      <w:bookmarkEnd w:id="189"/>
      <w:bookmarkEnd w:id="190"/>
    </w:p>
    <w:p w14:paraId="7A61F94B" w14:textId="77777777" w:rsidR="00366AAF" w:rsidRPr="00366AAF" w:rsidRDefault="00366AAF" w:rsidP="00366AAF">
      <w:pPr>
        <w:pStyle w:val="Metin"/>
        <w:spacing w:line="276" w:lineRule="auto"/>
        <w:rPr>
          <w:sz w:val="22"/>
        </w:rPr>
      </w:pPr>
      <w:r w:rsidRPr="00366AAF">
        <w:rPr>
          <w:sz w:val="22"/>
        </w:rPr>
        <w:t>ILBANK established a transparent and comprehensive Grievance Mechanism (GM) in September 2021 to receive, assess and resolve grievances related to each international project it finances and will be in place throughout the life cycle of this subproject. Stakeholders may, if they wish, submit their comments, suggestions and grievances to ILBANK through the following means of communication:</w:t>
      </w:r>
    </w:p>
    <w:p w14:paraId="1BA5BA18" w14:textId="77777777" w:rsidR="00366AAF" w:rsidRPr="00366AAF" w:rsidRDefault="00366AAF" w:rsidP="00366AAF">
      <w:pPr>
        <w:pStyle w:val="Metin"/>
        <w:spacing w:line="276" w:lineRule="auto"/>
        <w:rPr>
          <w:sz w:val="22"/>
        </w:rPr>
      </w:pPr>
      <w:r w:rsidRPr="00366AAF">
        <w:rPr>
          <w:sz w:val="22"/>
        </w:rPr>
        <w:t xml:space="preserve">Website: https://www.ilbank.gov.tr/form/bilgiedinmeuluslararasi </w:t>
      </w:r>
    </w:p>
    <w:p w14:paraId="3FE0EA55" w14:textId="77777777" w:rsidR="00366AAF" w:rsidRPr="00366AAF" w:rsidRDefault="00366AAF" w:rsidP="00366AAF">
      <w:pPr>
        <w:pStyle w:val="Metin"/>
        <w:spacing w:line="276" w:lineRule="auto"/>
        <w:rPr>
          <w:sz w:val="22"/>
        </w:rPr>
      </w:pPr>
      <w:r w:rsidRPr="00366AAF">
        <w:rPr>
          <w:sz w:val="22"/>
        </w:rPr>
        <w:t xml:space="preserve">E-mail: bilguidb@ibank.gov.tr ve etikuidb@ilbank.gov.tr </w:t>
      </w:r>
    </w:p>
    <w:p w14:paraId="328AA0E3" w14:textId="77777777" w:rsidR="00366AAF" w:rsidRPr="00366AAF" w:rsidRDefault="00366AAF" w:rsidP="00366AAF">
      <w:pPr>
        <w:pStyle w:val="Metin"/>
        <w:spacing w:line="276" w:lineRule="auto"/>
        <w:rPr>
          <w:sz w:val="22"/>
        </w:rPr>
      </w:pPr>
      <w:r w:rsidRPr="00366AAF">
        <w:rPr>
          <w:sz w:val="22"/>
        </w:rPr>
        <w:t xml:space="preserve">Phone Number: +90 312-508 79 79 </w:t>
      </w:r>
    </w:p>
    <w:p w14:paraId="2C68B823" w14:textId="77777777" w:rsidR="00366AAF" w:rsidRDefault="00366AAF" w:rsidP="00366AAF">
      <w:pPr>
        <w:pStyle w:val="Metin"/>
        <w:spacing w:line="276" w:lineRule="auto"/>
        <w:rPr>
          <w:sz w:val="22"/>
        </w:rPr>
      </w:pPr>
      <w:r w:rsidRPr="00366AAF">
        <w:rPr>
          <w:sz w:val="22"/>
        </w:rPr>
        <w:t>Address: ILBANK International Relations Department, Emniyet Mahallesi, Hipodrom Caddesi, No:9/21, Yenimahalle/ANKARA</w:t>
      </w:r>
    </w:p>
    <w:p w14:paraId="1924BC39" w14:textId="01581D4D" w:rsidR="005C705D" w:rsidRPr="00AA7861" w:rsidRDefault="005C705D" w:rsidP="00366AAF">
      <w:pPr>
        <w:pStyle w:val="Metin"/>
        <w:spacing w:line="276" w:lineRule="auto"/>
        <w:rPr>
          <w:sz w:val="22"/>
        </w:rPr>
      </w:pPr>
      <w:r w:rsidRPr="00AA7861">
        <w:rPr>
          <w:sz w:val="22"/>
        </w:rPr>
        <w:t>Presidential Communication Center: The Presidential Communication Center (CIMER) provides a centralized complaint system for Turkish citizens, legal entities and foreigners. The Presidential Communication Center (CIMER) will serve as an alternative and well-known channel through which Project stakeholders can directly communicate their complaints and feedback regarding the Project to government officials.</w:t>
      </w:r>
    </w:p>
    <w:p w14:paraId="315586D0" w14:textId="77777777" w:rsidR="005C705D" w:rsidRPr="00AA7861" w:rsidRDefault="005C705D" w:rsidP="00CF7836">
      <w:pPr>
        <w:pStyle w:val="Metin"/>
        <w:numPr>
          <w:ilvl w:val="0"/>
          <w:numId w:val="37"/>
        </w:numPr>
        <w:spacing w:line="276" w:lineRule="auto"/>
        <w:rPr>
          <w:sz w:val="22"/>
        </w:rPr>
      </w:pPr>
      <w:r w:rsidRPr="00AA7861">
        <w:rPr>
          <w:sz w:val="22"/>
        </w:rPr>
        <w:t>www.cimer.gov.tr</w:t>
      </w:r>
    </w:p>
    <w:p w14:paraId="3921B239" w14:textId="77777777" w:rsidR="005C705D" w:rsidRPr="00AA7861" w:rsidRDefault="005C705D" w:rsidP="00CF7836">
      <w:pPr>
        <w:pStyle w:val="Metin"/>
        <w:numPr>
          <w:ilvl w:val="0"/>
          <w:numId w:val="37"/>
        </w:numPr>
        <w:spacing w:line="276" w:lineRule="auto"/>
        <w:rPr>
          <w:sz w:val="22"/>
        </w:rPr>
      </w:pPr>
      <w:r w:rsidRPr="00AA7861">
        <w:rPr>
          <w:sz w:val="22"/>
        </w:rPr>
        <w:t>Call Centre (hotline): 150</w:t>
      </w:r>
    </w:p>
    <w:p w14:paraId="5CBF021B" w14:textId="77777777" w:rsidR="005C705D" w:rsidRPr="00AA7861" w:rsidRDefault="005C705D" w:rsidP="00CF7836">
      <w:pPr>
        <w:pStyle w:val="Metin"/>
        <w:numPr>
          <w:ilvl w:val="0"/>
          <w:numId w:val="37"/>
        </w:numPr>
        <w:spacing w:line="276" w:lineRule="auto"/>
        <w:rPr>
          <w:sz w:val="22"/>
        </w:rPr>
      </w:pPr>
      <w:r w:rsidRPr="00AA7861">
        <w:rPr>
          <w:sz w:val="22"/>
        </w:rPr>
        <w:t>Phone number: +90 312 525 55 55</w:t>
      </w:r>
    </w:p>
    <w:p w14:paraId="26C0B800" w14:textId="77777777" w:rsidR="005C705D" w:rsidRPr="00AA7861" w:rsidRDefault="005C705D" w:rsidP="00CF7836">
      <w:pPr>
        <w:pStyle w:val="Metin"/>
        <w:numPr>
          <w:ilvl w:val="0"/>
          <w:numId w:val="37"/>
        </w:numPr>
        <w:spacing w:line="276" w:lineRule="auto"/>
        <w:rPr>
          <w:sz w:val="22"/>
        </w:rPr>
      </w:pPr>
      <w:r w:rsidRPr="00AA7861">
        <w:rPr>
          <w:sz w:val="22"/>
        </w:rPr>
        <w:t>Fax number: +90 0312 473 64 94</w:t>
      </w:r>
    </w:p>
    <w:p w14:paraId="4A5FAAF2" w14:textId="1948D9B7" w:rsidR="005C705D" w:rsidRPr="00AA7861" w:rsidRDefault="005C705D" w:rsidP="00CF7836">
      <w:pPr>
        <w:pStyle w:val="Metin"/>
        <w:numPr>
          <w:ilvl w:val="0"/>
          <w:numId w:val="37"/>
        </w:numPr>
        <w:spacing w:line="276" w:lineRule="auto"/>
        <w:rPr>
          <w:sz w:val="22"/>
        </w:rPr>
      </w:pPr>
      <w:r w:rsidRPr="00AA7861">
        <w:rPr>
          <w:sz w:val="22"/>
        </w:rPr>
        <w:lastRenderedPageBreak/>
        <w:t xml:space="preserve">Address for Official Letter/Petition: Republic of Türkiye, Directorate of Communications Kızılırmak </w:t>
      </w:r>
      <w:r w:rsidR="00BA47A1" w:rsidRPr="00AA7861">
        <w:rPr>
          <w:sz w:val="22"/>
        </w:rPr>
        <w:t>Neighborhood</w:t>
      </w:r>
      <w:r w:rsidRPr="00AA7861">
        <w:rPr>
          <w:sz w:val="22"/>
        </w:rPr>
        <w:t xml:space="preserve">. Mevlana </w:t>
      </w:r>
      <w:r w:rsidR="00BA47A1" w:rsidRPr="00AA7861">
        <w:rPr>
          <w:sz w:val="22"/>
        </w:rPr>
        <w:t>Boulevard</w:t>
      </w:r>
      <w:r w:rsidRPr="00AA7861">
        <w:rPr>
          <w:sz w:val="22"/>
        </w:rPr>
        <w:t xml:space="preserve"> No:144 Çankaya/ANKARA</w:t>
      </w:r>
    </w:p>
    <w:p w14:paraId="532DE2AD" w14:textId="77777777" w:rsidR="005C705D" w:rsidRPr="00AA7861" w:rsidRDefault="005C705D" w:rsidP="00CF7836">
      <w:pPr>
        <w:pStyle w:val="Metin"/>
        <w:spacing w:line="276" w:lineRule="auto"/>
        <w:rPr>
          <w:sz w:val="22"/>
        </w:rPr>
      </w:pPr>
      <w:r w:rsidRPr="00AA7861">
        <w:rPr>
          <w:sz w:val="22"/>
        </w:rPr>
        <w:t>Mail addressed to Republic of Türkiye, Directorate of Communications</w:t>
      </w:r>
    </w:p>
    <w:p w14:paraId="05C3DA26" w14:textId="68FEEDE7" w:rsidR="005C705D" w:rsidRPr="00AA7861" w:rsidRDefault="005C705D" w:rsidP="00CF7836">
      <w:pPr>
        <w:pStyle w:val="Metin"/>
        <w:spacing w:line="276" w:lineRule="auto"/>
        <w:rPr>
          <w:sz w:val="22"/>
        </w:rPr>
      </w:pPr>
      <w:r w:rsidRPr="00AA7861">
        <w:rPr>
          <w:sz w:val="22"/>
        </w:rPr>
        <w:t>Individual applications at the community relations desks at governorates, ministries and district governorates.</w:t>
      </w:r>
    </w:p>
    <w:p w14:paraId="45949A47" w14:textId="77777777" w:rsidR="005C705D" w:rsidRPr="00AA7861" w:rsidRDefault="005C705D" w:rsidP="00CF7836">
      <w:pPr>
        <w:pStyle w:val="Metin"/>
        <w:spacing w:line="276" w:lineRule="auto"/>
        <w:rPr>
          <w:sz w:val="22"/>
        </w:rPr>
      </w:pPr>
      <w:r w:rsidRPr="00AA7861">
        <w:rPr>
          <w:sz w:val="22"/>
        </w:rPr>
        <w:t>Foreigners Communication Center (YIMER) will be available to Project stakeholders as an alternative and well-known channel for conveying their Project-related grievances and feedback directly to state authorities.</w:t>
      </w:r>
    </w:p>
    <w:p w14:paraId="70EF71A7" w14:textId="77777777" w:rsidR="005C705D" w:rsidRPr="00AA7861" w:rsidRDefault="005C705D" w:rsidP="00CF7836">
      <w:pPr>
        <w:pStyle w:val="Metin"/>
        <w:numPr>
          <w:ilvl w:val="0"/>
          <w:numId w:val="36"/>
        </w:numPr>
        <w:spacing w:line="276" w:lineRule="auto"/>
        <w:rPr>
          <w:sz w:val="22"/>
        </w:rPr>
      </w:pPr>
      <w:r w:rsidRPr="00AA7861">
        <w:rPr>
          <w:sz w:val="22"/>
        </w:rPr>
        <w:t>www.yimer.gov.tr</w:t>
      </w:r>
    </w:p>
    <w:p w14:paraId="2CE80808" w14:textId="77777777" w:rsidR="005C705D" w:rsidRPr="00AA7861" w:rsidRDefault="005C705D" w:rsidP="00CF7836">
      <w:pPr>
        <w:pStyle w:val="Metin"/>
        <w:numPr>
          <w:ilvl w:val="0"/>
          <w:numId w:val="36"/>
        </w:numPr>
        <w:spacing w:line="276" w:lineRule="auto"/>
        <w:rPr>
          <w:sz w:val="22"/>
        </w:rPr>
      </w:pPr>
      <w:r w:rsidRPr="00AA7861">
        <w:rPr>
          <w:sz w:val="22"/>
        </w:rPr>
        <w:t>Call Centre (hotline): 157</w:t>
      </w:r>
    </w:p>
    <w:p w14:paraId="5C88F831" w14:textId="77777777" w:rsidR="005C705D" w:rsidRPr="00AA7861" w:rsidRDefault="005C705D" w:rsidP="00CF7836">
      <w:pPr>
        <w:pStyle w:val="Metin"/>
        <w:numPr>
          <w:ilvl w:val="0"/>
          <w:numId w:val="36"/>
        </w:numPr>
        <w:spacing w:line="276" w:lineRule="auto"/>
        <w:rPr>
          <w:sz w:val="22"/>
        </w:rPr>
      </w:pPr>
      <w:r w:rsidRPr="00AA7861">
        <w:rPr>
          <w:sz w:val="22"/>
        </w:rPr>
        <w:t>Phone number: +90 312 515 11 22</w:t>
      </w:r>
    </w:p>
    <w:p w14:paraId="0DA64F1D" w14:textId="77777777" w:rsidR="005C705D" w:rsidRPr="00AA7861" w:rsidRDefault="005C705D" w:rsidP="00CF7836">
      <w:pPr>
        <w:pStyle w:val="Metin"/>
        <w:numPr>
          <w:ilvl w:val="0"/>
          <w:numId w:val="36"/>
        </w:numPr>
        <w:spacing w:line="276" w:lineRule="auto"/>
        <w:rPr>
          <w:sz w:val="22"/>
        </w:rPr>
      </w:pPr>
      <w:r w:rsidRPr="00AA7861">
        <w:rPr>
          <w:sz w:val="22"/>
        </w:rPr>
        <w:t>Fax number: +90 0312 920 06 09</w:t>
      </w:r>
    </w:p>
    <w:p w14:paraId="4035C0CF" w14:textId="77777777" w:rsidR="005C705D" w:rsidRPr="00AA7861" w:rsidRDefault="005C705D" w:rsidP="00CF7836">
      <w:pPr>
        <w:pStyle w:val="Metin"/>
        <w:numPr>
          <w:ilvl w:val="0"/>
          <w:numId w:val="36"/>
        </w:numPr>
        <w:spacing w:line="276" w:lineRule="auto"/>
        <w:rPr>
          <w:sz w:val="22"/>
        </w:rPr>
      </w:pPr>
      <w:r w:rsidRPr="00AA7861">
        <w:rPr>
          <w:sz w:val="22"/>
        </w:rPr>
        <w:t>Address for Official Letter/Petition: Republic of Türkiye, Directorate General of Immigration Management Çamlıca Neighbourhood No: 4 Yenimahalle/ANKARA</w:t>
      </w:r>
    </w:p>
    <w:p w14:paraId="6932A4A8" w14:textId="77777777" w:rsidR="005C705D" w:rsidRPr="00AA7861" w:rsidRDefault="005C705D" w:rsidP="00CF7836">
      <w:pPr>
        <w:pStyle w:val="Metin"/>
        <w:spacing w:line="276" w:lineRule="auto"/>
        <w:rPr>
          <w:sz w:val="22"/>
        </w:rPr>
      </w:pPr>
      <w:r w:rsidRPr="00AA7861">
        <w:rPr>
          <w:sz w:val="22"/>
        </w:rPr>
        <w:t>Mail addressed to Republic of Türkiye, Directorate General of Immigration Management</w:t>
      </w:r>
    </w:p>
    <w:p w14:paraId="00069F95" w14:textId="662F1D02" w:rsidR="005C705D" w:rsidRPr="00AA7861" w:rsidRDefault="005C705D" w:rsidP="00CF7836">
      <w:pPr>
        <w:pStyle w:val="Metin"/>
        <w:spacing w:line="276" w:lineRule="auto"/>
        <w:rPr>
          <w:sz w:val="22"/>
        </w:rPr>
      </w:pPr>
      <w:r w:rsidRPr="00AA7861">
        <w:rPr>
          <w:sz w:val="22"/>
        </w:rPr>
        <w:t>Individual application to the General Directorate of Migration Management of the Republic of Türkiye</w:t>
      </w:r>
    </w:p>
    <w:p w14:paraId="3C30B0CE" w14:textId="392DD241" w:rsidR="00460A3A" w:rsidRDefault="00853AF0" w:rsidP="008B5FD7">
      <w:pPr>
        <w:pStyle w:val="Balk2"/>
        <w:numPr>
          <w:ilvl w:val="1"/>
          <w:numId w:val="3"/>
        </w:numPr>
        <w:spacing w:before="240"/>
        <w:ind w:left="425" w:hanging="431"/>
        <w:rPr>
          <w:rFonts w:ascii="Arial" w:eastAsia="Times New Roman" w:hAnsi="Arial" w:cs="Arial"/>
          <w:bCs/>
          <w:color w:val="auto"/>
          <w:sz w:val="24"/>
          <w:szCs w:val="24"/>
          <w:lang w:val="en-GB" w:eastAsia="zh-CN"/>
        </w:rPr>
      </w:pPr>
      <w:bookmarkStart w:id="191" w:name="_Toc155181256"/>
      <w:bookmarkStart w:id="192" w:name="_Toc207884885"/>
      <w:r>
        <w:rPr>
          <w:rFonts w:ascii="Arial" w:eastAsia="Times New Roman" w:hAnsi="Arial" w:cs="Arial"/>
          <w:bCs/>
          <w:color w:val="auto"/>
          <w:sz w:val="24"/>
          <w:szCs w:val="24"/>
          <w:lang w:val="en-GB" w:eastAsia="zh-CN"/>
        </w:rPr>
        <w:t>Subp</w:t>
      </w:r>
      <w:r w:rsidR="00460A3A" w:rsidRPr="00F03FCB">
        <w:rPr>
          <w:rFonts w:ascii="Arial" w:eastAsia="Times New Roman" w:hAnsi="Arial" w:cs="Arial"/>
          <w:bCs/>
          <w:color w:val="auto"/>
          <w:sz w:val="24"/>
          <w:szCs w:val="24"/>
          <w:lang w:val="en-GB" w:eastAsia="zh-CN"/>
        </w:rPr>
        <w:t>roject Level Grievance Mechanism</w:t>
      </w:r>
      <w:bookmarkStart w:id="193" w:name="_Toc158812590"/>
      <w:bookmarkEnd w:id="191"/>
      <w:bookmarkEnd w:id="192"/>
    </w:p>
    <w:p w14:paraId="5D5321DA" w14:textId="178B13CE" w:rsidR="00A2708A" w:rsidRDefault="00A2708A" w:rsidP="00CF7836">
      <w:pPr>
        <w:pStyle w:val="Metin"/>
        <w:spacing w:line="276" w:lineRule="auto"/>
        <w:rPr>
          <w:sz w:val="22"/>
        </w:rPr>
      </w:pPr>
      <w:r w:rsidRPr="00D371E6">
        <w:rPr>
          <w:sz w:val="22"/>
        </w:rPr>
        <w:t>In line with İLBANK Environmental and Social Management System and World Bank’s Environmental and Social Standard (ESS) 10 a grievance mechanism will be established by Kovancılar Municipality to receive, resolve and follow up the concerns and grievances of sub-project affected communities.  Kovancılar Municipality PIU will be accessible to stakeholders and will respond to all grievances (complaints, requests, opinions, suggestions) at the earliest possible time. The most important point in the grievance mechanism is to ensure that all grievances are effectively received, recorded, resolved and responded by the PIU in a predetermined timeline and according to their content, and to ensure that the corrective/regulatory action to be taken is acceptable to both parties. Such responses to grievances will be satisfactory to both parties and activities will be monitored and complainants will be informed about the results of corrective actions. In addition, the mechanism required to designed to be suitable for receiving and redressing anonymous grievances. In addition, the sub-project Grievance Mechanism will include a channel to receive and address confidential grievances related to Sexual Exploitation, Abuse and Sexual Harassment (SEA/SH) for which special measures are taken. Kovancılar Municipality PIU is responsible for establishing close relations with all stakeholders</w:t>
      </w:r>
    </w:p>
    <w:p w14:paraId="0AF6A834" w14:textId="0462CCB0" w:rsidR="005C705D" w:rsidRPr="00AA7861" w:rsidRDefault="009611BF" w:rsidP="00CF7836">
      <w:pPr>
        <w:pStyle w:val="Metin"/>
        <w:spacing w:line="276" w:lineRule="auto"/>
        <w:rPr>
          <w:sz w:val="22"/>
        </w:rPr>
      </w:pPr>
      <w:r w:rsidRPr="00AA7861">
        <w:rPr>
          <w:sz w:val="22"/>
        </w:rPr>
        <w:t xml:space="preserve">All </w:t>
      </w:r>
      <w:r w:rsidR="00CC7547" w:rsidRPr="00AA7861">
        <w:rPr>
          <w:sz w:val="22"/>
        </w:rPr>
        <w:t>grievance</w:t>
      </w:r>
      <w:r w:rsidRPr="00AA7861">
        <w:rPr>
          <w:sz w:val="22"/>
        </w:rPr>
        <w:t>s received through direct phone calls, e-mails, face-to-face meetings/communications and the Website are recorded and after the recording process,</w:t>
      </w:r>
      <w:r w:rsidR="00CC7547" w:rsidRPr="00AA7861">
        <w:rPr>
          <w:sz w:val="22"/>
        </w:rPr>
        <w:t xml:space="preserve"> </w:t>
      </w:r>
      <w:r w:rsidRPr="00AA7861">
        <w:rPr>
          <w:sz w:val="22"/>
        </w:rPr>
        <w:t>will contact the complainant to explain the sub</w:t>
      </w:r>
      <w:r w:rsidR="00CC7547" w:rsidRPr="00AA7861">
        <w:rPr>
          <w:sz w:val="22"/>
        </w:rPr>
        <w:t>-</w:t>
      </w:r>
      <w:r w:rsidRPr="00AA7861">
        <w:rPr>
          <w:sz w:val="22"/>
        </w:rPr>
        <w:t xml:space="preserve">project response process and the resolution of the </w:t>
      </w:r>
      <w:r w:rsidR="00CC7547" w:rsidRPr="00AA7861">
        <w:rPr>
          <w:sz w:val="22"/>
        </w:rPr>
        <w:lastRenderedPageBreak/>
        <w:t>grievance</w:t>
      </w:r>
      <w:r w:rsidRPr="00AA7861">
        <w:rPr>
          <w:sz w:val="22"/>
        </w:rPr>
        <w:t xml:space="preserve"> within ten (10) business days. The development of the solution may require consultation with the relevant person(s). The requester will be informed about the methodology followed. Each request must be evaluated with the utmost care, diligence, fairness and impartiality. The proposed solutions are communicated to the complainant with a second notification. If the proposed solution is accepted by the complainant,</w:t>
      </w:r>
      <w:r w:rsidR="00CC7547" w:rsidRPr="00AA7861">
        <w:rPr>
          <w:sz w:val="22"/>
        </w:rPr>
        <w:t xml:space="preserve"> </w:t>
      </w:r>
      <w:r w:rsidR="00E65FDE" w:rsidRPr="00E65FDE">
        <w:rPr>
          <w:sz w:val="22"/>
        </w:rPr>
        <w:t>Kovancılar</w:t>
      </w:r>
      <w:r w:rsidRPr="00AA7861">
        <w:rPr>
          <w:sz w:val="22"/>
        </w:rPr>
        <w:t xml:space="preserve"> Municipality will handle the </w:t>
      </w:r>
      <w:r w:rsidR="00CC7547" w:rsidRPr="00AA7861">
        <w:rPr>
          <w:sz w:val="22"/>
        </w:rPr>
        <w:t>grievance</w:t>
      </w:r>
      <w:r w:rsidRPr="00AA7861">
        <w:rPr>
          <w:sz w:val="22"/>
        </w:rPr>
        <w:t xml:space="preserve"> within 15 business days and take corrective measures to resolve the </w:t>
      </w:r>
      <w:r w:rsidR="00CC7547" w:rsidRPr="00AA7861">
        <w:rPr>
          <w:sz w:val="22"/>
        </w:rPr>
        <w:t>grievance</w:t>
      </w:r>
      <w:r w:rsidRPr="00AA7861">
        <w:rPr>
          <w:sz w:val="22"/>
        </w:rPr>
        <w:t xml:space="preserve">. </w:t>
      </w:r>
      <w:r w:rsidR="00CC7547" w:rsidRPr="00AA7861">
        <w:rPr>
          <w:sz w:val="22"/>
        </w:rPr>
        <w:t>Grievance</w:t>
      </w:r>
      <w:r w:rsidRPr="00AA7861">
        <w:rPr>
          <w:sz w:val="22"/>
        </w:rPr>
        <w:t xml:space="preserve"> registration forms will be sent to the relevant </w:t>
      </w:r>
      <w:r w:rsidR="00CC7547" w:rsidRPr="00AA7861">
        <w:rPr>
          <w:sz w:val="22"/>
        </w:rPr>
        <w:t>G</w:t>
      </w:r>
      <w:r w:rsidRPr="00AA7861">
        <w:rPr>
          <w:sz w:val="22"/>
        </w:rPr>
        <w:t>M Team member (Social Expert of the P</w:t>
      </w:r>
      <w:r w:rsidR="00CC7547" w:rsidRPr="00AA7861">
        <w:rPr>
          <w:sz w:val="22"/>
        </w:rPr>
        <w:t>MU</w:t>
      </w:r>
      <w:r w:rsidRPr="00AA7861">
        <w:rPr>
          <w:sz w:val="22"/>
        </w:rPr>
        <w:t xml:space="preserve"> Team or E&amp;S Expert of the Contractor) on the same day (if possible, as soon as the </w:t>
      </w:r>
      <w:r w:rsidR="00CC7547" w:rsidRPr="00AA7861">
        <w:rPr>
          <w:sz w:val="22"/>
        </w:rPr>
        <w:t>grievance</w:t>
      </w:r>
      <w:r w:rsidRPr="00AA7861">
        <w:rPr>
          <w:sz w:val="22"/>
        </w:rPr>
        <w:t xml:space="preserve"> is received). A notification should be sent to the complainant by </w:t>
      </w:r>
      <w:r w:rsidR="00CC7547" w:rsidRPr="00AA7861">
        <w:rPr>
          <w:sz w:val="22"/>
        </w:rPr>
        <w:t>GMCP</w:t>
      </w:r>
      <w:r w:rsidRPr="00AA7861">
        <w:rPr>
          <w:sz w:val="22"/>
        </w:rPr>
        <w:t xml:space="preserve"> within two (2) business days of the receipt of the </w:t>
      </w:r>
      <w:r w:rsidR="00CC7547" w:rsidRPr="00AA7861">
        <w:rPr>
          <w:sz w:val="22"/>
        </w:rPr>
        <w:t>grievance</w:t>
      </w:r>
      <w:r w:rsidRPr="00AA7861">
        <w:rPr>
          <w:sz w:val="22"/>
        </w:rPr>
        <w:t xml:space="preserve">, indicating that the </w:t>
      </w:r>
      <w:r w:rsidR="00CC7547" w:rsidRPr="00AA7861">
        <w:rPr>
          <w:sz w:val="22"/>
        </w:rPr>
        <w:t>grievance</w:t>
      </w:r>
      <w:r w:rsidRPr="00AA7861">
        <w:rPr>
          <w:sz w:val="22"/>
        </w:rPr>
        <w:t xml:space="preserve"> has been received and evaluated. The PIU Team will also have access to the </w:t>
      </w:r>
      <w:r w:rsidR="00CC7547" w:rsidRPr="00AA7861">
        <w:rPr>
          <w:sz w:val="22"/>
        </w:rPr>
        <w:t xml:space="preserve">grievance </w:t>
      </w:r>
      <w:r w:rsidRPr="00AA7861">
        <w:rPr>
          <w:sz w:val="22"/>
        </w:rPr>
        <w:t xml:space="preserve">record to be created within the scope of the </w:t>
      </w:r>
      <w:r w:rsidR="00CC7547" w:rsidRPr="00AA7861">
        <w:rPr>
          <w:sz w:val="22"/>
        </w:rPr>
        <w:t>sub-p</w:t>
      </w:r>
      <w:r w:rsidRPr="00AA7861">
        <w:rPr>
          <w:sz w:val="22"/>
        </w:rPr>
        <w:t xml:space="preserve">roject and will be continuously updated by </w:t>
      </w:r>
      <w:r w:rsidR="00CC7547" w:rsidRPr="00AA7861">
        <w:rPr>
          <w:sz w:val="22"/>
        </w:rPr>
        <w:t>GMCP</w:t>
      </w:r>
      <w:r w:rsidRPr="00AA7861">
        <w:rPr>
          <w:sz w:val="22"/>
        </w:rPr>
        <w:t xml:space="preserve"> or P</w:t>
      </w:r>
      <w:r w:rsidR="00CC7547" w:rsidRPr="00AA7861">
        <w:rPr>
          <w:sz w:val="22"/>
        </w:rPr>
        <w:t>MU</w:t>
      </w:r>
      <w:r w:rsidRPr="00AA7861">
        <w:rPr>
          <w:sz w:val="22"/>
        </w:rPr>
        <w:t xml:space="preserve"> Social Expert. The </w:t>
      </w:r>
      <w:r w:rsidR="00CC7547" w:rsidRPr="00AA7861">
        <w:rPr>
          <w:sz w:val="22"/>
        </w:rPr>
        <w:t>Grievance</w:t>
      </w:r>
      <w:r w:rsidRPr="00AA7861">
        <w:rPr>
          <w:sz w:val="22"/>
        </w:rPr>
        <w:t xml:space="preserve"> Tracking Table will include the complainant/suggestor information, the date of receipt of the </w:t>
      </w:r>
      <w:r w:rsidR="00CC7547" w:rsidRPr="00AA7861">
        <w:rPr>
          <w:sz w:val="22"/>
        </w:rPr>
        <w:t>grievance</w:t>
      </w:r>
      <w:r w:rsidRPr="00AA7861">
        <w:rPr>
          <w:sz w:val="22"/>
        </w:rPr>
        <w:t xml:space="preserve">/suggestion, the date and method of feedback to the complainant, the current status of the </w:t>
      </w:r>
      <w:r w:rsidR="00CC7547" w:rsidRPr="00AA7861">
        <w:rPr>
          <w:sz w:val="22"/>
        </w:rPr>
        <w:t>grievance</w:t>
      </w:r>
      <w:r w:rsidRPr="00AA7861">
        <w:rPr>
          <w:sz w:val="22"/>
        </w:rPr>
        <w:t xml:space="preserve"> (open, under review, closed, rejected) and the explanation of this current status (e.g. why it was rejected). It will include the closing/rejection and feedback dates. Complaints from contractors and subcontractors will be forwarded to </w:t>
      </w:r>
      <w:r w:rsidR="00CC7547" w:rsidRPr="00AA7861">
        <w:rPr>
          <w:sz w:val="22"/>
        </w:rPr>
        <w:t>GMCP</w:t>
      </w:r>
      <w:r w:rsidRPr="00AA7861">
        <w:rPr>
          <w:sz w:val="22"/>
        </w:rPr>
        <w:t xml:space="preserve"> by the Contractors’ E&amp;S Specialist and will be recorded by </w:t>
      </w:r>
      <w:r w:rsidR="00CC7547" w:rsidRPr="00AA7861">
        <w:rPr>
          <w:sz w:val="22"/>
        </w:rPr>
        <w:t>GMCP</w:t>
      </w:r>
      <w:r w:rsidRPr="00AA7861">
        <w:rPr>
          <w:sz w:val="22"/>
        </w:rPr>
        <w:t xml:space="preserve"> using the </w:t>
      </w:r>
      <w:r w:rsidR="00CC7547" w:rsidRPr="00AA7861">
        <w:rPr>
          <w:sz w:val="22"/>
        </w:rPr>
        <w:t>grievance</w:t>
      </w:r>
      <w:r w:rsidRPr="00AA7861">
        <w:rPr>
          <w:sz w:val="22"/>
        </w:rPr>
        <w:t xml:space="preserve"> registration forms. On the same day, the data will be entered into the </w:t>
      </w:r>
      <w:r w:rsidR="00CC7547" w:rsidRPr="00AA7861">
        <w:rPr>
          <w:sz w:val="22"/>
        </w:rPr>
        <w:t>Grievance</w:t>
      </w:r>
      <w:r w:rsidRPr="00AA7861">
        <w:rPr>
          <w:sz w:val="22"/>
        </w:rPr>
        <w:t xml:space="preserve"> Registry and </w:t>
      </w:r>
      <w:r w:rsidR="003D7931" w:rsidRPr="00AA7861">
        <w:rPr>
          <w:sz w:val="22"/>
        </w:rPr>
        <w:t>Grievance</w:t>
      </w:r>
      <w:r w:rsidRPr="00AA7861">
        <w:rPr>
          <w:sz w:val="22"/>
        </w:rPr>
        <w:t xml:space="preserve"> Database and made accessible to the P</w:t>
      </w:r>
      <w:r w:rsidR="00CC7547" w:rsidRPr="00AA7861">
        <w:rPr>
          <w:sz w:val="22"/>
        </w:rPr>
        <w:t>MU</w:t>
      </w:r>
      <w:r w:rsidRPr="00AA7861">
        <w:rPr>
          <w:sz w:val="22"/>
        </w:rPr>
        <w:t xml:space="preserve"> Team. During this period, the relevant parties responsible for managing the </w:t>
      </w:r>
      <w:r w:rsidR="00CC7547" w:rsidRPr="00AA7861">
        <w:rPr>
          <w:sz w:val="22"/>
        </w:rPr>
        <w:t>grievance</w:t>
      </w:r>
      <w:r w:rsidRPr="00AA7861">
        <w:rPr>
          <w:sz w:val="22"/>
        </w:rPr>
        <w:t xml:space="preserve"> will be in constant communication with the complainant and all communication will be recorded in the </w:t>
      </w:r>
      <w:r w:rsidR="003D7931" w:rsidRPr="00AA7861">
        <w:rPr>
          <w:sz w:val="22"/>
        </w:rPr>
        <w:t>G</w:t>
      </w:r>
      <w:r w:rsidRPr="00AA7861">
        <w:rPr>
          <w:sz w:val="22"/>
        </w:rPr>
        <w:t xml:space="preserve">M system through the Consultation Forms (see </w:t>
      </w:r>
      <w:r w:rsidR="00853AF0">
        <w:rPr>
          <w:sz w:val="22"/>
        </w:rPr>
        <w:fldChar w:fldCharType="begin"/>
      </w:r>
      <w:r w:rsidR="00853AF0">
        <w:rPr>
          <w:sz w:val="22"/>
        </w:rPr>
        <w:instrText xml:space="preserve"> REF _Ref197467115 \h  \* MERGEFORMAT </w:instrText>
      </w:r>
      <w:r w:rsidR="00853AF0">
        <w:rPr>
          <w:sz w:val="22"/>
        </w:rPr>
      </w:r>
      <w:r w:rsidR="00853AF0">
        <w:rPr>
          <w:sz w:val="22"/>
        </w:rPr>
        <w:fldChar w:fldCharType="separate"/>
      </w:r>
      <w:r w:rsidR="00853AF0" w:rsidRPr="00853AF0">
        <w:rPr>
          <w:sz w:val="22"/>
        </w:rPr>
        <w:t>Annex-</w:t>
      </w:r>
      <w:r w:rsidR="00D405E5">
        <w:rPr>
          <w:sz w:val="22"/>
        </w:rPr>
        <w:t>D</w:t>
      </w:r>
      <w:r w:rsidR="00853AF0">
        <w:rPr>
          <w:sz w:val="22"/>
        </w:rPr>
        <w:fldChar w:fldCharType="end"/>
      </w:r>
      <w:r w:rsidRPr="00AA7861">
        <w:rPr>
          <w:sz w:val="22"/>
        </w:rPr>
        <w:t xml:space="preserve">). The </w:t>
      </w:r>
      <w:r w:rsidR="003D7931" w:rsidRPr="00AA7861">
        <w:rPr>
          <w:sz w:val="22"/>
        </w:rPr>
        <w:t>grievance</w:t>
      </w:r>
      <w:r w:rsidRPr="00AA7861">
        <w:rPr>
          <w:sz w:val="22"/>
        </w:rPr>
        <w:t xml:space="preserve"> will be closed after the implementation of the decision is completed. After the </w:t>
      </w:r>
      <w:r w:rsidR="003D7931" w:rsidRPr="00AA7861">
        <w:rPr>
          <w:sz w:val="22"/>
        </w:rPr>
        <w:t>grievance</w:t>
      </w:r>
      <w:r w:rsidRPr="00AA7861">
        <w:rPr>
          <w:sz w:val="22"/>
        </w:rPr>
        <w:t xml:space="preserve"> is closed or resolved, the complainant will be informed with the third notification and the relevant records (</w:t>
      </w:r>
      <w:r w:rsidR="003D7931" w:rsidRPr="00AA7861">
        <w:rPr>
          <w:sz w:val="22"/>
        </w:rPr>
        <w:t>Grievance</w:t>
      </w:r>
      <w:r w:rsidRPr="00AA7861">
        <w:rPr>
          <w:sz w:val="22"/>
        </w:rPr>
        <w:t xml:space="preserve"> Closure Form, </w:t>
      </w:r>
      <w:r w:rsidR="003D7931" w:rsidRPr="00AA7861">
        <w:rPr>
          <w:sz w:val="22"/>
        </w:rPr>
        <w:t>Grievance</w:t>
      </w:r>
      <w:r w:rsidRPr="00AA7861">
        <w:rPr>
          <w:sz w:val="22"/>
        </w:rPr>
        <w:t xml:space="preserve"> Record, etc.) will be kept. Unless an alternative agreement is made with the complainant, </w:t>
      </w:r>
      <w:r w:rsidR="003D7931" w:rsidRPr="00AA7861">
        <w:rPr>
          <w:sz w:val="22"/>
        </w:rPr>
        <w:t>grievance</w:t>
      </w:r>
      <w:r w:rsidRPr="00AA7861">
        <w:rPr>
          <w:sz w:val="22"/>
        </w:rPr>
        <w:t xml:space="preserve">s will be closed within thirty (30) business days from the date of application. If the </w:t>
      </w:r>
      <w:r w:rsidR="003D7931" w:rsidRPr="00AA7861">
        <w:rPr>
          <w:sz w:val="22"/>
        </w:rPr>
        <w:t>grievance</w:t>
      </w:r>
      <w:r w:rsidRPr="00AA7861">
        <w:rPr>
          <w:sz w:val="22"/>
        </w:rPr>
        <w:t xml:space="preserve">s are not resolved within thirty (30) business days, the extenuating circumstances will be documented and reported. After the complaint is resolved and the result is communicated to the complainant, the appointed </w:t>
      </w:r>
      <w:r w:rsidR="003D7931" w:rsidRPr="00AA7861">
        <w:rPr>
          <w:sz w:val="22"/>
        </w:rPr>
        <w:t>GMCP</w:t>
      </w:r>
      <w:r w:rsidRPr="00AA7861">
        <w:rPr>
          <w:sz w:val="22"/>
        </w:rPr>
        <w:t xml:space="preserve"> will obtain the necessary signatures and close the </w:t>
      </w:r>
      <w:r w:rsidR="003D7931" w:rsidRPr="00AA7861">
        <w:rPr>
          <w:sz w:val="22"/>
        </w:rPr>
        <w:t>grievance</w:t>
      </w:r>
      <w:r w:rsidRPr="00AA7861">
        <w:rPr>
          <w:sz w:val="22"/>
        </w:rPr>
        <w:t xml:space="preserve"> by filling out the </w:t>
      </w:r>
      <w:r w:rsidR="003D7931" w:rsidRPr="00AA7861">
        <w:rPr>
          <w:sz w:val="22"/>
        </w:rPr>
        <w:t>Grievance</w:t>
      </w:r>
      <w:r w:rsidRPr="00AA7861">
        <w:rPr>
          <w:sz w:val="22"/>
        </w:rPr>
        <w:t xml:space="preserve"> Closure Form (see </w:t>
      </w:r>
      <w:r w:rsidR="00853AF0">
        <w:rPr>
          <w:sz w:val="22"/>
        </w:rPr>
        <w:fldChar w:fldCharType="begin"/>
      </w:r>
      <w:r w:rsidR="00853AF0">
        <w:rPr>
          <w:sz w:val="22"/>
        </w:rPr>
        <w:instrText xml:space="preserve"> REF _Ref183103869 \h  \* MERGEFORMAT </w:instrText>
      </w:r>
      <w:r w:rsidR="00853AF0">
        <w:rPr>
          <w:sz w:val="22"/>
        </w:rPr>
      </w:r>
      <w:r w:rsidR="00853AF0">
        <w:rPr>
          <w:sz w:val="22"/>
        </w:rPr>
        <w:fldChar w:fldCharType="separate"/>
      </w:r>
      <w:r w:rsidR="00853AF0" w:rsidRPr="00853AF0">
        <w:rPr>
          <w:sz w:val="22"/>
        </w:rPr>
        <w:t>Annex-</w:t>
      </w:r>
      <w:r w:rsidR="00D405E5">
        <w:rPr>
          <w:sz w:val="22"/>
        </w:rPr>
        <w:t>B</w:t>
      </w:r>
      <w:r w:rsidR="00853AF0">
        <w:rPr>
          <w:sz w:val="22"/>
        </w:rPr>
        <w:fldChar w:fldCharType="end"/>
      </w:r>
      <w:r w:rsidRPr="00AA7861">
        <w:rPr>
          <w:sz w:val="22"/>
        </w:rPr>
        <w:t>)</w:t>
      </w:r>
      <w:r w:rsidRPr="00853AF0">
        <w:rPr>
          <w:sz w:val="22"/>
        </w:rPr>
        <w:t xml:space="preserve">. </w:t>
      </w:r>
      <w:r w:rsidRPr="00AA7861">
        <w:rPr>
          <w:sz w:val="22"/>
        </w:rPr>
        <w:t>If the decision is not accepted, it will be reconsidered and a revised decision may be proposed. Ultimately, the PIUs will be responsible for consolidating, monitoring and reporting the requests received, resolved and pending regarding the project. All this data will be compiled by the PIU to be reported at the end of each month.</w:t>
      </w:r>
    </w:p>
    <w:p w14:paraId="41EC10DF" w14:textId="25866D99" w:rsidR="003607F3" w:rsidRPr="00AA7861" w:rsidRDefault="004A7616" w:rsidP="00CF7836">
      <w:pPr>
        <w:pStyle w:val="Metin"/>
        <w:numPr>
          <w:ilvl w:val="0"/>
          <w:numId w:val="39"/>
        </w:numPr>
        <w:spacing w:line="276" w:lineRule="auto"/>
        <w:rPr>
          <w:sz w:val="22"/>
        </w:rPr>
      </w:pPr>
      <w:hyperlink r:id="rId41" w:history="1">
        <w:r w:rsidRPr="004A0D65">
          <w:rPr>
            <w:rStyle w:val="Kpr"/>
            <w:rFonts w:cstheme="minorBidi"/>
            <w:sz w:val="22"/>
          </w:rPr>
          <w:t>info@konancilar.bel.tr</w:t>
        </w:r>
      </w:hyperlink>
    </w:p>
    <w:p w14:paraId="3D441AB2" w14:textId="6736CE06" w:rsidR="009611BF" w:rsidRPr="00AA7861" w:rsidRDefault="009611BF" w:rsidP="00CF7836">
      <w:pPr>
        <w:pStyle w:val="Metin"/>
        <w:numPr>
          <w:ilvl w:val="0"/>
          <w:numId w:val="38"/>
        </w:numPr>
        <w:spacing w:line="276" w:lineRule="auto"/>
        <w:rPr>
          <w:sz w:val="22"/>
        </w:rPr>
      </w:pPr>
      <w:r w:rsidRPr="00AA7861">
        <w:rPr>
          <w:sz w:val="22"/>
        </w:rPr>
        <w:t>Call Centre (hotline): 15</w:t>
      </w:r>
      <w:r w:rsidR="003607F3" w:rsidRPr="00AA7861">
        <w:rPr>
          <w:sz w:val="22"/>
        </w:rPr>
        <w:t>3</w:t>
      </w:r>
    </w:p>
    <w:p w14:paraId="78C0FB0C" w14:textId="3A17F73D" w:rsidR="009611BF" w:rsidRPr="00AA7861" w:rsidRDefault="009611BF" w:rsidP="00CF7836">
      <w:pPr>
        <w:pStyle w:val="Metin"/>
        <w:numPr>
          <w:ilvl w:val="0"/>
          <w:numId w:val="38"/>
        </w:numPr>
        <w:spacing w:line="276" w:lineRule="auto"/>
        <w:rPr>
          <w:sz w:val="22"/>
        </w:rPr>
      </w:pPr>
      <w:r w:rsidRPr="00AA7861">
        <w:rPr>
          <w:sz w:val="22"/>
        </w:rPr>
        <w:t xml:space="preserve">Phone number: +90 </w:t>
      </w:r>
      <w:r w:rsidR="003607F3" w:rsidRPr="00AA7861">
        <w:rPr>
          <w:sz w:val="22"/>
        </w:rPr>
        <w:t xml:space="preserve">424 </w:t>
      </w:r>
      <w:r w:rsidR="004A7616">
        <w:rPr>
          <w:sz w:val="22"/>
        </w:rPr>
        <w:t>6113415</w:t>
      </w:r>
    </w:p>
    <w:p w14:paraId="032BA71C" w14:textId="77777777" w:rsidR="004A7616" w:rsidRPr="004A7616" w:rsidRDefault="009611BF" w:rsidP="004A7616">
      <w:pPr>
        <w:pStyle w:val="Metin"/>
        <w:numPr>
          <w:ilvl w:val="0"/>
          <w:numId w:val="38"/>
        </w:numPr>
        <w:spacing w:line="276" w:lineRule="auto"/>
        <w:rPr>
          <w:sz w:val="22"/>
        </w:rPr>
      </w:pPr>
      <w:r w:rsidRPr="00AA7861">
        <w:rPr>
          <w:sz w:val="22"/>
        </w:rPr>
        <w:t xml:space="preserve">Address for Official Letter/Petition: </w:t>
      </w:r>
      <w:r w:rsidR="004A7616" w:rsidRPr="004A7616">
        <w:rPr>
          <w:sz w:val="22"/>
        </w:rPr>
        <w:t>Çarşı Başı, İlhami Ertem Cd., 23000 Kovancılar/Elazığ</w:t>
      </w:r>
    </w:p>
    <w:p w14:paraId="4C84FA11" w14:textId="73234C40" w:rsidR="003607F3" w:rsidRPr="00AA7861" w:rsidRDefault="00E65FDE" w:rsidP="00CF7836">
      <w:pPr>
        <w:pStyle w:val="Metin"/>
        <w:spacing w:line="276" w:lineRule="auto"/>
        <w:rPr>
          <w:sz w:val="22"/>
        </w:rPr>
      </w:pPr>
      <w:r w:rsidRPr="00E65FDE">
        <w:rPr>
          <w:sz w:val="22"/>
        </w:rPr>
        <w:t>Kovancılar</w:t>
      </w:r>
      <w:r w:rsidR="003607F3" w:rsidRPr="00AA7861">
        <w:rPr>
          <w:sz w:val="22"/>
        </w:rPr>
        <w:t xml:space="preserve"> Municipality website includes a </w:t>
      </w:r>
      <w:r w:rsidR="00853AF0" w:rsidRPr="00AA7861">
        <w:rPr>
          <w:sz w:val="22"/>
        </w:rPr>
        <w:t>communication</w:t>
      </w:r>
      <w:r w:rsidR="003607F3" w:rsidRPr="00AA7861">
        <w:rPr>
          <w:sz w:val="22"/>
        </w:rPr>
        <w:t xml:space="preserve"> page, which is the mechanism where complaints/requests regarding </w:t>
      </w:r>
      <w:r w:rsidRPr="00E65FDE">
        <w:rPr>
          <w:sz w:val="22"/>
        </w:rPr>
        <w:t>Kovancılar</w:t>
      </w:r>
      <w:r w:rsidR="003607F3" w:rsidRPr="00AA7861">
        <w:rPr>
          <w:sz w:val="22"/>
        </w:rPr>
        <w:t xml:space="preserve"> Municipality activities are submitted and the resolution process is followed (see </w:t>
      </w:r>
      <w:r w:rsidR="00EF4889">
        <w:rPr>
          <w:sz w:val="22"/>
        </w:rPr>
        <w:fldChar w:fldCharType="begin"/>
      </w:r>
      <w:r w:rsidR="00EF4889">
        <w:rPr>
          <w:sz w:val="22"/>
        </w:rPr>
        <w:instrText xml:space="preserve"> REF _Ref183101458 \h  \* MERGEFORMAT </w:instrText>
      </w:r>
      <w:r w:rsidR="00EF4889">
        <w:rPr>
          <w:sz w:val="22"/>
        </w:rPr>
      </w:r>
      <w:r w:rsidR="00EF4889">
        <w:rPr>
          <w:sz w:val="22"/>
        </w:rPr>
        <w:fldChar w:fldCharType="separate"/>
      </w:r>
      <w:r w:rsidR="00246657" w:rsidRPr="00246657">
        <w:rPr>
          <w:sz w:val="22"/>
        </w:rPr>
        <w:t>Figure 7</w:t>
      </w:r>
      <w:r w:rsidR="00EF4889">
        <w:rPr>
          <w:sz w:val="22"/>
        </w:rPr>
        <w:fldChar w:fldCharType="end"/>
      </w:r>
      <w:r w:rsidR="003607F3" w:rsidRPr="00AA7861">
        <w:rPr>
          <w:sz w:val="22"/>
        </w:rPr>
        <w:t xml:space="preserve">). In addition, many sections of the homepage of </w:t>
      </w:r>
      <w:r w:rsidRPr="00E65FDE">
        <w:rPr>
          <w:sz w:val="22"/>
        </w:rPr>
        <w:lastRenderedPageBreak/>
        <w:t>Kovancılar</w:t>
      </w:r>
      <w:r>
        <w:rPr>
          <w:sz w:val="22"/>
        </w:rPr>
        <w:t xml:space="preserve"> </w:t>
      </w:r>
      <w:r w:rsidR="003607F3" w:rsidRPr="00AA7861">
        <w:rPr>
          <w:sz w:val="22"/>
        </w:rPr>
        <w:t xml:space="preserve">Municipality website include information about social media accounts and telephone numbers (such as the Alo 153 line) to which </w:t>
      </w:r>
      <w:r w:rsidR="003D7931" w:rsidRPr="00AA7861">
        <w:rPr>
          <w:sz w:val="22"/>
        </w:rPr>
        <w:t>grievance</w:t>
      </w:r>
      <w:r w:rsidR="003607F3" w:rsidRPr="00AA7861">
        <w:rPr>
          <w:sz w:val="22"/>
        </w:rPr>
        <w:t>s can be submitted.</w:t>
      </w:r>
    </w:p>
    <w:p w14:paraId="59B97141" w14:textId="2C311F73" w:rsidR="00F21993" w:rsidRDefault="004A7616" w:rsidP="00246657">
      <w:pPr>
        <w:spacing w:line="276" w:lineRule="auto"/>
        <w:jc w:val="center"/>
      </w:pPr>
      <w:r w:rsidRPr="004A7616">
        <w:rPr>
          <w:rFonts w:ascii="Times New Roman" w:hAnsi="Times New Roman" w:cs="Times New Roman"/>
          <w:noProof/>
          <w:sz w:val="24"/>
          <w:szCs w:val="24"/>
          <w:lang w:val="en-GB" w:eastAsia="x-none"/>
        </w:rPr>
        <w:drawing>
          <wp:inline distT="0" distB="0" distL="0" distR="0" wp14:anchorId="39176ACB" wp14:editId="240CA5C1">
            <wp:extent cx="5722620" cy="4237162"/>
            <wp:effectExtent l="0" t="0" r="0" b="0"/>
            <wp:docPr id="1920355310" name="Resim 1" descr="metin, bilgisayar, adam, insan, web sites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55310" name="Resim 1" descr="metin, bilgisayar, adam, insan, web sitesi içeren bir resim&#10;&#10;Yapay zeka tarafından oluşturulan içerik yanlış olabilir."/>
                    <pic:cNvPicPr/>
                  </pic:nvPicPr>
                  <pic:blipFill>
                    <a:blip r:embed="rId42"/>
                    <a:stretch>
                      <a:fillRect/>
                    </a:stretch>
                  </pic:blipFill>
                  <pic:spPr>
                    <a:xfrm>
                      <a:off x="0" y="0"/>
                      <a:ext cx="5759162" cy="4264219"/>
                    </a:xfrm>
                    <a:prstGeom prst="rect">
                      <a:avLst/>
                    </a:prstGeom>
                  </pic:spPr>
                </pic:pic>
              </a:graphicData>
            </a:graphic>
          </wp:inline>
        </w:drawing>
      </w:r>
      <w:r w:rsidRPr="004A7616">
        <w:rPr>
          <w:noProof/>
        </w:rPr>
        <w:drawing>
          <wp:inline distT="0" distB="0" distL="0" distR="0" wp14:anchorId="55E509EB" wp14:editId="386B777C">
            <wp:extent cx="5486400" cy="3754362"/>
            <wp:effectExtent l="0" t="0" r="0" b="0"/>
            <wp:docPr id="105490590" name="Resim 1" descr="metin, ekran görüntüsü, yazılım, web sayfası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0590" name="Resim 1" descr="metin, ekran görüntüsü, yazılım, web sayfası içeren bir resim&#10;&#10;Yapay zeka tarafından oluşturulan içerik yanlış olabilir."/>
                    <pic:cNvPicPr/>
                  </pic:nvPicPr>
                  <pic:blipFill>
                    <a:blip r:embed="rId43"/>
                    <a:stretch>
                      <a:fillRect/>
                    </a:stretch>
                  </pic:blipFill>
                  <pic:spPr>
                    <a:xfrm>
                      <a:off x="0" y="0"/>
                      <a:ext cx="5490745" cy="3757335"/>
                    </a:xfrm>
                    <a:prstGeom prst="rect">
                      <a:avLst/>
                    </a:prstGeom>
                  </pic:spPr>
                </pic:pic>
              </a:graphicData>
            </a:graphic>
          </wp:inline>
        </w:drawing>
      </w:r>
    </w:p>
    <w:p w14:paraId="68918633" w14:textId="4BC5542A" w:rsidR="003607F3" w:rsidRPr="003607F3" w:rsidRDefault="00F21993" w:rsidP="00F21993">
      <w:pPr>
        <w:pStyle w:val="ResimYazs"/>
        <w:jc w:val="both"/>
        <w:rPr>
          <w:rFonts w:ascii="Times New Roman" w:hAnsi="Times New Roman"/>
          <w:sz w:val="24"/>
          <w:szCs w:val="24"/>
          <w:lang w:eastAsia="x-none"/>
        </w:rPr>
      </w:pPr>
      <w:bookmarkStart w:id="194" w:name="_Ref183101458"/>
      <w:bookmarkStart w:id="195" w:name="_Toc200707408"/>
      <w:r>
        <w:t xml:space="preserve">Figure </w:t>
      </w:r>
      <w:r>
        <w:fldChar w:fldCharType="begin"/>
      </w:r>
      <w:r>
        <w:instrText xml:space="preserve"> SEQ Figure \* ARABIC </w:instrText>
      </w:r>
      <w:r>
        <w:fldChar w:fldCharType="separate"/>
      </w:r>
      <w:r w:rsidR="00246657">
        <w:t>7</w:t>
      </w:r>
      <w:r>
        <w:fldChar w:fldCharType="end"/>
      </w:r>
      <w:bookmarkEnd w:id="194"/>
      <w:r>
        <w:t xml:space="preserve">. </w:t>
      </w:r>
      <w:r w:rsidR="00E65FDE" w:rsidRPr="00E65FDE">
        <w:t>Kovancılar</w:t>
      </w:r>
      <w:r>
        <w:t xml:space="preserve"> Municipality Website</w:t>
      </w:r>
      <w:r w:rsidR="00ED5574">
        <w:t xml:space="preserve"> Screenshot</w:t>
      </w:r>
      <w:r w:rsidR="004544A0">
        <w:t>s</w:t>
      </w:r>
      <w:bookmarkEnd w:id="195"/>
    </w:p>
    <w:p w14:paraId="32FB9173" w14:textId="7D982391" w:rsidR="00460A3A" w:rsidRDefault="00460A3A" w:rsidP="008B5FD7">
      <w:pPr>
        <w:pStyle w:val="Balk2"/>
        <w:numPr>
          <w:ilvl w:val="1"/>
          <w:numId w:val="3"/>
        </w:numPr>
        <w:spacing w:before="240"/>
        <w:ind w:left="425" w:hanging="431"/>
        <w:rPr>
          <w:rFonts w:ascii="Arial" w:eastAsia="Times New Roman" w:hAnsi="Arial" w:cs="Arial"/>
          <w:bCs/>
          <w:color w:val="auto"/>
          <w:sz w:val="24"/>
          <w:szCs w:val="24"/>
          <w:lang w:val="en-GB" w:eastAsia="zh-CN"/>
        </w:rPr>
      </w:pPr>
      <w:bookmarkStart w:id="196" w:name="_Toc155181257"/>
      <w:bookmarkStart w:id="197" w:name="_Toc207884886"/>
      <w:bookmarkEnd w:id="193"/>
      <w:r w:rsidRPr="00F03FCB">
        <w:rPr>
          <w:rFonts w:ascii="Arial" w:eastAsia="Times New Roman" w:hAnsi="Arial" w:cs="Arial"/>
          <w:bCs/>
          <w:color w:val="auto"/>
          <w:sz w:val="24"/>
          <w:szCs w:val="24"/>
          <w:lang w:val="en-GB" w:eastAsia="zh-CN"/>
        </w:rPr>
        <w:lastRenderedPageBreak/>
        <w:t xml:space="preserve">Grievance Mechanism </w:t>
      </w:r>
      <w:bookmarkEnd w:id="196"/>
      <w:r w:rsidRPr="00F03FCB">
        <w:rPr>
          <w:rFonts w:ascii="Arial" w:eastAsia="Times New Roman" w:hAnsi="Arial" w:cs="Arial"/>
          <w:bCs/>
          <w:color w:val="auto"/>
          <w:sz w:val="24"/>
          <w:szCs w:val="24"/>
          <w:lang w:val="en-GB" w:eastAsia="zh-CN"/>
        </w:rPr>
        <w:t>for Workers</w:t>
      </w:r>
      <w:bookmarkEnd w:id="197"/>
    </w:p>
    <w:p w14:paraId="24AD6347" w14:textId="77AE864E" w:rsidR="0063293B" w:rsidRDefault="0063293B" w:rsidP="00CF7836">
      <w:pPr>
        <w:pStyle w:val="Metin"/>
        <w:spacing w:line="276" w:lineRule="auto"/>
        <w:rPr>
          <w:sz w:val="22"/>
        </w:rPr>
      </w:pPr>
      <w:r w:rsidRPr="00AA7861">
        <w:rPr>
          <w:sz w:val="22"/>
        </w:rPr>
        <w:t>The G</w:t>
      </w:r>
      <w:r w:rsidR="003D7931" w:rsidRPr="00AA7861">
        <w:rPr>
          <w:sz w:val="22"/>
        </w:rPr>
        <w:t>M</w:t>
      </w:r>
      <w:r w:rsidRPr="00AA7861">
        <w:rPr>
          <w:sz w:val="22"/>
        </w:rPr>
        <w:t xml:space="preserve"> for employees (applicable to both </w:t>
      </w:r>
      <w:r w:rsidR="00E65FDE" w:rsidRPr="00E65FDE">
        <w:rPr>
          <w:sz w:val="22"/>
        </w:rPr>
        <w:t>Kovancılar</w:t>
      </w:r>
      <w:r w:rsidRPr="00AA7861">
        <w:rPr>
          <w:sz w:val="22"/>
        </w:rPr>
        <w:t xml:space="preserve"> Municipality personnel and contractor and subcontractor employees) has been established in accordance with WB ESS2. The implementation of the G</w:t>
      </w:r>
      <w:r w:rsidR="003D7931" w:rsidRPr="00AA7861">
        <w:rPr>
          <w:sz w:val="22"/>
        </w:rPr>
        <w:t>M</w:t>
      </w:r>
      <w:r w:rsidRPr="00AA7861">
        <w:rPr>
          <w:sz w:val="22"/>
        </w:rPr>
        <w:t xml:space="preserve"> for employees will be ensured throughout the financing life cycle of the sub</w:t>
      </w:r>
      <w:r w:rsidR="003D7931" w:rsidRPr="00AA7861">
        <w:rPr>
          <w:sz w:val="22"/>
        </w:rPr>
        <w:t>-</w:t>
      </w:r>
      <w:r w:rsidRPr="00AA7861">
        <w:rPr>
          <w:sz w:val="22"/>
        </w:rPr>
        <w:t xml:space="preserve">project. PIU requests contractors to develop and implement a grievance mechanism for the workforce, including subcontractors, before starting work. Subcontractors will prepare </w:t>
      </w:r>
      <w:r w:rsidR="00F0678D">
        <w:rPr>
          <w:sz w:val="22"/>
        </w:rPr>
        <w:t>L</w:t>
      </w:r>
      <w:r w:rsidR="00F0678D" w:rsidRPr="00AA7861">
        <w:rPr>
          <w:sz w:val="22"/>
        </w:rPr>
        <w:t xml:space="preserve">abor </w:t>
      </w:r>
      <w:r w:rsidR="00F0678D">
        <w:rPr>
          <w:sz w:val="22"/>
        </w:rPr>
        <w:t>M</w:t>
      </w:r>
      <w:r w:rsidR="00F0678D" w:rsidRPr="00AA7861">
        <w:rPr>
          <w:sz w:val="22"/>
        </w:rPr>
        <w:t xml:space="preserve">anagement </w:t>
      </w:r>
      <w:r w:rsidR="00F0678D">
        <w:rPr>
          <w:sz w:val="22"/>
        </w:rPr>
        <w:t>Plan</w:t>
      </w:r>
      <w:r w:rsidR="00F0678D" w:rsidRPr="00AA7861">
        <w:rPr>
          <w:sz w:val="22"/>
        </w:rPr>
        <w:t xml:space="preserve"> </w:t>
      </w:r>
      <w:r w:rsidRPr="00AA7861">
        <w:rPr>
          <w:sz w:val="22"/>
        </w:rPr>
        <w:t>that will include a detailed description of the grievance mechanism for employees.</w:t>
      </w:r>
    </w:p>
    <w:p w14:paraId="2AC6613A" w14:textId="77777777" w:rsidR="0063293B" w:rsidRPr="00AA7861" w:rsidRDefault="0063293B" w:rsidP="00CF7836">
      <w:pPr>
        <w:pStyle w:val="Metin"/>
        <w:spacing w:line="276" w:lineRule="auto"/>
        <w:rPr>
          <w:sz w:val="22"/>
        </w:rPr>
      </w:pPr>
      <w:r w:rsidRPr="00AA7861">
        <w:rPr>
          <w:sz w:val="22"/>
        </w:rPr>
        <w:t>Employees are informed about employee rights, basic occupational health and safety, the grievance mechanism and its operation at the time they start work. An up-to-date list of contact points is available in employee handbooks and/or bulletin boards. All processes related to the grievance mechanism are conveyed in a language that employees can understand. In the event of a dispute regarding employee rights, it is essential that the employee experiencing the problem and his/her manager come together informally and resolve the problem without resorting to the grievance mechanism or legal means.</w:t>
      </w:r>
    </w:p>
    <w:p w14:paraId="178CBE06" w14:textId="0798ADAD" w:rsidR="0063293B" w:rsidRPr="00AA7861" w:rsidRDefault="0063293B" w:rsidP="00CF7836">
      <w:pPr>
        <w:pStyle w:val="Metin"/>
        <w:spacing w:line="276" w:lineRule="auto"/>
        <w:rPr>
          <w:sz w:val="22"/>
        </w:rPr>
      </w:pPr>
      <w:r w:rsidRPr="00AA7861">
        <w:rPr>
          <w:sz w:val="22"/>
        </w:rPr>
        <w:t xml:space="preserve">When employees detect a hazard or risk for which no precautions have been taken regarding occupational health and safety, they inform the employee representative, occupational safety specialist and/or occupational physician selected by the employees about this hazard or risk. The employee representative shall forward the details of the hazard and risk to the occupational health and safety board, if any, or to the employer/employer's representative, and request an evaluation. If the problem is not resolved, all legal rights are reserved by applying to the contractor/subcontractor level SM contact persons through the </w:t>
      </w:r>
      <w:r w:rsidR="003D7931" w:rsidRPr="00AA7861">
        <w:rPr>
          <w:sz w:val="22"/>
        </w:rPr>
        <w:t>grievance</w:t>
      </w:r>
      <w:r w:rsidRPr="00AA7861">
        <w:rPr>
          <w:sz w:val="22"/>
        </w:rPr>
        <w:t xml:space="preserve"> boxes located at the workplaces. Requests regarding employee rights and occupational health and safety are collected in complaint boxes placed in areas that employees can easily access.</w:t>
      </w:r>
    </w:p>
    <w:p w14:paraId="0D629864" w14:textId="42A2FD9E" w:rsidR="0063293B" w:rsidRPr="00AA7861" w:rsidRDefault="0063293B" w:rsidP="00CF7836">
      <w:pPr>
        <w:pStyle w:val="Metin"/>
        <w:spacing w:line="276" w:lineRule="auto"/>
        <w:rPr>
          <w:sz w:val="22"/>
        </w:rPr>
      </w:pPr>
      <w:r w:rsidRPr="00AA7861">
        <w:rPr>
          <w:sz w:val="22"/>
        </w:rPr>
        <w:t>The collected complaints and suggestions are carried out in accordance with the periods determined in the basic process of the</w:t>
      </w:r>
      <w:r w:rsidR="003D7931" w:rsidRPr="00AA7861">
        <w:rPr>
          <w:sz w:val="22"/>
        </w:rPr>
        <w:t xml:space="preserve"> grievance</w:t>
      </w:r>
      <w:r w:rsidRPr="00AA7861">
        <w:rPr>
          <w:sz w:val="22"/>
        </w:rPr>
        <w:t xml:space="preserve"> mechanism.</w:t>
      </w:r>
    </w:p>
    <w:p w14:paraId="1A7CEE40" w14:textId="77777777" w:rsidR="0063293B" w:rsidRPr="00AA7861" w:rsidRDefault="0063293B" w:rsidP="00CF7836">
      <w:pPr>
        <w:pStyle w:val="Metin"/>
        <w:spacing w:line="276" w:lineRule="auto"/>
        <w:rPr>
          <w:sz w:val="22"/>
        </w:rPr>
      </w:pPr>
      <w:r w:rsidRPr="00AA7861">
        <w:rPr>
          <w:sz w:val="22"/>
        </w:rPr>
        <w:t>After the applications are evaluated, if there is an imminent, urgent and vital danger, a notification can be made directly to the Labor Life Communication Center, ALO 170 line or the Provincial Labor and Employment Institutions Directorates operating in the province. Upon receipt of the requests, the workflow complaint mechanism is carried out in accordance with the workflow chart.</w:t>
      </w:r>
    </w:p>
    <w:p w14:paraId="50997014" w14:textId="22E3E8AE" w:rsidR="0063293B" w:rsidRDefault="0063293B" w:rsidP="00CF7836">
      <w:pPr>
        <w:pStyle w:val="Metin"/>
        <w:spacing w:line="276" w:lineRule="auto"/>
        <w:rPr>
          <w:sz w:val="22"/>
        </w:rPr>
      </w:pPr>
      <w:r w:rsidRPr="00AA7861">
        <w:rPr>
          <w:sz w:val="22"/>
        </w:rPr>
        <w:t xml:space="preserve">The </w:t>
      </w:r>
      <w:r w:rsidR="00E65FDE" w:rsidRPr="00E65FDE">
        <w:rPr>
          <w:sz w:val="22"/>
        </w:rPr>
        <w:t>Kovancılar</w:t>
      </w:r>
      <w:r w:rsidRPr="00AA7861">
        <w:rPr>
          <w:sz w:val="22"/>
        </w:rPr>
        <w:t xml:space="preserve"> Municipality/P</w:t>
      </w:r>
      <w:r w:rsidR="003D7931" w:rsidRPr="00AA7861">
        <w:rPr>
          <w:sz w:val="22"/>
        </w:rPr>
        <w:t>IU</w:t>
      </w:r>
      <w:r w:rsidRPr="00AA7861">
        <w:rPr>
          <w:sz w:val="22"/>
        </w:rPr>
        <w:t xml:space="preserve"> Team will be ready to handle complaints regarding working conditions. The </w:t>
      </w:r>
      <w:r w:rsidR="00E65FDE" w:rsidRPr="00E65FDE">
        <w:rPr>
          <w:sz w:val="22"/>
        </w:rPr>
        <w:t>Kovancılar</w:t>
      </w:r>
      <w:r w:rsidRPr="00AA7861">
        <w:rPr>
          <w:sz w:val="22"/>
        </w:rPr>
        <w:t xml:space="preserve"> Municipality/P</w:t>
      </w:r>
      <w:r w:rsidR="003D7931" w:rsidRPr="00AA7861">
        <w:rPr>
          <w:sz w:val="22"/>
        </w:rPr>
        <w:t>IU</w:t>
      </w:r>
      <w:r w:rsidRPr="00AA7861">
        <w:rPr>
          <w:sz w:val="22"/>
        </w:rPr>
        <w:t xml:space="preserve"> Team will evaluate complaints and suggest solutions for direct and contracted employees using this internal </w:t>
      </w:r>
      <w:r w:rsidR="003D7931" w:rsidRPr="00AA7861">
        <w:rPr>
          <w:sz w:val="22"/>
        </w:rPr>
        <w:t>GM</w:t>
      </w:r>
      <w:r w:rsidRPr="00AA7861">
        <w:rPr>
          <w:sz w:val="22"/>
        </w:rPr>
        <w:t>, which all sub-project employees can easily access.</w:t>
      </w:r>
    </w:p>
    <w:p w14:paraId="40BF49B4" w14:textId="0ABA9774" w:rsidR="005F4384" w:rsidRPr="00E5293F" w:rsidRDefault="005F4384" w:rsidP="00E5293F">
      <w:pPr>
        <w:pStyle w:val="Balk2"/>
        <w:numPr>
          <w:ilvl w:val="1"/>
          <w:numId w:val="3"/>
        </w:numPr>
        <w:spacing w:before="240"/>
        <w:ind w:left="425" w:hanging="431"/>
        <w:rPr>
          <w:rFonts w:ascii="Arial" w:eastAsia="Times New Roman" w:hAnsi="Arial" w:cs="Arial"/>
          <w:bCs/>
          <w:color w:val="auto"/>
          <w:sz w:val="24"/>
          <w:szCs w:val="24"/>
          <w:lang w:val="en-GB" w:eastAsia="zh-CN"/>
        </w:rPr>
      </w:pPr>
      <w:bookmarkStart w:id="198" w:name="_Toc207884887"/>
      <w:r w:rsidRPr="00E5293F">
        <w:rPr>
          <w:rFonts w:ascii="Arial" w:eastAsia="Times New Roman" w:hAnsi="Arial" w:cs="Arial"/>
          <w:bCs/>
          <w:color w:val="auto"/>
          <w:sz w:val="24"/>
          <w:szCs w:val="24"/>
          <w:lang w:val="en-GB" w:eastAsia="zh-CN"/>
        </w:rPr>
        <w:t>Sensitive and Confidential Grievances</w:t>
      </w:r>
      <w:bookmarkEnd w:id="198"/>
    </w:p>
    <w:p w14:paraId="44057290" w14:textId="5C15E563" w:rsidR="005F4384" w:rsidRPr="005F4384" w:rsidRDefault="005F4384" w:rsidP="005F4384">
      <w:pPr>
        <w:pStyle w:val="Metin"/>
        <w:spacing w:line="276" w:lineRule="auto"/>
        <w:rPr>
          <w:sz w:val="22"/>
        </w:rPr>
      </w:pPr>
      <w:r w:rsidRPr="005F4384">
        <w:rPr>
          <w:sz w:val="22"/>
        </w:rPr>
        <w:t xml:space="preserve">Specific procedures will be implemented by the </w:t>
      </w:r>
      <w:r w:rsidR="00E5293F">
        <w:rPr>
          <w:sz w:val="22"/>
        </w:rPr>
        <w:t>sub</w:t>
      </w:r>
      <w:r w:rsidRPr="005F4384">
        <w:rPr>
          <w:sz w:val="22"/>
        </w:rPr>
        <w:t>project in order to address sensitive and confidential grievances, particularly those that are related to Sexual Exploitation and Abuse/Harassment (SEA/SH). These measures will be implemented in accordance with the World Bank ESF Good Practice Note on SEA/SH.</w:t>
      </w:r>
    </w:p>
    <w:p w14:paraId="2008E74A" w14:textId="77777777" w:rsidR="005F4384" w:rsidRPr="005F4384" w:rsidRDefault="005F4384" w:rsidP="005F4384">
      <w:pPr>
        <w:pStyle w:val="Metin"/>
        <w:spacing w:line="276" w:lineRule="auto"/>
        <w:rPr>
          <w:sz w:val="22"/>
        </w:rPr>
      </w:pPr>
      <w:r w:rsidRPr="005F4384">
        <w:rPr>
          <w:sz w:val="22"/>
        </w:rPr>
        <w:lastRenderedPageBreak/>
        <w:t>First of all, the complaining party has the right to remain confidential under the Turkish Constitution and the right to apply to the court at any time (in accordance with the Turkish Labor Law No. 4857 and the Turkish Civil Code No. 4721). In addition, Sub-Borrower personnel and sub-project employees will be able to directly communicate (via e-mail) with the Ethics Committee based at İLBANK Head Office in case of sensitive grievances. This issue will be clarified in the consultations carried out and in the introduction of the grievance mechanism. For cases related to gender-based violence, SEA/SH in the workplace or any potential child abuse in sub-project implementation/sub-project sites, the grievance will be directed to the relevant legal authorities or service providers by the Social Focal Point (based at ILBANK Head Office).</w:t>
      </w:r>
    </w:p>
    <w:p w14:paraId="4BD18A9B" w14:textId="77777777" w:rsidR="005F4384" w:rsidRDefault="005F4384" w:rsidP="00CF7836">
      <w:pPr>
        <w:pStyle w:val="Metin"/>
        <w:spacing w:line="276" w:lineRule="auto"/>
        <w:rPr>
          <w:sz w:val="22"/>
        </w:rPr>
      </w:pPr>
    </w:p>
    <w:p w14:paraId="1401E5D9" w14:textId="77777777" w:rsidR="005F4384" w:rsidRDefault="005F4384" w:rsidP="00CF7836">
      <w:pPr>
        <w:pStyle w:val="Metin"/>
        <w:spacing w:line="276" w:lineRule="auto"/>
        <w:rPr>
          <w:sz w:val="22"/>
        </w:rPr>
      </w:pPr>
    </w:p>
    <w:p w14:paraId="5F89DCB6" w14:textId="77777777" w:rsidR="005F4384" w:rsidRPr="00AA7861" w:rsidRDefault="005F4384" w:rsidP="00CF7836">
      <w:pPr>
        <w:pStyle w:val="Metin"/>
        <w:spacing w:line="276" w:lineRule="auto"/>
        <w:rPr>
          <w:sz w:val="22"/>
        </w:rPr>
      </w:pPr>
    </w:p>
    <w:p w14:paraId="7807AE9B" w14:textId="77777777" w:rsidR="00460A3A" w:rsidRPr="00F03FCB" w:rsidRDefault="00460A3A" w:rsidP="008B5FD7">
      <w:pPr>
        <w:pStyle w:val="Balk1"/>
        <w:pageBreakBefore/>
        <w:numPr>
          <w:ilvl w:val="0"/>
          <w:numId w:val="3"/>
        </w:numPr>
        <w:spacing w:line="300" w:lineRule="auto"/>
        <w:ind w:right="0"/>
        <w:jc w:val="left"/>
        <w:rPr>
          <w:rFonts w:ascii="Arial" w:eastAsia="Times New Roman" w:hAnsi="Arial" w:cs="Arial"/>
          <w:bCs/>
          <w:color w:val="auto"/>
          <w:sz w:val="32"/>
          <w:szCs w:val="32"/>
          <w:lang w:val="en-GB"/>
        </w:rPr>
      </w:pPr>
      <w:bookmarkStart w:id="199" w:name="_Toc207884888"/>
      <w:r w:rsidRPr="00F03FCB">
        <w:rPr>
          <w:rFonts w:ascii="Arial" w:eastAsia="Times New Roman" w:hAnsi="Arial" w:cs="Arial"/>
          <w:bCs/>
          <w:color w:val="auto"/>
          <w:sz w:val="32"/>
          <w:szCs w:val="32"/>
          <w:lang w:val="en-GB"/>
        </w:rPr>
        <w:lastRenderedPageBreak/>
        <w:t>MONITORING AND REPORTING</w:t>
      </w:r>
      <w:bookmarkEnd w:id="199"/>
      <w:r w:rsidRPr="00F03FCB">
        <w:rPr>
          <w:rFonts w:ascii="Arial" w:eastAsia="Times New Roman" w:hAnsi="Arial" w:cs="Arial"/>
          <w:bCs/>
          <w:color w:val="auto"/>
          <w:sz w:val="32"/>
          <w:szCs w:val="32"/>
          <w:lang w:val="en-GB"/>
        </w:rPr>
        <w:t xml:space="preserve"> </w:t>
      </w:r>
    </w:p>
    <w:p w14:paraId="59C27B99" w14:textId="77777777" w:rsidR="00460A3A" w:rsidRPr="00F03FCB" w:rsidRDefault="00460A3A" w:rsidP="008B5FD7">
      <w:pPr>
        <w:pStyle w:val="Balk2"/>
        <w:numPr>
          <w:ilvl w:val="1"/>
          <w:numId w:val="3"/>
        </w:numPr>
        <w:spacing w:before="240"/>
        <w:ind w:left="426"/>
        <w:rPr>
          <w:rFonts w:ascii="Arial" w:eastAsia="Times New Roman" w:hAnsi="Arial" w:cs="Arial"/>
          <w:bCs/>
          <w:color w:val="auto"/>
          <w:sz w:val="24"/>
          <w:szCs w:val="24"/>
          <w:lang w:val="en-GB" w:eastAsia="zh-CN"/>
        </w:rPr>
      </w:pPr>
      <w:bookmarkStart w:id="200" w:name="_Toc156229008"/>
      <w:bookmarkStart w:id="201" w:name="_Toc156229596"/>
      <w:bookmarkStart w:id="202" w:name="_Toc156231684"/>
      <w:bookmarkStart w:id="203" w:name="_Toc156231905"/>
      <w:bookmarkStart w:id="204" w:name="_Toc156231987"/>
      <w:bookmarkStart w:id="205" w:name="_Toc156232043"/>
      <w:bookmarkStart w:id="206" w:name="_Toc156232098"/>
      <w:bookmarkStart w:id="207" w:name="_Toc156299183"/>
      <w:bookmarkStart w:id="208" w:name="_Toc156299237"/>
      <w:bookmarkStart w:id="209" w:name="_Toc156302185"/>
      <w:bookmarkStart w:id="210" w:name="_Toc156312234"/>
      <w:bookmarkStart w:id="211" w:name="_Toc156312290"/>
      <w:bookmarkStart w:id="212" w:name="_Toc156312796"/>
      <w:bookmarkStart w:id="213" w:name="_Toc157759508"/>
      <w:bookmarkStart w:id="214" w:name="_Toc20788488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F03FCB">
        <w:rPr>
          <w:rFonts w:ascii="Arial" w:eastAsia="Times New Roman" w:hAnsi="Arial" w:cs="Arial"/>
          <w:bCs/>
          <w:color w:val="auto"/>
          <w:sz w:val="24"/>
          <w:szCs w:val="24"/>
          <w:lang w:val="en-GB" w:eastAsia="zh-CN"/>
        </w:rPr>
        <w:t>Summary of how SEP implementation will be monitored and reported</w:t>
      </w:r>
      <w:bookmarkEnd w:id="214"/>
    </w:p>
    <w:p w14:paraId="0B19145D" w14:textId="59C8950C" w:rsidR="00C1300F" w:rsidRPr="00AA7861" w:rsidRDefault="00E57338" w:rsidP="00C1300F">
      <w:pPr>
        <w:pStyle w:val="Metin"/>
        <w:spacing w:line="276" w:lineRule="auto"/>
        <w:rPr>
          <w:sz w:val="22"/>
        </w:rPr>
      </w:pPr>
      <w:r w:rsidRPr="00AA7861">
        <w:rPr>
          <w:sz w:val="22"/>
        </w:rPr>
        <w:t xml:space="preserve">It is the responsibility of </w:t>
      </w:r>
      <w:r w:rsidR="00E65FDE" w:rsidRPr="00E65FDE">
        <w:rPr>
          <w:sz w:val="22"/>
        </w:rPr>
        <w:t>Kovancılar</w:t>
      </w:r>
      <w:r w:rsidRPr="00AA7861">
        <w:rPr>
          <w:sz w:val="22"/>
        </w:rPr>
        <w:t xml:space="preserve"> Municipality to ensure that the SEP is fully integrated and implemented in all sub-project activities. All stakeholders will be consulted and will be able to use the GM throughout the sub-project lifecycle.</w:t>
      </w:r>
    </w:p>
    <w:p w14:paraId="6F36F9CE" w14:textId="54C9B1A0" w:rsidR="00E57338" w:rsidRDefault="00E57338" w:rsidP="00CF7836">
      <w:pPr>
        <w:pStyle w:val="Metin"/>
        <w:spacing w:line="276" w:lineRule="auto"/>
        <w:rPr>
          <w:sz w:val="22"/>
        </w:rPr>
      </w:pPr>
      <w:r w:rsidRPr="00AA7861">
        <w:rPr>
          <w:sz w:val="22"/>
        </w:rPr>
        <w:t xml:space="preserve">The SEP is a dynamic document and will be reviewed, updated and approved by ILBANK when necessary (e.g. changes in the design of </w:t>
      </w:r>
      <w:r w:rsidR="003D7931" w:rsidRPr="00AA7861">
        <w:rPr>
          <w:sz w:val="22"/>
        </w:rPr>
        <w:t>sub-p</w:t>
      </w:r>
      <w:r w:rsidRPr="00AA7861">
        <w:rPr>
          <w:sz w:val="22"/>
        </w:rPr>
        <w:t>roject components according to Environmental and Social Monitoring Reports (ESMRs), stakeholders' requests/</w:t>
      </w:r>
      <w:r w:rsidR="003D7931" w:rsidRPr="00AA7861">
        <w:rPr>
          <w:sz w:val="22"/>
        </w:rPr>
        <w:t>grievance</w:t>
      </w:r>
      <w:r w:rsidRPr="00AA7861">
        <w:rPr>
          <w:sz w:val="22"/>
        </w:rPr>
        <w:t xml:space="preserve">s regarding the </w:t>
      </w:r>
      <w:r w:rsidR="003D7931" w:rsidRPr="00AA7861">
        <w:rPr>
          <w:sz w:val="22"/>
        </w:rPr>
        <w:t>sub-</w:t>
      </w:r>
      <w:r w:rsidRPr="00AA7861">
        <w:rPr>
          <w:sz w:val="22"/>
        </w:rPr>
        <w:t xml:space="preserve">project. Implementation of the SEP throughout the implementation of the </w:t>
      </w:r>
      <w:r w:rsidR="003D7931" w:rsidRPr="00AA7861">
        <w:rPr>
          <w:sz w:val="22"/>
        </w:rPr>
        <w:t>sub-p</w:t>
      </w:r>
      <w:r w:rsidRPr="00AA7861">
        <w:rPr>
          <w:sz w:val="22"/>
        </w:rPr>
        <w:t xml:space="preserve">roject, elimination of non-conformities, etc.). </w:t>
      </w:r>
      <w:r w:rsidR="00E65FDE" w:rsidRPr="00E65FDE">
        <w:rPr>
          <w:sz w:val="22"/>
        </w:rPr>
        <w:t>Kovancılar</w:t>
      </w:r>
      <w:r w:rsidRPr="00AA7861">
        <w:rPr>
          <w:sz w:val="22"/>
        </w:rPr>
        <w:t xml:space="preserve"> Municipality will be responsible for making a statement through communication channels for each updated version of the SEP.</w:t>
      </w:r>
    </w:p>
    <w:p w14:paraId="47446E7E" w14:textId="330B1AC9" w:rsidR="003D7931" w:rsidRDefault="00110585" w:rsidP="00110585">
      <w:pPr>
        <w:pStyle w:val="ResimYazs"/>
      </w:pPr>
      <w:bookmarkStart w:id="215" w:name="_Toc200707425"/>
      <w:r>
        <w:t xml:space="preserve">Table </w:t>
      </w:r>
      <w:r>
        <w:fldChar w:fldCharType="begin"/>
      </w:r>
      <w:r>
        <w:instrText xml:space="preserve"> SEQ Table \* ARABIC </w:instrText>
      </w:r>
      <w:r>
        <w:fldChar w:fldCharType="separate"/>
      </w:r>
      <w:r>
        <w:t>6</w:t>
      </w:r>
      <w:r>
        <w:fldChar w:fldCharType="end"/>
      </w:r>
      <w:r>
        <w:t>.</w:t>
      </w:r>
      <w:r w:rsidRPr="00C75BA2">
        <w:t>Reporting Process Requirements and Distribution of Roles</w:t>
      </w:r>
      <w:bookmarkEnd w:id="2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7044"/>
      </w:tblGrid>
      <w:tr w:rsidR="00C1300F" w:rsidRPr="00F03FCB" w14:paraId="57A5CFB1" w14:textId="77777777" w:rsidTr="006A6B5E">
        <w:trPr>
          <w:cantSplit/>
          <w:trHeight w:val="397"/>
          <w:tblHeader/>
          <w:jc w:val="center"/>
        </w:trPr>
        <w:tc>
          <w:tcPr>
            <w:tcW w:w="0" w:type="auto"/>
            <w:shd w:val="clear" w:color="auto" w:fill="2E74B5" w:themeFill="accent1" w:themeFillShade="BF"/>
            <w:vAlign w:val="center"/>
          </w:tcPr>
          <w:p w14:paraId="783AB69A" w14:textId="77777777" w:rsidR="00C1300F" w:rsidRPr="00F03FCB" w:rsidRDefault="00C1300F" w:rsidP="006A6B5E">
            <w:pPr>
              <w:spacing w:after="0" w:line="240" w:lineRule="auto"/>
              <w:jc w:val="left"/>
              <w:rPr>
                <w:rFonts w:ascii="Arial" w:hAnsi="Arial" w:cs="Arial"/>
                <w:b/>
                <w:color w:val="FFFFFF" w:themeColor="background1"/>
                <w:sz w:val="18"/>
                <w:szCs w:val="18"/>
                <w:lang w:val="en-GB"/>
              </w:rPr>
            </w:pPr>
            <w:r w:rsidRPr="00F03FCB">
              <w:rPr>
                <w:rFonts w:ascii="Arial" w:hAnsi="Arial" w:cs="Arial"/>
                <w:b/>
                <w:bCs/>
                <w:color w:val="FFFFFF" w:themeColor="background1"/>
                <w:sz w:val="18"/>
                <w:szCs w:val="18"/>
                <w:lang w:val="en-GB"/>
              </w:rPr>
              <w:t>Responsible Party</w:t>
            </w:r>
          </w:p>
        </w:tc>
        <w:tc>
          <w:tcPr>
            <w:tcW w:w="0" w:type="auto"/>
            <w:shd w:val="clear" w:color="auto" w:fill="2E74B5" w:themeFill="accent1" w:themeFillShade="BF"/>
            <w:vAlign w:val="center"/>
          </w:tcPr>
          <w:p w14:paraId="7F7C1E5D" w14:textId="77777777" w:rsidR="00C1300F" w:rsidRPr="00F03FCB" w:rsidRDefault="00C1300F" w:rsidP="006A6B5E">
            <w:pPr>
              <w:spacing w:after="0" w:line="240" w:lineRule="auto"/>
              <w:jc w:val="left"/>
              <w:rPr>
                <w:rFonts w:ascii="Arial" w:hAnsi="Arial" w:cs="Arial"/>
                <w:b/>
                <w:color w:val="FFFFFF" w:themeColor="background1"/>
                <w:sz w:val="18"/>
                <w:szCs w:val="18"/>
                <w:lang w:val="en-GB"/>
              </w:rPr>
            </w:pPr>
            <w:r w:rsidRPr="00F03FCB">
              <w:rPr>
                <w:rFonts w:ascii="Arial" w:hAnsi="Arial" w:cs="Arial"/>
                <w:b/>
                <w:bCs/>
                <w:color w:val="FFFFFF" w:themeColor="background1"/>
                <w:sz w:val="18"/>
                <w:szCs w:val="18"/>
                <w:lang w:val="en-GB"/>
              </w:rPr>
              <w:t>Roles &amp; Responsibility</w:t>
            </w:r>
          </w:p>
        </w:tc>
      </w:tr>
      <w:tr w:rsidR="00C1300F" w:rsidRPr="00F03FCB" w14:paraId="305B2A67" w14:textId="77777777" w:rsidTr="006A6B5E">
        <w:trPr>
          <w:cantSplit/>
          <w:jc w:val="center"/>
        </w:trPr>
        <w:tc>
          <w:tcPr>
            <w:tcW w:w="0" w:type="auto"/>
            <w:vAlign w:val="center"/>
          </w:tcPr>
          <w:p w14:paraId="0F1DA786" w14:textId="77777777" w:rsidR="00C1300F" w:rsidRPr="00F03FCB" w:rsidRDefault="00C1300F" w:rsidP="006A6B5E">
            <w:pPr>
              <w:spacing w:after="0" w:line="240" w:lineRule="auto"/>
              <w:jc w:val="left"/>
              <w:rPr>
                <w:rFonts w:ascii="Arial" w:hAnsi="Arial" w:cs="Arial"/>
                <w:sz w:val="18"/>
                <w:szCs w:val="18"/>
                <w:lang w:val="en-GB"/>
              </w:rPr>
            </w:pPr>
            <w:r w:rsidRPr="00F03FCB">
              <w:rPr>
                <w:rFonts w:ascii="Arial" w:hAnsi="Arial" w:cs="Arial"/>
                <w:sz w:val="18"/>
                <w:szCs w:val="18"/>
                <w:lang w:val="en-GB"/>
              </w:rPr>
              <w:t>PIU</w:t>
            </w:r>
          </w:p>
        </w:tc>
        <w:tc>
          <w:tcPr>
            <w:tcW w:w="0" w:type="auto"/>
            <w:vAlign w:val="center"/>
          </w:tcPr>
          <w:p w14:paraId="7FB07A92" w14:textId="77777777" w:rsidR="00C1300F" w:rsidRPr="00F03FCB" w:rsidRDefault="00C1300F" w:rsidP="006A6B5E">
            <w:pPr>
              <w:spacing w:after="0" w:line="240" w:lineRule="auto"/>
              <w:rPr>
                <w:rFonts w:ascii="Arial" w:hAnsi="Arial" w:cs="Arial"/>
                <w:sz w:val="18"/>
                <w:szCs w:val="18"/>
                <w:lang w:val="en-GB"/>
              </w:rPr>
            </w:pPr>
            <w:r w:rsidRPr="00EA6130">
              <w:rPr>
                <w:rFonts w:ascii="Arial" w:hAnsi="Arial" w:cs="Arial"/>
                <w:sz w:val="18"/>
                <w:szCs w:val="18"/>
                <w:lang w:val="en-GB"/>
              </w:rPr>
              <w:t>Submit monthly Environmental and Social Monitoring Reports (ESMR) prepared by the contractor to ILBANK</w:t>
            </w:r>
          </w:p>
        </w:tc>
      </w:tr>
      <w:tr w:rsidR="00C1300F" w:rsidRPr="00F03FCB" w14:paraId="15311DC7" w14:textId="77777777" w:rsidTr="006A6B5E">
        <w:trPr>
          <w:cantSplit/>
          <w:jc w:val="center"/>
        </w:trPr>
        <w:tc>
          <w:tcPr>
            <w:tcW w:w="0" w:type="auto"/>
            <w:vAlign w:val="center"/>
          </w:tcPr>
          <w:p w14:paraId="34767288" w14:textId="77777777" w:rsidR="00C1300F" w:rsidRPr="00F03FCB" w:rsidRDefault="00C1300F" w:rsidP="006A6B5E">
            <w:pPr>
              <w:spacing w:after="0" w:line="240" w:lineRule="auto"/>
              <w:jc w:val="left"/>
              <w:rPr>
                <w:rFonts w:ascii="Arial" w:hAnsi="Arial" w:cs="Arial"/>
                <w:sz w:val="18"/>
                <w:szCs w:val="18"/>
                <w:lang w:val="en-GB"/>
              </w:rPr>
            </w:pPr>
            <w:r>
              <w:rPr>
                <w:rFonts w:ascii="Arial" w:hAnsi="Arial" w:cs="Arial"/>
                <w:sz w:val="18"/>
                <w:szCs w:val="18"/>
                <w:lang w:val="en-GB"/>
              </w:rPr>
              <w:t>Supervision</w:t>
            </w:r>
            <w:r w:rsidRPr="007B36AD">
              <w:rPr>
                <w:rFonts w:ascii="Arial" w:hAnsi="Arial" w:cs="Arial"/>
                <w:sz w:val="18"/>
                <w:szCs w:val="18"/>
                <w:lang w:val="en-GB"/>
              </w:rPr>
              <w:t>Consultant</w:t>
            </w:r>
          </w:p>
        </w:tc>
        <w:tc>
          <w:tcPr>
            <w:tcW w:w="0" w:type="auto"/>
            <w:vAlign w:val="center"/>
          </w:tcPr>
          <w:p w14:paraId="3F149F54" w14:textId="77777777" w:rsidR="00C1300F" w:rsidRPr="000A2894" w:rsidRDefault="00C1300F" w:rsidP="006A6B5E">
            <w:pPr>
              <w:spacing w:after="0" w:line="240" w:lineRule="auto"/>
              <w:rPr>
                <w:rFonts w:ascii="Arial" w:hAnsi="Arial" w:cs="Arial"/>
                <w:sz w:val="18"/>
                <w:szCs w:val="18"/>
                <w:lang w:val="en-GB"/>
              </w:rPr>
            </w:pPr>
            <w:r w:rsidRPr="00EA6130">
              <w:rPr>
                <w:rFonts w:ascii="Arial" w:hAnsi="Arial" w:cs="Arial"/>
                <w:sz w:val="18"/>
                <w:szCs w:val="18"/>
                <w:lang w:val="en-GB"/>
              </w:rPr>
              <w:t>Check the monthly Environmental and Social Monitoring Reports prepared by the Contractor and submit them to the PIU</w:t>
            </w:r>
          </w:p>
        </w:tc>
      </w:tr>
      <w:tr w:rsidR="00C1300F" w:rsidRPr="00F03FCB" w14:paraId="126919FC" w14:textId="77777777" w:rsidTr="006A6B5E">
        <w:trPr>
          <w:cantSplit/>
          <w:jc w:val="center"/>
        </w:trPr>
        <w:tc>
          <w:tcPr>
            <w:tcW w:w="0" w:type="auto"/>
            <w:vAlign w:val="center"/>
          </w:tcPr>
          <w:p w14:paraId="185020FB" w14:textId="77777777" w:rsidR="00C1300F" w:rsidRPr="00F03FCB" w:rsidRDefault="00C1300F" w:rsidP="006A6B5E">
            <w:pPr>
              <w:spacing w:after="0" w:line="240" w:lineRule="auto"/>
              <w:jc w:val="left"/>
              <w:rPr>
                <w:rFonts w:ascii="Arial" w:hAnsi="Arial" w:cs="Arial"/>
                <w:sz w:val="18"/>
                <w:szCs w:val="18"/>
                <w:lang w:val="en-GB"/>
              </w:rPr>
            </w:pPr>
            <w:r w:rsidRPr="00F03FCB">
              <w:rPr>
                <w:rFonts w:ascii="Arial" w:hAnsi="Arial" w:cs="Arial"/>
                <w:sz w:val="18"/>
                <w:szCs w:val="18"/>
                <w:lang w:val="en-GB"/>
              </w:rPr>
              <w:t>Contractor</w:t>
            </w:r>
          </w:p>
        </w:tc>
        <w:tc>
          <w:tcPr>
            <w:tcW w:w="0" w:type="auto"/>
            <w:vAlign w:val="center"/>
          </w:tcPr>
          <w:p w14:paraId="550DEDD0" w14:textId="270427D9" w:rsidR="00C1300F" w:rsidRPr="00F03FCB" w:rsidRDefault="00C1300F" w:rsidP="006A6B5E">
            <w:pPr>
              <w:spacing w:after="0" w:line="240" w:lineRule="auto"/>
              <w:rPr>
                <w:rFonts w:ascii="Arial" w:hAnsi="Arial" w:cs="Arial"/>
                <w:sz w:val="18"/>
                <w:szCs w:val="18"/>
                <w:lang w:val="en-GB"/>
              </w:rPr>
            </w:pPr>
            <w:r w:rsidRPr="00EA6130">
              <w:rPr>
                <w:rFonts w:ascii="Arial" w:hAnsi="Arial" w:cs="Arial"/>
                <w:sz w:val="18"/>
                <w:szCs w:val="18"/>
                <w:lang w:val="en-GB"/>
              </w:rPr>
              <w:t xml:space="preserve">The contractor will prepare monthly Environmental and Social Monitoring Reports including grievance records and stakeholder engagement activities to be submitted to </w:t>
            </w:r>
            <w:r w:rsidR="001C6C31">
              <w:rPr>
                <w:rFonts w:ascii="Arial" w:hAnsi="Arial" w:cs="Arial"/>
                <w:sz w:val="18"/>
                <w:szCs w:val="18"/>
                <w:lang w:val="en-GB"/>
              </w:rPr>
              <w:t>Kovancılar</w:t>
            </w:r>
            <w:r>
              <w:rPr>
                <w:rFonts w:ascii="Arial" w:hAnsi="Arial" w:cs="Arial"/>
                <w:sz w:val="18"/>
                <w:szCs w:val="18"/>
                <w:lang w:val="en-GB"/>
              </w:rPr>
              <w:t>l Municipality</w:t>
            </w:r>
            <w:r w:rsidRPr="00EA6130">
              <w:rPr>
                <w:rFonts w:ascii="Arial" w:hAnsi="Arial" w:cs="Arial"/>
                <w:sz w:val="18"/>
                <w:szCs w:val="18"/>
                <w:lang w:val="en-GB"/>
              </w:rPr>
              <w:t xml:space="preserve"> and submit them to the </w:t>
            </w:r>
            <w:r>
              <w:rPr>
                <w:rFonts w:ascii="Arial" w:hAnsi="Arial" w:cs="Arial"/>
                <w:sz w:val="18"/>
                <w:szCs w:val="18"/>
                <w:lang w:val="en-GB"/>
              </w:rPr>
              <w:t>Supervision Consultant</w:t>
            </w:r>
            <w:r w:rsidRPr="00EA6130">
              <w:rPr>
                <w:rFonts w:ascii="Arial" w:hAnsi="Arial" w:cs="Arial"/>
                <w:sz w:val="18"/>
                <w:szCs w:val="18"/>
                <w:lang w:val="en-GB"/>
              </w:rPr>
              <w:t xml:space="preserve"> for control.</w:t>
            </w:r>
          </w:p>
        </w:tc>
      </w:tr>
    </w:tbl>
    <w:p w14:paraId="481461E7" w14:textId="77777777" w:rsidR="00C1300F" w:rsidRDefault="00C1300F" w:rsidP="00C1300F">
      <w:pPr>
        <w:rPr>
          <w:lang w:val="en-GB"/>
        </w:rPr>
      </w:pPr>
    </w:p>
    <w:p w14:paraId="4F276558" w14:textId="77777777" w:rsidR="00C1300F" w:rsidRPr="00030EAA" w:rsidRDefault="00C1300F" w:rsidP="00C1300F">
      <w:pPr>
        <w:rPr>
          <w:rFonts w:ascii="Arial" w:eastAsiaTheme="minorBidi" w:hAnsi="Arial"/>
          <w:szCs w:val="20"/>
          <w:lang w:val="en-GB" w:eastAsia="zh-CN"/>
        </w:rPr>
      </w:pPr>
      <w:r w:rsidRPr="00030EAA">
        <w:rPr>
          <w:rFonts w:ascii="Arial" w:eastAsiaTheme="minorBidi" w:hAnsi="Arial"/>
          <w:szCs w:val="20"/>
          <w:lang w:val="en-GB" w:eastAsia="zh-CN"/>
        </w:rPr>
        <w:t>The ESMRs will include following indicators on grievance mechanism and stakeholder engagement activities:</w:t>
      </w:r>
    </w:p>
    <w:p w14:paraId="3567CF7D" w14:textId="77777777" w:rsidR="00C1300F" w:rsidRPr="00030EAA" w:rsidRDefault="00C1300F" w:rsidP="00C1300F">
      <w:pPr>
        <w:rPr>
          <w:rFonts w:ascii="Arial" w:eastAsiaTheme="minorBidi" w:hAnsi="Arial"/>
          <w:szCs w:val="20"/>
          <w:lang w:val="en-GB" w:eastAsia="zh-CN"/>
        </w:rPr>
      </w:pPr>
      <w:r w:rsidRPr="00030EAA">
        <w:rPr>
          <w:rFonts w:ascii="Arial" w:eastAsiaTheme="minorBidi" w:hAnsi="Arial"/>
          <w:szCs w:val="20"/>
          <w:lang w:val="en-GB" w:eastAsia="zh-CN"/>
        </w:rPr>
        <w:t>Indicators for stakeholder engagement:</w:t>
      </w:r>
    </w:p>
    <w:p w14:paraId="6A8FC52D" w14:textId="77777777" w:rsidR="00C1300F" w:rsidRPr="00030EAA" w:rsidRDefault="00C1300F" w:rsidP="00C1300F">
      <w:pPr>
        <w:numPr>
          <w:ilvl w:val="0"/>
          <w:numId w:val="4"/>
        </w:numPr>
        <w:spacing w:line="256" w:lineRule="auto"/>
        <w:rPr>
          <w:rFonts w:ascii="Arial" w:eastAsiaTheme="minorBidi" w:hAnsi="Arial"/>
          <w:szCs w:val="20"/>
          <w:lang w:val="en-GB" w:eastAsia="zh-CN"/>
        </w:rPr>
      </w:pPr>
      <w:r w:rsidRPr="00030EAA">
        <w:rPr>
          <w:rFonts w:ascii="Arial" w:eastAsiaTheme="minorBidi" w:hAnsi="Arial"/>
          <w:szCs w:val="20"/>
          <w:lang w:val="en-GB" w:eastAsia="zh-CN"/>
        </w:rPr>
        <w:t>Number of public participation meetings</w:t>
      </w:r>
    </w:p>
    <w:p w14:paraId="288C363A" w14:textId="77777777" w:rsidR="00C1300F" w:rsidRPr="00030EAA" w:rsidRDefault="00C1300F" w:rsidP="00C1300F">
      <w:pPr>
        <w:numPr>
          <w:ilvl w:val="0"/>
          <w:numId w:val="4"/>
        </w:numPr>
        <w:spacing w:line="256" w:lineRule="auto"/>
        <w:rPr>
          <w:rFonts w:ascii="Arial" w:eastAsiaTheme="minorBidi" w:hAnsi="Arial"/>
          <w:szCs w:val="20"/>
          <w:lang w:val="en-GB" w:eastAsia="zh-CN"/>
        </w:rPr>
      </w:pPr>
      <w:r w:rsidRPr="00030EAA">
        <w:rPr>
          <w:rFonts w:ascii="Arial" w:eastAsiaTheme="minorBidi" w:hAnsi="Arial"/>
          <w:szCs w:val="20"/>
          <w:lang w:val="en-GB" w:eastAsia="zh-CN"/>
        </w:rPr>
        <w:t>Number of participants of the public participation meetings disaggregated by gender, age, disability, nationality</w:t>
      </w:r>
    </w:p>
    <w:p w14:paraId="2609119C" w14:textId="77777777" w:rsidR="00C1300F" w:rsidRPr="00030EAA" w:rsidRDefault="00C1300F" w:rsidP="00C1300F">
      <w:pPr>
        <w:numPr>
          <w:ilvl w:val="0"/>
          <w:numId w:val="4"/>
        </w:numPr>
        <w:spacing w:line="256" w:lineRule="auto"/>
        <w:rPr>
          <w:rFonts w:ascii="Arial" w:eastAsiaTheme="minorBidi" w:hAnsi="Arial"/>
          <w:szCs w:val="20"/>
          <w:lang w:val="en-GB" w:eastAsia="zh-CN"/>
        </w:rPr>
      </w:pPr>
      <w:r w:rsidRPr="00030EAA">
        <w:rPr>
          <w:rFonts w:ascii="Arial" w:eastAsiaTheme="minorBidi" w:hAnsi="Arial"/>
          <w:szCs w:val="20"/>
          <w:lang w:val="en-GB" w:eastAsia="zh-CN"/>
        </w:rPr>
        <w:t xml:space="preserve">For each meeting, the minutes of meetings, actions agreed during these meetings, the status of these actions and how the comments have been incorporated into the </w:t>
      </w:r>
      <w:r>
        <w:rPr>
          <w:rFonts w:ascii="Arial" w:eastAsiaTheme="minorBidi" w:hAnsi="Arial"/>
          <w:szCs w:val="20"/>
          <w:lang w:val="en-GB" w:eastAsia="zh-CN"/>
        </w:rPr>
        <w:t>subp</w:t>
      </w:r>
      <w:r w:rsidRPr="00030EAA">
        <w:rPr>
          <w:rFonts w:ascii="Arial" w:eastAsiaTheme="minorBidi" w:hAnsi="Arial"/>
          <w:szCs w:val="20"/>
          <w:lang w:val="en-GB" w:eastAsia="zh-CN"/>
        </w:rPr>
        <w:t>roject activities will be included in the environmental and social monitoring reports</w:t>
      </w:r>
    </w:p>
    <w:p w14:paraId="44F54C89" w14:textId="77777777" w:rsidR="00C1300F" w:rsidRPr="00030EAA" w:rsidRDefault="00C1300F" w:rsidP="00C1300F">
      <w:pPr>
        <w:rPr>
          <w:rFonts w:ascii="Arial" w:eastAsiaTheme="minorBidi" w:hAnsi="Arial"/>
          <w:szCs w:val="20"/>
          <w:lang w:val="en-GB" w:eastAsia="zh-CN"/>
        </w:rPr>
      </w:pPr>
    </w:p>
    <w:p w14:paraId="11860CD2" w14:textId="77777777" w:rsidR="00C1300F" w:rsidRPr="00030EAA" w:rsidRDefault="00C1300F" w:rsidP="00C1300F">
      <w:pPr>
        <w:rPr>
          <w:rFonts w:ascii="Arial" w:eastAsiaTheme="minorBidi" w:hAnsi="Arial"/>
          <w:szCs w:val="20"/>
          <w:lang w:val="en-GB" w:eastAsia="zh-CN"/>
        </w:rPr>
      </w:pPr>
      <w:r w:rsidRPr="00030EAA">
        <w:rPr>
          <w:rFonts w:ascii="Arial" w:eastAsiaTheme="minorBidi" w:hAnsi="Arial"/>
          <w:szCs w:val="20"/>
          <w:lang w:val="en-GB" w:eastAsia="zh-CN"/>
        </w:rPr>
        <w:t>Indicators for grievance mechanism:</w:t>
      </w:r>
    </w:p>
    <w:p w14:paraId="5EA6A117" w14:textId="77777777" w:rsidR="00C1300F" w:rsidRPr="00030EAA" w:rsidRDefault="00C1300F" w:rsidP="00C1300F">
      <w:pPr>
        <w:numPr>
          <w:ilvl w:val="0"/>
          <w:numId w:val="53"/>
        </w:numPr>
        <w:spacing w:line="256" w:lineRule="auto"/>
        <w:rPr>
          <w:rFonts w:ascii="Arial" w:eastAsiaTheme="minorBidi" w:hAnsi="Arial"/>
          <w:szCs w:val="20"/>
          <w:lang w:val="en-GB" w:eastAsia="zh-CN"/>
        </w:rPr>
      </w:pPr>
      <w:r w:rsidRPr="00030EAA">
        <w:rPr>
          <w:rFonts w:ascii="Arial" w:eastAsiaTheme="minorBidi" w:hAnsi="Arial"/>
          <w:szCs w:val="20"/>
          <w:lang w:val="en-GB" w:eastAsia="zh-CN"/>
        </w:rPr>
        <w:t>Number of complaints in total and at local level</w:t>
      </w:r>
    </w:p>
    <w:p w14:paraId="397ED02A" w14:textId="77777777" w:rsidR="00C1300F" w:rsidRPr="00030EAA" w:rsidRDefault="00C1300F" w:rsidP="00C1300F">
      <w:pPr>
        <w:numPr>
          <w:ilvl w:val="0"/>
          <w:numId w:val="53"/>
        </w:numPr>
        <w:spacing w:line="256" w:lineRule="auto"/>
        <w:rPr>
          <w:rFonts w:ascii="Arial" w:eastAsiaTheme="minorBidi" w:hAnsi="Arial"/>
          <w:szCs w:val="20"/>
          <w:lang w:val="en-GB" w:eastAsia="zh-CN"/>
        </w:rPr>
      </w:pPr>
      <w:r w:rsidRPr="00030EAA">
        <w:rPr>
          <w:rFonts w:ascii="Arial" w:eastAsiaTheme="minorBidi" w:hAnsi="Arial"/>
          <w:szCs w:val="20"/>
          <w:lang w:val="en-GB" w:eastAsia="zh-CN"/>
        </w:rPr>
        <w:t>Number of grievances received from stakeholders, sorted and analysed by category</w:t>
      </w:r>
    </w:p>
    <w:p w14:paraId="762045EC" w14:textId="58A2241F" w:rsidR="00C1300F" w:rsidRPr="00C1300F" w:rsidRDefault="00C1300F" w:rsidP="00C1300F">
      <w:pPr>
        <w:rPr>
          <w:lang w:val="en-GB"/>
        </w:rPr>
      </w:pPr>
      <w:r w:rsidRPr="00030EAA">
        <w:rPr>
          <w:rFonts w:ascii="Arial" w:eastAsiaTheme="minorBidi" w:hAnsi="Arial"/>
          <w:szCs w:val="20"/>
          <w:lang w:val="en-GB" w:eastAsia="zh-CN"/>
        </w:rPr>
        <w:t>Number of complaints that were (i) opened (ii) open for more than 30 days (iii) resolved (iv) closed and (v) included responses that satisfied complainants during the reporting period</w:t>
      </w:r>
      <w:r w:rsidR="00D405E5">
        <w:rPr>
          <w:rFonts w:ascii="Arial" w:eastAsiaTheme="minorBidi" w:hAnsi="Arial"/>
          <w:szCs w:val="20"/>
          <w:lang w:val="en-GB" w:eastAsia="zh-CN"/>
        </w:rPr>
        <w:t>.</w:t>
      </w:r>
    </w:p>
    <w:p w14:paraId="6E9491C3" w14:textId="1B6770FC" w:rsidR="00A75C20" w:rsidRPr="00637053" w:rsidRDefault="00460A3A" w:rsidP="00A75C20">
      <w:pPr>
        <w:pStyle w:val="Balk2"/>
        <w:numPr>
          <w:ilvl w:val="1"/>
          <w:numId w:val="3"/>
        </w:numPr>
        <w:spacing w:before="240"/>
        <w:ind w:left="426"/>
        <w:rPr>
          <w:rFonts w:ascii="Arial" w:eastAsia="Times New Roman" w:hAnsi="Arial" w:cs="Arial"/>
          <w:bCs/>
          <w:color w:val="auto"/>
          <w:sz w:val="24"/>
          <w:szCs w:val="24"/>
          <w:lang w:val="en-GB" w:eastAsia="zh-CN"/>
        </w:rPr>
      </w:pPr>
      <w:bookmarkStart w:id="216" w:name="_Toc207884890"/>
      <w:r w:rsidRPr="00F03FCB">
        <w:rPr>
          <w:rFonts w:ascii="Arial" w:eastAsia="Times New Roman" w:hAnsi="Arial" w:cs="Arial"/>
          <w:bCs/>
          <w:color w:val="auto"/>
          <w:sz w:val="24"/>
          <w:szCs w:val="24"/>
          <w:lang w:val="en-GB" w:eastAsia="zh-CN"/>
        </w:rPr>
        <w:t>Reporting back to stakeholder groups</w:t>
      </w:r>
      <w:bookmarkEnd w:id="216"/>
    </w:p>
    <w:p w14:paraId="657E2EC7" w14:textId="40C23FFB" w:rsidR="00D405E5" w:rsidRPr="00D405E5" w:rsidRDefault="00D405E5" w:rsidP="00D405E5">
      <w:pPr>
        <w:pStyle w:val="Metin"/>
        <w:spacing w:line="276" w:lineRule="auto"/>
        <w:rPr>
          <w:sz w:val="22"/>
        </w:rPr>
      </w:pPr>
      <w:r w:rsidRPr="00D405E5">
        <w:rPr>
          <w:sz w:val="22"/>
        </w:rPr>
        <w:t xml:space="preserve">During the preparation and construction phases of the Subproject, the construction contractor will prepare monthly reports on environmental and social performance for submission to </w:t>
      </w:r>
      <w:r>
        <w:rPr>
          <w:sz w:val="22"/>
        </w:rPr>
        <w:lastRenderedPageBreak/>
        <w:t>Kovancılar</w:t>
      </w:r>
      <w:r w:rsidRPr="00D405E5">
        <w:rPr>
          <w:sz w:val="22"/>
        </w:rPr>
        <w:t xml:space="preserve"> Municipality, which will include updates and indicators on the implementation of the stakeholder engagement plan. The monthly reports will be shared with ILBANK and ILBANK will provide quarterly reports to the World Bank.</w:t>
      </w:r>
    </w:p>
    <w:p w14:paraId="54A8CFB6" w14:textId="0DBDDC12" w:rsidR="00A75C20" w:rsidRPr="00AA7861" w:rsidRDefault="00D405E5" w:rsidP="00D405E5">
      <w:pPr>
        <w:pStyle w:val="Metin"/>
        <w:spacing w:line="276" w:lineRule="auto"/>
        <w:rPr>
          <w:sz w:val="22"/>
        </w:rPr>
        <w:sectPr w:rsidR="00A75C20" w:rsidRPr="00AA7861" w:rsidSect="00524F0A">
          <w:footerReference w:type="even" r:id="rId44"/>
          <w:footerReference w:type="default" r:id="rId45"/>
          <w:footerReference w:type="first" r:id="rId46"/>
          <w:pgSz w:w="11906" w:h="16838"/>
          <w:pgMar w:top="1417" w:right="1417" w:bottom="1417" w:left="1417" w:header="708" w:footer="708" w:gutter="0"/>
          <w:cols w:space="708"/>
          <w:docGrid w:linePitch="360"/>
        </w:sectPr>
      </w:pPr>
      <w:r w:rsidRPr="00D405E5">
        <w:rPr>
          <w:sz w:val="22"/>
        </w:rPr>
        <w:t xml:space="preserve">The person/unit to be assigned by </w:t>
      </w:r>
      <w:r>
        <w:rPr>
          <w:sz w:val="22"/>
        </w:rPr>
        <w:t>Kovancılar</w:t>
      </w:r>
      <w:r w:rsidRPr="00D405E5">
        <w:rPr>
          <w:sz w:val="22"/>
        </w:rPr>
        <w:t xml:space="preserve"> Municipality will provide feedback to stakeholder groups through public meetings, primarily in the subproject impact area. The summary of the public meetings will be published after the removal of identifying information in accordance with the Law on the Protection of Personal Data. Feedback received through the Grievance Mechanism (GM) will be responded to in writing and verbally. Important updates on the sub-project will be published on the website of </w:t>
      </w:r>
      <w:r>
        <w:rPr>
          <w:sz w:val="22"/>
        </w:rPr>
        <w:t>Kovancılar</w:t>
      </w:r>
      <w:r w:rsidRPr="00D405E5">
        <w:rPr>
          <w:sz w:val="22"/>
        </w:rPr>
        <w:t xml:space="preserve"> Municipality</w:t>
      </w:r>
      <w:r w:rsidR="00D60FF4" w:rsidRPr="00AA7861">
        <w:rPr>
          <w:sz w:val="22"/>
        </w:rPr>
        <w:t>.</w:t>
      </w:r>
    </w:p>
    <w:p w14:paraId="6B356C48" w14:textId="5971AF05" w:rsidR="00460A3A" w:rsidRPr="00D60FF4" w:rsidRDefault="00460A3A" w:rsidP="00460A3A">
      <w:pPr>
        <w:pStyle w:val="Balk1"/>
        <w:spacing w:after="240"/>
        <w:ind w:left="425" w:right="57" w:hanging="11"/>
        <w:jc w:val="left"/>
        <w:rPr>
          <w:rFonts w:ascii="Arial" w:hAnsi="Arial" w:cs="Arial"/>
          <w:color w:val="auto"/>
          <w:sz w:val="32"/>
          <w:szCs w:val="32"/>
          <w:lang w:val="en-GB" w:eastAsia="zh-CN"/>
        </w:rPr>
      </w:pPr>
      <w:bookmarkStart w:id="218" w:name="_Toc207884891"/>
      <w:r w:rsidRPr="00D60FF4">
        <w:rPr>
          <w:rFonts w:ascii="Arial" w:hAnsi="Arial" w:cs="Arial"/>
          <w:color w:val="auto"/>
          <w:sz w:val="32"/>
          <w:szCs w:val="32"/>
          <w:lang w:val="en-GB" w:eastAsia="zh-CN"/>
        </w:rPr>
        <w:lastRenderedPageBreak/>
        <w:t>ANNEXES</w:t>
      </w:r>
      <w:bookmarkEnd w:id="218"/>
    </w:p>
    <w:p w14:paraId="66F5F600" w14:textId="128C103F" w:rsidR="0032385F" w:rsidRDefault="00460A3A" w:rsidP="00460A3A">
      <w:pPr>
        <w:pStyle w:val="Balk2"/>
        <w:spacing w:before="240"/>
        <w:rPr>
          <w:rFonts w:ascii="Arial" w:eastAsia="Times New Roman" w:hAnsi="Arial" w:cs="Arial"/>
          <w:bCs/>
          <w:color w:val="auto"/>
          <w:sz w:val="24"/>
          <w:szCs w:val="24"/>
          <w:lang w:val="en-GB" w:eastAsia="zh-CN"/>
        </w:rPr>
      </w:pPr>
      <w:bookmarkStart w:id="219" w:name="_Ref197459553"/>
      <w:bookmarkStart w:id="220" w:name="_Toc207884892"/>
      <w:r w:rsidRPr="00F03FCB">
        <w:rPr>
          <w:rFonts w:ascii="Arial" w:eastAsia="Times New Roman" w:hAnsi="Arial" w:cs="Arial"/>
          <w:bCs/>
          <w:color w:val="auto"/>
          <w:sz w:val="24"/>
          <w:szCs w:val="24"/>
          <w:lang w:val="en-GB" w:eastAsia="zh-CN"/>
        </w:rPr>
        <w:t>Annex-</w:t>
      </w:r>
      <w:r w:rsidR="00D405E5">
        <w:rPr>
          <w:rFonts w:ascii="Arial" w:eastAsia="Times New Roman" w:hAnsi="Arial" w:cs="Arial"/>
          <w:bCs/>
          <w:color w:val="auto"/>
          <w:sz w:val="24"/>
          <w:szCs w:val="24"/>
          <w:lang w:val="en-GB" w:eastAsia="zh-CN"/>
        </w:rPr>
        <w:t>A</w:t>
      </w:r>
      <w:bookmarkEnd w:id="219"/>
      <w:bookmarkEnd w:id="220"/>
    </w:p>
    <w:p w14:paraId="7B87E6F6" w14:textId="2D8874CF" w:rsidR="00460A3A" w:rsidRPr="00D60FF4" w:rsidRDefault="00460A3A" w:rsidP="00D60FF4">
      <w:pPr>
        <w:jc w:val="left"/>
        <w:rPr>
          <w:rFonts w:ascii="Arial" w:hAnsi="Arial" w:cs="Arial"/>
          <w:b/>
          <w:bCs/>
          <w:i/>
          <w:iCs/>
          <w:sz w:val="18"/>
          <w:u w:val="single"/>
        </w:rPr>
      </w:pPr>
      <w:r w:rsidRPr="00D60FF4">
        <w:rPr>
          <w:rFonts w:ascii="Arial" w:hAnsi="Arial" w:cs="Arial"/>
          <w:b/>
          <w:bCs/>
          <w:i/>
          <w:iCs/>
          <w:sz w:val="18"/>
          <w:u w:val="single"/>
        </w:rPr>
        <w:t>Sample Grievance Submission Form</w:t>
      </w:r>
    </w:p>
    <w:p w14:paraId="27B45F48" w14:textId="77777777" w:rsidR="00460A3A" w:rsidRPr="00F03FCB" w:rsidRDefault="00460A3A" w:rsidP="00460A3A">
      <w:pPr>
        <w:rPr>
          <w:rFonts w:ascii="Arial" w:hAnsi="Arial" w:cs="Arial"/>
          <w:lang w:val="en-GB"/>
        </w:rPr>
      </w:pPr>
    </w:p>
    <w:tbl>
      <w:tblPr>
        <w:tblStyle w:val="TabloKlavuzu"/>
        <w:tblW w:w="10050" w:type="dxa"/>
        <w:tblLook w:val="04A0" w:firstRow="1" w:lastRow="0" w:firstColumn="1" w:lastColumn="0" w:noHBand="0" w:noVBand="1"/>
      </w:tblPr>
      <w:tblGrid>
        <w:gridCol w:w="2009"/>
        <w:gridCol w:w="1316"/>
        <w:gridCol w:w="693"/>
        <w:gridCol w:w="2009"/>
        <w:gridCol w:w="628"/>
        <w:gridCol w:w="1381"/>
        <w:gridCol w:w="2014"/>
      </w:tblGrid>
      <w:tr w:rsidR="000A2894" w:rsidRPr="00686C47" w14:paraId="3746066C" w14:textId="77777777" w:rsidTr="00345D6F">
        <w:trPr>
          <w:trHeight w:val="1097"/>
        </w:trPr>
        <w:tc>
          <w:tcPr>
            <w:tcW w:w="3325" w:type="dxa"/>
            <w:gridSpan w:val="2"/>
            <w:vMerge w:val="restart"/>
            <w:vAlign w:val="center"/>
          </w:tcPr>
          <w:p w14:paraId="65DA81F1" w14:textId="3B3537D3" w:rsidR="000A2894" w:rsidRPr="00295C1B" w:rsidRDefault="00C1577A" w:rsidP="00345D6F">
            <w:pPr>
              <w:jc w:val="center"/>
              <w:rPr>
                <w:rFonts w:cstheme="minorHAnsi"/>
                <w:lang w:val="tr-TR"/>
              </w:rPr>
            </w:pPr>
            <w:r>
              <w:rPr>
                <w:noProof/>
                <w:lang w:eastAsia="tr-TR"/>
              </w:rPr>
              <w:drawing>
                <wp:inline distT="0" distB="0" distL="0" distR="0" wp14:anchorId="03AB754B" wp14:editId="469C468B">
                  <wp:extent cx="1699260" cy="1078700"/>
                  <wp:effectExtent l="0" t="0" r="0" b="7620"/>
                  <wp:docPr id="80401651" name="Resim 80401651" descr="Kovancılar Belediyesi 2 Adet Betonarme Prefabrik Tekstil Atölyesi Yapımı ve  Çevre Düzenlenmesi İnşaatı İşi – Belediye Ha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vancılar Belediyesi 2 Adet Betonarme Prefabrik Tekstil Atölyesi Yapımı ve  Çevre Düzenlenmesi İnşaatı İşi – Belediye Hab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08970" cy="1084864"/>
                          </a:xfrm>
                          <a:prstGeom prst="rect">
                            <a:avLst/>
                          </a:prstGeom>
                          <a:noFill/>
                          <a:ln>
                            <a:noFill/>
                          </a:ln>
                        </pic:spPr>
                      </pic:pic>
                    </a:graphicData>
                  </a:graphic>
                </wp:inline>
              </w:drawing>
            </w:r>
          </w:p>
        </w:tc>
        <w:tc>
          <w:tcPr>
            <w:tcW w:w="6725" w:type="dxa"/>
            <w:gridSpan w:val="5"/>
          </w:tcPr>
          <w:p w14:paraId="0AB7D631" w14:textId="2436824F" w:rsidR="000A2894" w:rsidRPr="00A65F4B" w:rsidRDefault="00E65FDE" w:rsidP="00CE3FA4">
            <w:pPr>
              <w:jc w:val="center"/>
              <w:rPr>
                <w:rFonts w:ascii="Arial" w:hAnsi="Arial" w:cs="Arial"/>
                <w:b/>
                <w:sz w:val="28"/>
                <w:szCs w:val="28"/>
                <w:lang w:val="tr-TR"/>
              </w:rPr>
            </w:pPr>
            <w:r>
              <w:rPr>
                <w:rFonts w:ascii="Arial" w:hAnsi="Arial" w:cs="Arial"/>
                <w:b/>
                <w:noProof/>
                <w:sz w:val="28"/>
                <w:szCs w:val="28"/>
                <w:lang w:val="tr-TR" w:eastAsia="tr-TR"/>
              </w:rPr>
              <w:t>KOVANCILAR</w:t>
            </w:r>
            <w:r w:rsidR="000A2894" w:rsidRPr="00A65F4B">
              <w:rPr>
                <w:rFonts w:ascii="Arial" w:hAnsi="Arial" w:cs="Arial"/>
                <w:b/>
                <w:noProof/>
                <w:sz w:val="28"/>
                <w:szCs w:val="28"/>
                <w:lang w:val="tr-TR" w:eastAsia="tr-TR"/>
              </w:rPr>
              <w:t xml:space="preserve"> MUNICIPALITY</w:t>
            </w:r>
          </w:p>
          <w:p w14:paraId="49A0CEE5" w14:textId="77777777" w:rsidR="000A2894" w:rsidRPr="00A65F4B" w:rsidRDefault="000A2894" w:rsidP="00CE3FA4">
            <w:pPr>
              <w:jc w:val="center"/>
              <w:rPr>
                <w:rFonts w:ascii="Arial" w:hAnsi="Arial" w:cs="Arial"/>
                <w:b/>
                <w:sz w:val="28"/>
                <w:szCs w:val="28"/>
                <w:lang w:val="tr-TR"/>
              </w:rPr>
            </w:pPr>
          </w:p>
          <w:p w14:paraId="392E10C4" w14:textId="77777777" w:rsidR="000A2894" w:rsidRPr="00A65F4B" w:rsidRDefault="000A2894" w:rsidP="00CE3FA4">
            <w:pPr>
              <w:jc w:val="center"/>
              <w:rPr>
                <w:rFonts w:ascii="Arial" w:hAnsi="Arial" w:cs="Arial"/>
                <w:sz w:val="28"/>
                <w:szCs w:val="28"/>
                <w:lang w:val="tr-TR"/>
              </w:rPr>
            </w:pPr>
            <w:r w:rsidRPr="00A65F4B">
              <w:rPr>
                <w:rFonts w:ascii="Arial" w:hAnsi="Arial" w:cs="Arial"/>
                <w:b/>
                <w:sz w:val="28"/>
                <w:szCs w:val="28"/>
                <w:lang w:val="tr-TR"/>
              </w:rPr>
              <w:t>SOLAR POWER PLANT PROJECT</w:t>
            </w:r>
          </w:p>
        </w:tc>
      </w:tr>
      <w:tr w:rsidR="000A2894" w:rsidRPr="00686C47" w14:paraId="263E09B8" w14:textId="77777777" w:rsidTr="00CE3FA4">
        <w:trPr>
          <w:trHeight w:val="588"/>
        </w:trPr>
        <w:tc>
          <w:tcPr>
            <w:tcW w:w="3325" w:type="dxa"/>
            <w:gridSpan w:val="2"/>
            <w:vMerge/>
          </w:tcPr>
          <w:p w14:paraId="14712133" w14:textId="77777777" w:rsidR="000A2894" w:rsidRPr="00295C1B" w:rsidRDefault="000A2894" w:rsidP="00CE3FA4">
            <w:pPr>
              <w:rPr>
                <w:rFonts w:cstheme="minorHAnsi"/>
                <w:lang w:val="tr-TR"/>
              </w:rPr>
            </w:pPr>
          </w:p>
        </w:tc>
        <w:tc>
          <w:tcPr>
            <w:tcW w:w="6725" w:type="dxa"/>
            <w:gridSpan w:val="5"/>
            <w:vAlign w:val="center"/>
          </w:tcPr>
          <w:p w14:paraId="53134B56" w14:textId="77777777" w:rsidR="000A2894" w:rsidRPr="00A65F4B" w:rsidRDefault="000A2894" w:rsidP="00CE3FA4">
            <w:pPr>
              <w:jc w:val="center"/>
              <w:rPr>
                <w:rFonts w:ascii="Arial" w:hAnsi="Arial" w:cs="Arial"/>
                <w:b/>
                <w:sz w:val="28"/>
                <w:szCs w:val="28"/>
                <w:lang w:val="tr-TR"/>
              </w:rPr>
            </w:pPr>
            <w:r w:rsidRPr="00A65F4B">
              <w:rPr>
                <w:rFonts w:ascii="Arial" w:hAnsi="Arial" w:cs="Arial"/>
                <w:b/>
                <w:sz w:val="28"/>
                <w:szCs w:val="28"/>
                <w:lang w:val="tr-TR"/>
              </w:rPr>
              <w:t>GRIEVANCE FORM</w:t>
            </w:r>
          </w:p>
        </w:tc>
      </w:tr>
      <w:tr w:rsidR="000A2894" w:rsidRPr="00686C47" w14:paraId="1BE394EB" w14:textId="77777777" w:rsidTr="00CE3FA4">
        <w:trPr>
          <w:trHeight w:val="548"/>
        </w:trPr>
        <w:tc>
          <w:tcPr>
            <w:tcW w:w="6655" w:type="dxa"/>
            <w:gridSpan w:val="5"/>
            <w:vAlign w:val="center"/>
          </w:tcPr>
          <w:p w14:paraId="3507ABC4" w14:textId="77777777" w:rsidR="000A2894" w:rsidRPr="00295C1B" w:rsidRDefault="000A2894" w:rsidP="00CE3FA4">
            <w:pPr>
              <w:rPr>
                <w:rFonts w:cstheme="minorHAnsi"/>
                <w:lang w:val="tr-TR"/>
              </w:rPr>
            </w:pPr>
            <w:r w:rsidRPr="00295C1B">
              <w:rPr>
                <w:rFonts w:cstheme="minorHAnsi"/>
                <w:lang w:val="tr-TR"/>
              </w:rPr>
              <w:t>Person Filling Out the Form:</w:t>
            </w:r>
          </w:p>
        </w:tc>
        <w:tc>
          <w:tcPr>
            <w:tcW w:w="3395" w:type="dxa"/>
            <w:gridSpan w:val="2"/>
            <w:vAlign w:val="center"/>
          </w:tcPr>
          <w:p w14:paraId="02554278" w14:textId="77777777" w:rsidR="000A2894" w:rsidRPr="00295C1B" w:rsidRDefault="000A2894" w:rsidP="00CE3FA4">
            <w:pPr>
              <w:rPr>
                <w:rFonts w:cstheme="minorHAnsi"/>
                <w:lang w:val="tr-TR"/>
              </w:rPr>
            </w:pPr>
            <w:r w:rsidRPr="00295C1B">
              <w:rPr>
                <w:rFonts w:cstheme="minorHAnsi"/>
                <w:lang w:val="tr-TR"/>
              </w:rPr>
              <w:t>Date and time:</w:t>
            </w:r>
          </w:p>
        </w:tc>
      </w:tr>
      <w:tr w:rsidR="000A2894" w:rsidRPr="00686C47" w14:paraId="7BCDCAB4" w14:textId="77777777" w:rsidTr="00CE3FA4">
        <w:trPr>
          <w:trHeight w:val="548"/>
        </w:trPr>
        <w:tc>
          <w:tcPr>
            <w:tcW w:w="6655" w:type="dxa"/>
            <w:gridSpan w:val="5"/>
            <w:vAlign w:val="center"/>
          </w:tcPr>
          <w:p w14:paraId="04D4AC01" w14:textId="77777777" w:rsidR="000A2894" w:rsidRPr="00295C1B" w:rsidRDefault="000A2894" w:rsidP="00CE3FA4">
            <w:pPr>
              <w:rPr>
                <w:rFonts w:cstheme="minorHAnsi"/>
                <w:lang w:val="tr-TR"/>
              </w:rPr>
            </w:pPr>
            <w:r>
              <w:rPr>
                <w:rFonts w:cstheme="minorHAnsi"/>
                <w:lang w:val="tr-TR"/>
              </w:rPr>
              <w:t>Inteviev</w:t>
            </w:r>
            <w:r w:rsidRPr="00295C1B">
              <w:rPr>
                <w:rFonts w:cstheme="minorHAnsi"/>
                <w:lang w:val="tr-TR"/>
              </w:rPr>
              <w:t xml:space="preserve"> Agenda:</w:t>
            </w:r>
          </w:p>
        </w:tc>
        <w:tc>
          <w:tcPr>
            <w:tcW w:w="3395" w:type="dxa"/>
            <w:gridSpan w:val="2"/>
            <w:vAlign w:val="center"/>
          </w:tcPr>
          <w:p w14:paraId="6DD7686B" w14:textId="23478D48" w:rsidR="000A2894" w:rsidRPr="00696D6C" w:rsidRDefault="000A2894" w:rsidP="00CE3FA4">
            <w:pPr>
              <w:rPr>
                <w:rFonts w:cstheme="minorHAnsi"/>
                <w:lang w:val="tr-TR"/>
              </w:rPr>
            </w:pPr>
            <w:r w:rsidRPr="00696D6C">
              <w:rPr>
                <w:rFonts w:cstheme="minorHAnsi"/>
                <w:lang w:val="tr-TR"/>
              </w:rPr>
              <w:t xml:space="preserve">Reference No: </w:t>
            </w:r>
            <w:r w:rsidR="00E65FDE" w:rsidRPr="00E65FDE">
              <w:rPr>
                <w:rFonts w:cstheme="minorHAnsi"/>
                <w:lang w:val="tr-TR"/>
              </w:rPr>
              <w:t>Kovancılar</w:t>
            </w:r>
            <w:r>
              <w:rPr>
                <w:rFonts w:cstheme="minorHAnsi"/>
                <w:lang w:val="tr-TR"/>
              </w:rPr>
              <w:t xml:space="preserve"> </w:t>
            </w:r>
            <w:r w:rsidRPr="00696D6C">
              <w:rPr>
                <w:rFonts w:cstheme="minorHAnsi"/>
                <w:lang w:val="tr-TR"/>
              </w:rPr>
              <w:t>Municipality-Project Code-0001-2..</w:t>
            </w:r>
          </w:p>
        </w:tc>
      </w:tr>
      <w:tr w:rsidR="000A2894" w:rsidRPr="00686C47" w14:paraId="3C9A52E7" w14:textId="77777777" w:rsidTr="00CE3FA4">
        <w:trPr>
          <w:trHeight w:val="328"/>
        </w:trPr>
        <w:tc>
          <w:tcPr>
            <w:tcW w:w="10050" w:type="dxa"/>
            <w:gridSpan w:val="7"/>
            <w:shd w:val="clear" w:color="auto" w:fill="D9D9D9" w:themeFill="background1" w:themeFillShade="D9"/>
            <w:vAlign w:val="center"/>
          </w:tcPr>
          <w:p w14:paraId="20E642B8" w14:textId="77777777" w:rsidR="000A2894" w:rsidRPr="00A65F4B" w:rsidRDefault="000A2894" w:rsidP="000A2894">
            <w:pPr>
              <w:pStyle w:val="ListeParagraf"/>
              <w:numPr>
                <w:ilvl w:val="0"/>
                <w:numId w:val="30"/>
              </w:numPr>
              <w:jc w:val="left"/>
              <w:rPr>
                <w:rFonts w:ascii="Arial" w:hAnsi="Arial" w:cs="Arial"/>
                <w:b/>
                <w:lang w:val="tr-TR"/>
              </w:rPr>
            </w:pPr>
            <w:r w:rsidRPr="00A65F4B">
              <w:rPr>
                <w:rFonts w:ascii="Arial" w:hAnsi="Arial" w:cs="Arial"/>
                <w:b/>
                <w:lang w:val="tr-TR"/>
              </w:rPr>
              <w:t>INFORMATION ABOUT THE COMPLAINANT</w:t>
            </w:r>
          </w:p>
        </w:tc>
      </w:tr>
      <w:tr w:rsidR="000A2894" w:rsidRPr="00686C47" w14:paraId="79347327" w14:textId="77777777" w:rsidTr="00CE3FA4">
        <w:trPr>
          <w:trHeight w:val="548"/>
        </w:trPr>
        <w:tc>
          <w:tcPr>
            <w:tcW w:w="6655" w:type="dxa"/>
            <w:gridSpan w:val="5"/>
            <w:vAlign w:val="center"/>
          </w:tcPr>
          <w:p w14:paraId="076B3B64" w14:textId="77777777" w:rsidR="000A2894" w:rsidRDefault="000A2894" w:rsidP="00CE3FA4">
            <w:pPr>
              <w:rPr>
                <w:rFonts w:cstheme="minorHAnsi"/>
                <w:lang w:val="tr-TR"/>
              </w:rPr>
            </w:pPr>
            <w:r>
              <w:rPr>
                <w:rFonts w:cstheme="minorHAnsi"/>
                <w:lang w:val="tr-TR"/>
              </w:rPr>
              <w:t>Name surname:</w:t>
            </w:r>
          </w:p>
          <w:p w14:paraId="37D22C24" w14:textId="77777777" w:rsidR="000A2894" w:rsidRPr="00686C47" w:rsidRDefault="000A2894" w:rsidP="00CE3FA4">
            <w:pPr>
              <w:rPr>
                <w:rFonts w:cstheme="minorHAnsi"/>
                <w:lang w:val="tr-TR"/>
              </w:rPr>
            </w:pPr>
            <w:r w:rsidRPr="004842F8">
              <w:rPr>
                <w:rFonts w:ascii="Times New Roman" w:hAnsi="Times New Roman" w:cs="Times New Roman"/>
                <w:i/>
                <w:sz w:val="20"/>
                <w:szCs w:val="20"/>
              </w:rPr>
              <w:t>If the complainant requests that this complaint be treated anonymously, this complaint will be recorded anonymously and the request will be met.</w:t>
            </w:r>
          </w:p>
        </w:tc>
        <w:tc>
          <w:tcPr>
            <w:tcW w:w="3395" w:type="dxa"/>
            <w:gridSpan w:val="2"/>
            <w:vAlign w:val="center"/>
          </w:tcPr>
          <w:p w14:paraId="14F43F7E" w14:textId="77777777" w:rsidR="000A2894" w:rsidRPr="008605D4" w:rsidRDefault="000A2894" w:rsidP="00CE3FA4">
            <w:pPr>
              <w:rPr>
                <w:rFonts w:cstheme="minorHAnsi"/>
                <w:b/>
                <w:lang w:val="tr-TR"/>
              </w:rPr>
            </w:pPr>
            <w:r w:rsidRPr="008605D4">
              <w:rPr>
                <w:rFonts w:cstheme="minorHAnsi"/>
                <w:b/>
                <w:lang w:val="tr-TR"/>
              </w:rPr>
              <w:t xml:space="preserve">How </w:t>
            </w:r>
            <w:r>
              <w:rPr>
                <w:rFonts w:cstheme="minorHAnsi"/>
                <w:b/>
                <w:lang w:val="tr-TR"/>
              </w:rPr>
              <w:t xml:space="preserve">received </w:t>
            </w:r>
            <w:r w:rsidRPr="008605D4">
              <w:rPr>
                <w:rFonts w:cstheme="minorHAnsi"/>
                <w:b/>
                <w:lang w:val="tr-TR"/>
              </w:rPr>
              <w:t xml:space="preserve">the </w:t>
            </w:r>
            <w:r>
              <w:rPr>
                <w:rFonts w:cstheme="minorHAnsi"/>
                <w:b/>
                <w:lang w:val="tr-TR"/>
              </w:rPr>
              <w:t>Grievance</w:t>
            </w:r>
            <w:r w:rsidRPr="008605D4">
              <w:rPr>
                <w:rFonts w:cstheme="minorHAnsi"/>
                <w:b/>
                <w:lang w:val="tr-TR"/>
              </w:rPr>
              <w:t>:</w:t>
            </w:r>
          </w:p>
        </w:tc>
      </w:tr>
      <w:tr w:rsidR="000A2894" w:rsidRPr="00686C47" w14:paraId="6EA606E0" w14:textId="77777777" w:rsidTr="00CE3FA4">
        <w:trPr>
          <w:trHeight w:val="548"/>
        </w:trPr>
        <w:tc>
          <w:tcPr>
            <w:tcW w:w="6655" w:type="dxa"/>
            <w:gridSpan w:val="5"/>
            <w:vAlign w:val="center"/>
          </w:tcPr>
          <w:p w14:paraId="6C3289B7" w14:textId="77777777" w:rsidR="000A2894" w:rsidRPr="00686C47" w:rsidRDefault="000A2894" w:rsidP="00CE3FA4">
            <w:pPr>
              <w:rPr>
                <w:rFonts w:cstheme="minorHAnsi"/>
                <w:lang w:val="tr-TR"/>
              </w:rPr>
            </w:pPr>
            <w:r>
              <w:rPr>
                <w:rFonts w:cstheme="minorHAnsi"/>
                <w:lang w:val="tr-TR"/>
              </w:rPr>
              <w:t>TC Identification number:</w:t>
            </w:r>
          </w:p>
        </w:tc>
        <w:tc>
          <w:tcPr>
            <w:tcW w:w="3395" w:type="dxa"/>
            <w:gridSpan w:val="2"/>
            <w:vAlign w:val="center"/>
          </w:tcPr>
          <w:p w14:paraId="69DA16B5" w14:textId="77777777" w:rsidR="000A2894" w:rsidRPr="00686C47" w:rsidRDefault="000A2894" w:rsidP="00CE3FA4">
            <w:pPr>
              <w:rPr>
                <w:rFonts w:cstheme="minorHAnsi"/>
                <w:lang w:val="tr-TR"/>
              </w:rPr>
            </w:pPr>
            <w:r>
              <w:rPr>
                <w:rFonts w:cstheme="minorHAnsi"/>
                <w:noProof/>
                <w:lang w:eastAsia="tr-TR"/>
              </w:rPr>
              <mc:AlternateContent>
                <mc:Choice Requires="wps">
                  <w:drawing>
                    <wp:anchor distT="0" distB="0" distL="114300" distR="114300" simplePos="0" relativeHeight="251589632" behindDoc="0" locked="0" layoutInCell="1" allowOverlap="1" wp14:anchorId="4CE17A27" wp14:editId="0117F8D9">
                      <wp:simplePos x="0" y="0"/>
                      <wp:positionH relativeFrom="column">
                        <wp:posOffset>1501775</wp:posOffset>
                      </wp:positionH>
                      <wp:positionV relativeFrom="paragraph">
                        <wp:posOffset>-30480</wp:posOffset>
                      </wp:positionV>
                      <wp:extent cx="190500" cy="171450"/>
                      <wp:effectExtent l="0" t="0" r="19050" b="19050"/>
                      <wp:wrapNone/>
                      <wp:docPr id="1648243228"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E069C" id="Rectangle 2" o:spid="_x0000_s1026" style="position:absolute;margin-left:118.25pt;margin-top:-2.4pt;width:15pt;height:13.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" fillcolor="white [3201]" strokecolor="black [3213]" strokeweight="1pt"/>
                  </w:pict>
                </mc:Fallback>
              </mc:AlternateContent>
            </w:r>
            <w:r w:rsidRPr="00686C47">
              <w:rPr>
                <w:rFonts w:cstheme="minorHAnsi"/>
                <w:lang w:val="tr-TR"/>
              </w:rPr>
              <w:t>Telephone / Toll Free Line</w:t>
            </w:r>
          </w:p>
        </w:tc>
      </w:tr>
      <w:tr w:rsidR="000A2894" w:rsidRPr="00686C47" w14:paraId="7BF77ABF" w14:textId="77777777" w:rsidTr="00CE3FA4">
        <w:trPr>
          <w:trHeight w:val="548"/>
        </w:trPr>
        <w:tc>
          <w:tcPr>
            <w:tcW w:w="6655" w:type="dxa"/>
            <w:gridSpan w:val="5"/>
            <w:vAlign w:val="center"/>
          </w:tcPr>
          <w:p w14:paraId="7262B981" w14:textId="77777777" w:rsidR="000A2894" w:rsidRPr="00686C47" w:rsidRDefault="000A2894" w:rsidP="00CE3FA4">
            <w:pPr>
              <w:rPr>
                <w:rFonts w:cstheme="minorHAnsi"/>
                <w:lang w:val="tr-TR"/>
              </w:rPr>
            </w:pPr>
            <w:r w:rsidRPr="00686C47">
              <w:rPr>
                <w:rFonts w:cstheme="minorHAnsi"/>
                <w:lang w:val="tr-TR"/>
              </w:rPr>
              <w:t>Telephone:</w:t>
            </w:r>
          </w:p>
        </w:tc>
        <w:tc>
          <w:tcPr>
            <w:tcW w:w="3395" w:type="dxa"/>
            <w:gridSpan w:val="2"/>
            <w:vAlign w:val="center"/>
          </w:tcPr>
          <w:p w14:paraId="50738D10" w14:textId="77777777" w:rsidR="000A2894" w:rsidRPr="00686C47" w:rsidRDefault="000A2894" w:rsidP="00CE3FA4">
            <w:pPr>
              <w:rPr>
                <w:rFonts w:cstheme="minorHAnsi"/>
                <w:lang w:val="tr-TR"/>
              </w:rPr>
            </w:pPr>
            <w:r>
              <w:rPr>
                <w:rFonts w:cstheme="minorHAnsi"/>
                <w:noProof/>
                <w:lang w:eastAsia="tr-TR"/>
              </w:rPr>
              <mc:AlternateContent>
                <mc:Choice Requires="wps">
                  <w:drawing>
                    <wp:anchor distT="0" distB="0" distL="114300" distR="114300" simplePos="0" relativeHeight="251592704" behindDoc="0" locked="0" layoutInCell="1" allowOverlap="1" wp14:anchorId="0FB245AC" wp14:editId="45278ABD">
                      <wp:simplePos x="0" y="0"/>
                      <wp:positionH relativeFrom="column">
                        <wp:posOffset>1498600</wp:posOffset>
                      </wp:positionH>
                      <wp:positionV relativeFrom="paragraph">
                        <wp:posOffset>-26670</wp:posOffset>
                      </wp:positionV>
                      <wp:extent cx="190500" cy="171450"/>
                      <wp:effectExtent l="0" t="0" r="19050" b="19050"/>
                      <wp:wrapNone/>
                      <wp:docPr id="1407167753"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69B93" id="Rectangle 3" o:spid="_x0000_s1026" style="position:absolute;margin-left:118pt;margin-top:-2.1pt;width:15pt;height:1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" fillcolor="white [3201]" strokecolor="black [3213]" strokeweight="1pt"/>
                  </w:pict>
                </mc:Fallback>
              </mc:AlternateContent>
            </w:r>
            <w:r>
              <w:rPr>
                <w:rFonts w:cstheme="minorHAnsi"/>
                <w:lang w:val="tr-TR"/>
              </w:rPr>
              <w:t>Face to Face Meeting</w:t>
            </w:r>
          </w:p>
        </w:tc>
      </w:tr>
      <w:tr w:rsidR="000A2894" w:rsidRPr="00686C47" w14:paraId="3A489448" w14:textId="77777777" w:rsidTr="00CE3FA4">
        <w:trPr>
          <w:trHeight w:val="508"/>
        </w:trPr>
        <w:tc>
          <w:tcPr>
            <w:tcW w:w="6655" w:type="dxa"/>
            <w:gridSpan w:val="5"/>
            <w:vAlign w:val="center"/>
          </w:tcPr>
          <w:p w14:paraId="602CECB8" w14:textId="77777777" w:rsidR="000A2894" w:rsidRPr="00686C47" w:rsidRDefault="000A2894" w:rsidP="00CE3FA4">
            <w:pPr>
              <w:rPr>
                <w:rFonts w:cstheme="minorHAnsi"/>
                <w:lang w:val="tr-TR"/>
              </w:rPr>
            </w:pPr>
            <w:r w:rsidRPr="00686C47">
              <w:rPr>
                <w:rFonts w:cstheme="minorHAnsi"/>
                <w:lang w:val="tr-TR"/>
              </w:rPr>
              <w:t>Address:</w:t>
            </w:r>
          </w:p>
        </w:tc>
        <w:tc>
          <w:tcPr>
            <w:tcW w:w="3395" w:type="dxa"/>
            <w:gridSpan w:val="2"/>
            <w:vAlign w:val="center"/>
          </w:tcPr>
          <w:p w14:paraId="36822816" w14:textId="77777777" w:rsidR="000A2894" w:rsidRPr="00686C47" w:rsidRDefault="000A2894" w:rsidP="00CE3FA4">
            <w:pPr>
              <w:rPr>
                <w:rFonts w:cstheme="minorHAnsi"/>
                <w:lang w:val="tr-TR"/>
              </w:rPr>
            </w:pPr>
            <w:r>
              <w:rPr>
                <w:rFonts w:cstheme="minorHAnsi"/>
                <w:noProof/>
                <w:lang w:eastAsia="tr-TR"/>
              </w:rPr>
              <mc:AlternateContent>
                <mc:Choice Requires="wps">
                  <w:drawing>
                    <wp:anchor distT="0" distB="0" distL="114300" distR="114300" simplePos="0" relativeHeight="251595776" behindDoc="0" locked="0" layoutInCell="1" allowOverlap="1" wp14:anchorId="19023CEE" wp14:editId="05E8448A">
                      <wp:simplePos x="0" y="0"/>
                      <wp:positionH relativeFrom="column">
                        <wp:posOffset>1498600</wp:posOffset>
                      </wp:positionH>
                      <wp:positionV relativeFrom="paragraph">
                        <wp:posOffset>-28575</wp:posOffset>
                      </wp:positionV>
                      <wp:extent cx="190500" cy="171450"/>
                      <wp:effectExtent l="0" t="0" r="19050" b="19050"/>
                      <wp:wrapNone/>
                      <wp:docPr id="549602145"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846F8" id="Rectangle 4" o:spid="_x0000_s1026" style="position:absolute;margin-left:118pt;margin-top:-2.25pt;width:15pt;height:1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" fillcolor="white [3201]" strokecolor="black [3213]" strokeweight="1pt"/>
                  </w:pict>
                </mc:Fallback>
              </mc:AlternateContent>
            </w:r>
            <w:r w:rsidRPr="00686C47">
              <w:rPr>
                <w:rFonts w:cstheme="minorHAnsi"/>
                <w:lang w:val="tr-TR"/>
              </w:rPr>
              <w:t>Website / Email</w:t>
            </w:r>
          </w:p>
        </w:tc>
      </w:tr>
      <w:tr w:rsidR="000A2894" w:rsidRPr="00686C47" w14:paraId="1F4F339F" w14:textId="77777777" w:rsidTr="00CE3FA4">
        <w:trPr>
          <w:trHeight w:val="548"/>
        </w:trPr>
        <w:tc>
          <w:tcPr>
            <w:tcW w:w="6655" w:type="dxa"/>
            <w:gridSpan w:val="5"/>
            <w:vAlign w:val="center"/>
          </w:tcPr>
          <w:p w14:paraId="0D6D6227" w14:textId="77777777" w:rsidR="000A2894" w:rsidRPr="00686C47" w:rsidRDefault="000A2894" w:rsidP="00CE3FA4">
            <w:pPr>
              <w:rPr>
                <w:rFonts w:cstheme="minorHAnsi"/>
                <w:lang w:val="tr-TR"/>
              </w:rPr>
            </w:pPr>
            <w:r w:rsidRPr="00686C47">
              <w:rPr>
                <w:rFonts w:cstheme="minorHAnsi"/>
                <w:lang w:val="tr-TR"/>
              </w:rPr>
              <w:t>Email:</w:t>
            </w:r>
          </w:p>
        </w:tc>
        <w:tc>
          <w:tcPr>
            <w:tcW w:w="3395" w:type="dxa"/>
            <w:gridSpan w:val="2"/>
            <w:vAlign w:val="center"/>
          </w:tcPr>
          <w:p w14:paraId="385B3D66" w14:textId="77777777" w:rsidR="000A2894" w:rsidRPr="00686C47" w:rsidRDefault="000A2894" w:rsidP="00CE3FA4">
            <w:pPr>
              <w:rPr>
                <w:rFonts w:cstheme="minorHAnsi"/>
                <w:lang w:val="tr-TR"/>
              </w:rPr>
            </w:pPr>
            <w:r>
              <w:rPr>
                <w:rFonts w:cstheme="minorHAnsi"/>
                <w:noProof/>
                <w:lang w:eastAsia="tr-TR"/>
              </w:rPr>
              <mc:AlternateContent>
                <mc:Choice Requires="wps">
                  <w:drawing>
                    <wp:anchor distT="0" distB="0" distL="114300" distR="114300" simplePos="0" relativeHeight="251598848" behindDoc="0" locked="0" layoutInCell="1" allowOverlap="1" wp14:anchorId="3A9A1FF3" wp14:editId="45C8817F">
                      <wp:simplePos x="0" y="0"/>
                      <wp:positionH relativeFrom="column">
                        <wp:posOffset>1498600</wp:posOffset>
                      </wp:positionH>
                      <wp:positionV relativeFrom="paragraph">
                        <wp:posOffset>-3175</wp:posOffset>
                      </wp:positionV>
                      <wp:extent cx="190500" cy="171450"/>
                      <wp:effectExtent l="0" t="0" r="19050" b="19050"/>
                      <wp:wrapNone/>
                      <wp:docPr id="1172132829"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46DCE" id="Rectangle 5" o:spid="_x0000_s1026" style="position:absolute;margin-left:118pt;margin-top:-.25pt;width:15pt;height:13.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" fillcolor="white [3201]" strokecolor="black [3213]" strokeweight="1pt"/>
                  </w:pict>
                </mc:Fallback>
              </mc:AlternateContent>
            </w:r>
            <w:r w:rsidRPr="00686C47">
              <w:rPr>
                <w:rFonts w:cstheme="minorHAnsi"/>
                <w:lang w:val="tr-TR"/>
              </w:rPr>
              <w:t>Other (Explain)</w:t>
            </w:r>
            <w:r>
              <w:rPr>
                <w:rFonts w:cstheme="minorHAnsi"/>
                <w:noProof/>
              </w:rPr>
              <w:t xml:space="preserve"> </w:t>
            </w:r>
          </w:p>
        </w:tc>
      </w:tr>
      <w:tr w:rsidR="000A2894" w:rsidRPr="00686C47" w14:paraId="7DDC3019" w14:textId="77777777" w:rsidTr="00CE3FA4">
        <w:trPr>
          <w:trHeight w:val="548"/>
        </w:trPr>
        <w:tc>
          <w:tcPr>
            <w:tcW w:w="10050" w:type="dxa"/>
            <w:gridSpan w:val="7"/>
            <w:vAlign w:val="center"/>
          </w:tcPr>
          <w:p w14:paraId="3C7C0BC4" w14:textId="77777777" w:rsidR="000A2894" w:rsidRPr="00CE65E3" w:rsidRDefault="000A2894" w:rsidP="00CE3FA4">
            <w:pPr>
              <w:jc w:val="center"/>
              <w:rPr>
                <w:rFonts w:cstheme="minorHAnsi"/>
                <w:b/>
                <w:lang w:val="tr-TR"/>
              </w:rPr>
            </w:pPr>
            <w:r w:rsidRPr="00CE65E3">
              <w:rPr>
                <w:rFonts w:cstheme="minorHAnsi"/>
                <w:b/>
                <w:lang w:val="tr-TR"/>
              </w:rPr>
              <w:t>Stakeholder Type</w:t>
            </w:r>
          </w:p>
        </w:tc>
      </w:tr>
      <w:tr w:rsidR="000A2894" w:rsidRPr="00686C47" w14:paraId="0D6DDD62" w14:textId="77777777" w:rsidTr="00CE3FA4">
        <w:trPr>
          <w:trHeight w:val="490"/>
        </w:trPr>
        <w:tc>
          <w:tcPr>
            <w:tcW w:w="2009" w:type="dxa"/>
          </w:tcPr>
          <w:p w14:paraId="032E1D61" w14:textId="77777777" w:rsidR="000A2894" w:rsidRPr="00686C47" w:rsidRDefault="000A2894" w:rsidP="00CE3FA4">
            <w:pPr>
              <w:rPr>
                <w:rFonts w:cstheme="minorHAnsi"/>
                <w:lang w:val="tr-TR"/>
              </w:rPr>
            </w:pPr>
            <w:r>
              <w:rPr>
                <w:rFonts w:cstheme="minorHAnsi"/>
                <w:noProof/>
                <w:lang w:eastAsia="tr-TR"/>
              </w:rPr>
              <mc:AlternateContent>
                <mc:Choice Requires="wps">
                  <w:drawing>
                    <wp:anchor distT="0" distB="0" distL="114300" distR="114300" simplePos="0" relativeHeight="251604992" behindDoc="0" locked="0" layoutInCell="1" allowOverlap="1" wp14:anchorId="381CC545" wp14:editId="42C8C3A1">
                      <wp:simplePos x="0" y="0"/>
                      <wp:positionH relativeFrom="column">
                        <wp:posOffset>917575</wp:posOffset>
                      </wp:positionH>
                      <wp:positionV relativeFrom="paragraph">
                        <wp:posOffset>63500</wp:posOffset>
                      </wp:positionV>
                      <wp:extent cx="190500" cy="171450"/>
                      <wp:effectExtent l="0" t="0" r="19050" b="19050"/>
                      <wp:wrapNone/>
                      <wp:docPr id="570865834"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F0968" id="Rectangle 8" o:spid="_x0000_s1026" style="position:absolute;margin-left:72.25pt;margin-top:5pt;width:15pt;height:1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" fillcolor="white [3201]" strokecolor="black [3213]" strokeweight="1pt"/>
                  </w:pict>
                </mc:Fallback>
              </mc:AlternateContent>
            </w:r>
            <w:r>
              <w:rPr>
                <w:rFonts w:cstheme="minorHAnsi"/>
                <w:lang w:val="tr-TR"/>
              </w:rPr>
              <w:t>Public</w:t>
            </w:r>
          </w:p>
        </w:tc>
        <w:tc>
          <w:tcPr>
            <w:tcW w:w="2009" w:type="dxa"/>
            <w:gridSpan w:val="2"/>
          </w:tcPr>
          <w:p w14:paraId="1B29D41A" w14:textId="77777777" w:rsidR="000A2894" w:rsidRPr="00686C47" w:rsidRDefault="000A2894" w:rsidP="00CE3FA4">
            <w:pPr>
              <w:rPr>
                <w:rFonts w:cstheme="minorHAnsi"/>
                <w:lang w:val="tr-TR"/>
              </w:rPr>
            </w:pPr>
            <w:r>
              <w:rPr>
                <w:rFonts w:cstheme="minorHAnsi"/>
                <w:noProof/>
                <w:lang w:eastAsia="tr-TR"/>
              </w:rPr>
              <mc:AlternateContent>
                <mc:Choice Requires="wps">
                  <w:drawing>
                    <wp:anchor distT="0" distB="0" distL="114300" distR="114300" simplePos="0" relativeHeight="251608064" behindDoc="0" locked="0" layoutInCell="1" allowOverlap="1" wp14:anchorId="2B05CFFB" wp14:editId="19089785">
                      <wp:simplePos x="0" y="0"/>
                      <wp:positionH relativeFrom="column">
                        <wp:posOffset>956310</wp:posOffset>
                      </wp:positionH>
                      <wp:positionV relativeFrom="paragraph">
                        <wp:posOffset>63500</wp:posOffset>
                      </wp:positionV>
                      <wp:extent cx="190500" cy="171450"/>
                      <wp:effectExtent l="0" t="0" r="19050" b="19050"/>
                      <wp:wrapNone/>
                      <wp:docPr id="31" name="Rectangle 10"/>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03D2A" id="Rectangle 10" o:spid="_x0000_s1026" style="position:absolute;margin-left:75.3pt;margin-top:5pt;width:15pt;height:1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" fillcolor="white [3201]" strokecolor="black [3213]" strokeweight="1pt"/>
                  </w:pict>
                </mc:Fallback>
              </mc:AlternateContent>
            </w:r>
            <w:r w:rsidRPr="00686C47">
              <w:rPr>
                <w:rFonts w:cstheme="minorHAnsi"/>
                <w:lang w:val="tr-TR"/>
              </w:rPr>
              <w:t>P</w:t>
            </w:r>
            <w:r>
              <w:rPr>
                <w:rFonts w:cstheme="minorHAnsi"/>
                <w:lang w:val="tr-TR"/>
              </w:rPr>
              <w:t>AP</w:t>
            </w:r>
          </w:p>
        </w:tc>
        <w:tc>
          <w:tcPr>
            <w:tcW w:w="2009" w:type="dxa"/>
          </w:tcPr>
          <w:p w14:paraId="2EBAB653" w14:textId="77777777" w:rsidR="000A2894" w:rsidRPr="00686C47" w:rsidRDefault="000A2894" w:rsidP="00CE3FA4">
            <w:pPr>
              <w:rPr>
                <w:rFonts w:cstheme="minorHAnsi"/>
                <w:lang w:val="tr-TR"/>
              </w:rPr>
            </w:pPr>
            <w:r>
              <w:rPr>
                <w:rFonts w:cstheme="minorHAnsi"/>
                <w:noProof/>
                <w:lang w:eastAsia="tr-TR"/>
              </w:rPr>
              <mc:AlternateContent>
                <mc:Choice Requires="wps">
                  <w:drawing>
                    <wp:anchor distT="0" distB="0" distL="114300" distR="114300" simplePos="0" relativeHeight="251617280" behindDoc="0" locked="0" layoutInCell="1" allowOverlap="1" wp14:anchorId="79A979CB" wp14:editId="75B24E97">
                      <wp:simplePos x="0" y="0"/>
                      <wp:positionH relativeFrom="column">
                        <wp:posOffset>947420</wp:posOffset>
                      </wp:positionH>
                      <wp:positionV relativeFrom="paragraph">
                        <wp:posOffset>63500</wp:posOffset>
                      </wp:positionV>
                      <wp:extent cx="190500" cy="171450"/>
                      <wp:effectExtent l="0" t="0" r="19050" b="19050"/>
                      <wp:wrapNone/>
                      <wp:docPr id="1578572627" name="Rectangle 1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AE0E5" id="Rectangle 13" o:spid="_x0000_s1026" style="position:absolute;margin-left:74.6pt;margin-top:5pt;width:15pt;height:1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" fillcolor="white [3201]" strokecolor="black [3213]" strokeweight="1pt"/>
                  </w:pict>
                </mc:Fallback>
              </mc:AlternateContent>
            </w:r>
            <w:r w:rsidRPr="00686C47">
              <w:rPr>
                <w:rFonts w:cstheme="minorHAnsi"/>
                <w:lang w:val="tr-TR"/>
              </w:rPr>
              <w:t>Private Enterprise</w:t>
            </w:r>
          </w:p>
        </w:tc>
        <w:tc>
          <w:tcPr>
            <w:tcW w:w="2009" w:type="dxa"/>
            <w:gridSpan w:val="2"/>
          </w:tcPr>
          <w:p w14:paraId="4BF16691" w14:textId="77777777" w:rsidR="000A2894" w:rsidRPr="00686C47" w:rsidRDefault="000A2894" w:rsidP="00CE3FA4">
            <w:pPr>
              <w:rPr>
                <w:rFonts w:cstheme="minorHAnsi"/>
                <w:lang w:val="tr-TR"/>
              </w:rPr>
            </w:pPr>
            <w:r>
              <w:rPr>
                <w:rFonts w:cstheme="minorHAnsi"/>
                <w:noProof/>
                <w:lang w:eastAsia="tr-TR"/>
              </w:rPr>
              <mc:AlternateContent>
                <mc:Choice Requires="wps">
                  <w:drawing>
                    <wp:anchor distT="0" distB="0" distL="114300" distR="114300" simplePos="0" relativeHeight="251620352" behindDoc="0" locked="0" layoutInCell="1" allowOverlap="1" wp14:anchorId="547DDBC8" wp14:editId="7B657B44">
                      <wp:simplePos x="0" y="0"/>
                      <wp:positionH relativeFrom="column">
                        <wp:posOffset>957580</wp:posOffset>
                      </wp:positionH>
                      <wp:positionV relativeFrom="paragraph">
                        <wp:posOffset>63500</wp:posOffset>
                      </wp:positionV>
                      <wp:extent cx="190500" cy="171450"/>
                      <wp:effectExtent l="0" t="0" r="19050" b="19050"/>
                      <wp:wrapNone/>
                      <wp:docPr id="32" name="Rectangle 1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C63D7" id="Rectangle 14" o:spid="_x0000_s1026" style="position:absolute;margin-left:75.4pt;margin-top:5pt;width:15pt;height:1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" fillcolor="white [3201]" strokecolor="black [3213]" strokeweight="1pt"/>
                  </w:pict>
                </mc:Fallback>
              </mc:AlternateContent>
            </w:r>
            <w:r>
              <w:rPr>
                <w:rFonts w:cstheme="minorHAnsi"/>
                <w:lang w:val="tr-TR"/>
              </w:rPr>
              <w:t>Trade Association</w:t>
            </w:r>
          </w:p>
        </w:tc>
        <w:tc>
          <w:tcPr>
            <w:tcW w:w="2014" w:type="dxa"/>
          </w:tcPr>
          <w:p w14:paraId="06F8AF68" w14:textId="77777777" w:rsidR="000A2894" w:rsidRPr="00686C47" w:rsidRDefault="000A2894" w:rsidP="00CE3FA4">
            <w:pPr>
              <w:rPr>
                <w:rFonts w:cstheme="minorHAnsi"/>
                <w:lang w:val="tr-TR"/>
              </w:rPr>
            </w:pPr>
            <w:r>
              <w:rPr>
                <w:rFonts w:cstheme="minorHAnsi"/>
                <w:noProof/>
                <w:lang w:eastAsia="tr-TR"/>
              </w:rPr>
              <mc:AlternateContent>
                <mc:Choice Requires="wps">
                  <w:drawing>
                    <wp:anchor distT="0" distB="0" distL="114300" distR="114300" simplePos="0" relativeHeight="251626496" behindDoc="0" locked="0" layoutInCell="1" allowOverlap="1" wp14:anchorId="7F36EA51" wp14:editId="78C82720">
                      <wp:simplePos x="0" y="0"/>
                      <wp:positionH relativeFrom="column">
                        <wp:posOffset>815340</wp:posOffset>
                      </wp:positionH>
                      <wp:positionV relativeFrom="paragraph">
                        <wp:posOffset>63500</wp:posOffset>
                      </wp:positionV>
                      <wp:extent cx="190500" cy="171450"/>
                      <wp:effectExtent l="0" t="0" r="19050" b="19050"/>
                      <wp:wrapNone/>
                      <wp:docPr id="33" name="Rectangle 16"/>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AC4BB" id="Rectangle 16" o:spid="_x0000_s1026" style="position:absolute;margin-left:64.2pt;margin-top:5pt;width:15pt;height:1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" fillcolor="white [3201]" strokecolor="black [3213]" strokeweight="1pt"/>
                  </w:pict>
                </mc:Fallback>
              </mc:AlternateContent>
            </w:r>
            <w:r w:rsidRPr="00686C47">
              <w:rPr>
                <w:rFonts w:cstheme="minorHAnsi"/>
                <w:lang w:val="tr-TR"/>
              </w:rPr>
              <w:t>NGO</w:t>
            </w:r>
          </w:p>
        </w:tc>
      </w:tr>
      <w:tr w:rsidR="000A2894" w:rsidRPr="00686C47" w14:paraId="7B046D01" w14:textId="77777777" w:rsidTr="00CE3FA4">
        <w:trPr>
          <w:trHeight w:val="445"/>
        </w:trPr>
        <w:tc>
          <w:tcPr>
            <w:tcW w:w="2009" w:type="dxa"/>
          </w:tcPr>
          <w:p w14:paraId="4AD2BFB5" w14:textId="77777777" w:rsidR="000A2894" w:rsidRPr="00686C47" w:rsidRDefault="000A2894" w:rsidP="00CE3FA4">
            <w:pPr>
              <w:rPr>
                <w:rFonts w:cstheme="minorHAnsi"/>
                <w:lang w:val="tr-TR"/>
              </w:rPr>
            </w:pPr>
            <w:r>
              <w:rPr>
                <w:rFonts w:cstheme="minorHAnsi"/>
                <w:noProof/>
                <w:lang w:eastAsia="tr-TR"/>
              </w:rPr>
              <mc:AlternateContent>
                <mc:Choice Requires="wps">
                  <w:drawing>
                    <wp:anchor distT="0" distB="0" distL="114300" distR="114300" simplePos="0" relativeHeight="251601920" behindDoc="0" locked="0" layoutInCell="1" allowOverlap="1" wp14:anchorId="3191E0A6" wp14:editId="44641B0B">
                      <wp:simplePos x="0" y="0"/>
                      <wp:positionH relativeFrom="column">
                        <wp:posOffset>917575</wp:posOffset>
                      </wp:positionH>
                      <wp:positionV relativeFrom="paragraph">
                        <wp:posOffset>22225</wp:posOffset>
                      </wp:positionV>
                      <wp:extent cx="190500" cy="171450"/>
                      <wp:effectExtent l="0" t="0" r="19050" b="19050"/>
                      <wp:wrapNone/>
                      <wp:docPr id="2052650359"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D9627" id="Rectangle 7" o:spid="_x0000_s1026" style="position:absolute;margin-left:72.25pt;margin-top:1.75pt;width:15pt;height:1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" fillcolor="white [3201]" strokecolor="black [3213]" strokeweight="1pt"/>
                  </w:pict>
                </mc:Fallback>
              </mc:AlternateContent>
            </w:r>
            <w:r w:rsidRPr="00686C47">
              <w:rPr>
                <w:rFonts w:cstheme="minorHAnsi"/>
                <w:lang w:val="tr-TR"/>
              </w:rPr>
              <w:t>Interest Groups</w:t>
            </w:r>
          </w:p>
        </w:tc>
        <w:tc>
          <w:tcPr>
            <w:tcW w:w="2009" w:type="dxa"/>
            <w:gridSpan w:val="2"/>
          </w:tcPr>
          <w:p w14:paraId="12116B0F" w14:textId="77777777" w:rsidR="000A2894" w:rsidRPr="00686C47" w:rsidRDefault="000A2894" w:rsidP="00CE3FA4">
            <w:pPr>
              <w:rPr>
                <w:rFonts w:cstheme="minorHAnsi"/>
                <w:lang w:val="tr-TR"/>
              </w:rPr>
            </w:pPr>
            <w:r>
              <w:rPr>
                <w:rFonts w:cstheme="minorHAnsi"/>
                <w:noProof/>
                <w:lang w:eastAsia="tr-TR"/>
              </w:rPr>
              <mc:AlternateContent>
                <mc:Choice Requires="wps">
                  <w:drawing>
                    <wp:anchor distT="0" distB="0" distL="114300" distR="114300" simplePos="0" relativeHeight="251611136" behindDoc="0" locked="0" layoutInCell="1" allowOverlap="1" wp14:anchorId="4F6E4D90" wp14:editId="55A25B9D">
                      <wp:simplePos x="0" y="0"/>
                      <wp:positionH relativeFrom="column">
                        <wp:posOffset>956310</wp:posOffset>
                      </wp:positionH>
                      <wp:positionV relativeFrom="paragraph">
                        <wp:posOffset>22225</wp:posOffset>
                      </wp:positionV>
                      <wp:extent cx="190500" cy="171450"/>
                      <wp:effectExtent l="0" t="0" r="19050" b="19050"/>
                      <wp:wrapNone/>
                      <wp:docPr id="34" name="Rectangle 11"/>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949AE" id="Rectangle 11" o:spid="_x0000_s1026" style="position:absolute;margin-left:75.3pt;margin-top:1.75pt;width:15pt;height:1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" fillcolor="white [3201]" strokecolor="black [3213]" strokeweight="1pt"/>
                  </w:pict>
                </mc:Fallback>
              </mc:AlternateContent>
            </w:r>
            <w:r w:rsidRPr="00686C47">
              <w:rPr>
                <w:rFonts w:cstheme="minorHAnsi"/>
                <w:lang w:val="tr-TR"/>
              </w:rPr>
              <w:t xml:space="preserve">Industrial </w:t>
            </w:r>
            <w:r>
              <w:rPr>
                <w:rFonts w:cstheme="minorHAnsi"/>
                <w:lang w:val="tr-TR"/>
              </w:rPr>
              <w:t>Assosiaction</w:t>
            </w:r>
          </w:p>
        </w:tc>
        <w:tc>
          <w:tcPr>
            <w:tcW w:w="2009" w:type="dxa"/>
          </w:tcPr>
          <w:p w14:paraId="4144CBEE" w14:textId="77777777" w:rsidR="000A2894" w:rsidRPr="00686C47" w:rsidRDefault="000A2894" w:rsidP="00CE3FA4">
            <w:pPr>
              <w:rPr>
                <w:rFonts w:cstheme="minorHAnsi"/>
                <w:lang w:val="tr-TR"/>
              </w:rPr>
            </w:pPr>
            <w:r>
              <w:rPr>
                <w:rFonts w:cstheme="minorHAnsi"/>
                <w:noProof/>
                <w:lang w:eastAsia="tr-TR"/>
              </w:rPr>
              <mc:AlternateContent>
                <mc:Choice Requires="wps">
                  <w:drawing>
                    <wp:anchor distT="0" distB="0" distL="114300" distR="114300" simplePos="0" relativeHeight="251614208" behindDoc="0" locked="0" layoutInCell="1" allowOverlap="1" wp14:anchorId="50A168C1" wp14:editId="5B3CA255">
                      <wp:simplePos x="0" y="0"/>
                      <wp:positionH relativeFrom="column">
                        <wp:posOffset>947420</wp:posOffset>
                      </wp:positionH>
                      <wp:positionV relativeFrom="paragraph">
                        <wp:posOffset>22225</wp:posOffset>
                      </wp:positionV>
                      <wp:extent cx="190500" cy="171450"/>
                      <wp:effectExtent l="0" t="0" r="19050" b="19050"/>
                      <wp:wrapNone/>
                      <wp:docPr id="35" name="Rectangle 1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DF9DE" id="Rectangle 12" o:spid="_x0000_s1026" style="position:absolute;margin-left:74.6pt;margin-top:1.75pt;width:15pt;height:1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" fillcolor="white [3201]" strokecolor="black [3213]" strokeweight="1pt"/>
                  </w:pict>
                </mc:Fallback>
              </mc:AlternateContent>
            </w:r>
            <w:r w:rsidRPr="00686C47">
              <w:rPr>
                <w:rFonts w:cstheme="minorHAnsi"/>
                <w:lang w:val="tr-TR"/>
              </w:rPr>
              <w:t>Labor Union</w:t>
            </w:r>
          </w:p>
        </w:tc>
        <w:tc>
          <w:tcPr>
            <w:tcW w:w="2009" w:type="dxa"/>
            <w:gridSpan w:val="2"/>
          </w:tcPr>
          <w:p w14:paraId="07504D1F" w14:textId="77777777" w:rsidR="000A2894" w:rsidRPr="00686C47" w:rsidRDefault="000A2894" w:rsidP="00CE3FA4">
            <w:pPr>
              <w:rPr>
                <w:rFonts w:cstheme="minorHAnsi"/>
                <w:lang w:val="tr-TR"/>
              </w:rPr>
            </w:pPr>
            <w:r>
              <w:rPr>
                <w:rFonts w:cstheme="minorHAnsi"/>
                <w:noProof/>
                <w:lang w:eastAsia="tr-TR"/>
              </w:rPr>
              <mc:AlternateContent>
                <mc:Choice Requires="wps">
                  <w:drawing>
                    <wp:anchor distT="0" distB="0" distL="114300" distR="114300" simplePos="0" relativeHeight="251623424" behindDoc="0" locked="0" layoutInCell="1" allowOverlap="1" wp14:anchorId="402C7823" wp14:editId="0509A7B7">
                      <wp:simplePos x="0" y="0"/>
                      <wp:positionH relativeFrom="column">
                        <wp:posOffset>957580</wp:posOffset>
                      </wp:positionH>
                      <wp:positionV relativeFrom="paragraph">
                        <wp:posOffset>3175</wp:posOffset>
                      </wp:positionV>
                      <wp:extent cx="190500" cy="171450"/>
                      <wp:effectExtent l="0" t="0" r="19050" b="19050"/>
                      <wp:wrapNone/>
                      <wp:docPr id="36" name="Rectangle 1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2ED60" id="Rectangle 15" o:spid="_x0000_s1026" style="position:absolute;margin-left:75.4pt;margin-top:.25pt;width:15pt;height:1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" fillcolor="white [3201]" strokecolor="black [3213]" strokeweight="1pt"/>
                  </w:pict>
                </mc:Fallback>
              </mc:AlternateContent>
            </w:r>
            <w:r w:rsidRPr="00686C47">
              <w:rPr>
                <w:rFonts w:cstheme="minorHAnsi"/>
                <w:lang w:val="tr-TR"/>
              </w:rPr>
              <w:t>Media</w:t>
            </w:r>
          </w:p>
        </w:tc>
        <w:tc>
          <w:tcPr>
            <w:tcW w:w="2014" w:type="dxa"/>
          </w:tcPr>
          <w:p w14:paraId="2EAB41B4" w14:textId="77777777" w:rsidR="000A2894" w:rsidRPr="00686C47" w:rsidRDefault="000A2894" w:rsidP="00CE3FA4">
            <w:pPr>
              <w:rPr>
                <w:rFonts w:cstheme="minorHAnsi"/>
                <w:lang w:val="tr-TR"/>
              </w:rPr>
            </w:pPr>
            <w:r>
              <w:rPr>
                <w:rFonts w:cstheme="minorHAnsi"/>
                <w:noProof/>
                <w:lang w:eastAsia="tr-TR"/>
              </w:rPr>
              <mc:AlternateContent>
                <mc:Choice Requires="wps">
                  <w:drawing>
                    <wp:anchor distT="0" distB="0" distL="114300" distR="114300" simplePos="0" relativeHeight="251629568" behindDoc="0" locked="0" layoutInCell="1" allowOverlap="1" wp14:anchorId="5E73D884" wp14:editId="1D463345">
                      <wp:simplePos x="0" y="0"/>
                      <wp:positionH relativeFrom="column">
                        <wp:posOffset>815340</wp:posOffset>
                      </wp:positionH>
                      <wp:positionV relativeFrom="paragraph">
                        <wp:posOffset>22225</wp:posOffset>
                      </wp:positionV>
                      <wp:extent cx="190500" cy="171450"/>
                      <wp:effectExtent l="0" t="0" r="19050" b="19050"/>
                      <wp:wrapNone/>
                      <wp:docPr id="364802592" name="Rectangle 1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154A5" id="Rectangle 17" o:spid="_x0000_s1026" style="position:absolute;margin-left:64.2pt;margin-top:1.75pt;width:15pt;height:1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" fillcolor="white [3201]" strokecolor="black [3213]" strokeweight="1pt"/>
                  </w:pict>
                </mc:Fallback>
              </mc:AlternateContent>
            </w:r>
            <w:r w:rsidRPr="00686C47">
              <w:rPr>
                <w:rFonts w:cstheme="minorHAnsi"/>
                <w:lang w:val="tr-TR"/>
              </w:rPr>
              <w:t>University</w:t>
            </w:r>
          </w:p>
        </w:tc>
      </w:tr>
      <w:tr w:rsidR="000A2894" w:rsidRPr="00686C47" w14:paraId="105D70FA" w14:textId="77777777" w:rsidTr="00CE3FA4">
        <w:trPr>
          <w:trHeight w:val="410"/>
        </w:trPr>
        <w:tc>
          <w:tcPr>
            <w:tcW w:w="10050" w:type="dxa"/>
            <w:gridSpan w:val="7"/>
            <w:shd w:val="clear" w:color="auto" w:fill="D9D9D9" w:themeFill="background1" w:themeFillShade="D9"/>
            <w:vAlign w:val="center"/>
          </w:tcPr>
          <w:p w14:paraId="73D6BEAA" w14:textId="77777777" w:rsidR="000A2894" w:rsidRPr="00A65F4B" w:rsidRDefault="000A2894" w:rsidP="000A2894">
            <w:pPr>
              <w:pStyle w:val="ListeParagraf"/>
              <w:numPr>
                <w:ilvl w:val="0"/>
                <w:numId w:val="30"/>
              </w:numPr>
              <w:jc w:val="left"/>
              <w:rPr>
                <w:rFonts w:ascii="Arial" w:hAnsi="Arial" w:cs="Arial"/>
                <w:b/>
                <w:lang w:val="tr-TR"/>
              </w:rPr>
            </w:pPr>
            <w:r w:rsidRPr="00A65F4B">
              <w:rPr>
                <w:rFonts w:ascii="Arial" w:hAnsi="Arial" w:cs="Arial"/>
                <w:b/>
                <w:lang w:val="tr-TR"/>
              </w:rPr>
              <w:t>DETAILED INFORMATION ABOUT THE GRIEVANCE</w:t>
            </w:r>
          </w:p>
        </w:tc>
      </w:tr>
      <w:tr w:rsidR="000A2894" w:rsidRPr="00686C47" w14:paraId="0E62ACE5" w14:textId="77777777" w:rsidTr="00D60FF4">
        <w:trPr>
          <w:trHeight w:val="1100"/>
        </w:trPr>
        <w:tc>
          <w:tcPr>
            <w:tcW w:w="3325" w:type="dxa"/>
            <w:gridSpan w:val="2"/>
            <w:tcBorders>
              <w:bottom w:val="single" w:sz="4" w:space="0" w:color="auto"/>
            </w:tcBorders>
            <w:vAlign w:val="center"/>
          </w:tcPr>
          <w:p w14:paraId="6BC3EBFA" w14:textId="77777777" w:rsidR="000A2894" w:rsidRPr="00686C47" w:rsidRDefault="000A2894" w:rsidP="00CE3FA4">
            <w:pPr>
              <w:rPr>
                <w:rFonts w:cstheme="minorHAnsi"/>
                <w:lang w:val="tr-TR"/>
              </w:rPr>
            </w:pPr>
            <w:r>
              <w:rPr>
                <w:rFonts w:cstheme="minorHAnsi"/>
                <w:lang w:val="tr-TR"/>
              </w:rPr>
              <w:t>Description of the grievance:</w:t>
            </w:r>
          </w:p>
        </w:tc>
        <w:tc>
          <w:tcPr>
            <w:tcW w:w="6725" w:type="dxa"/>
            <w:gridSpan w:val="5"/>
            <w:tcBorders>
              <w:bottom w:val="single" w:sz="4" w:space="0" w:color="auto"/>
            </w:tcBorders>
          </w:tcPr>
          <w:p w14:paraId="5640C8C2" w14:textId="77777777" w:rsidR="000A2894" w:rsidRPr="00686C47" w:rsidRDefault="000A2894" w:rsidP="00CE3FA4">
            <w:pPr>
              <w:rPr>
                <w:rFonts w:cstheme="minorHAnsi"/>
                <w:lang w:val="tr-TR"/>
              </w:rPr>
            </w:pPr>
          </w:p>
        </w:tc>
      </w:tr>
      <w:tr w:rsidR="000A2894" w:rsidRPr="00686C47" w14:paraId="66832BC3" w14:textId="77777777" w:rsidTr="00D60FF4">
        <w:trPr>
          <w:trHeight w:val="1258"/>
        </w:trPr>
        <w:tc>
          <w:tcPr>
            <w:tcW w:w="3325" w:type="dxa"/>
            <w:gridSpan w:val="2"/>
            <w:tcBorders>
              <w:bottom w:val="single" w:sz="4" w:space="0" w:color="auto"/>
            </w:tcBorders>
            <w:vAlign w:val="center"/>
          </w:tcPr>
          <w:p w14:paraId="7A8F8EAD" w14:textId="77777777" w:rsidR="000A2894" w:rsidRPr="00686C47" w:rsidRDefault="000A2894" w:rsidP="00CE3FA4">
            <w:pPr>
              <w:rPr>
                <w:rFonts w:cstheme="minorHAnsi"/>
                <w:lang w:val="tr-TR"/>
              </w:rPr>
            </w:pPr>
            <w:r>
              <w:rPr>
                <w:rFonts w:cstheme="minorHAnsi"/>
                <w:lang w:val="tr-TR"/>
              </w:rPr>
              <w:t>Solution method requested by the complainant</w:t>
            </w:r>
          </w:p>
        </w:tc>
        <w:tc>
          <w:tcPr>
            <w:tcW w:w="6725" w:type="dxa"/>
            <w:gridSpan w:val="5"/>
            <w:tcBorders>
              <w:bottom w:val="single" w:sz="4" w:space="0" w:color="auto"/>
            </w:tcBorders>
          </w:tcPr>
          <w:p w14:paraId="7061799B" w14:textId="77777777" w:rsidR="000A2894" w:rsidRPr="00686C47" w:rsidRDefault="000A2894" w:rsidP="00CE3FA4">
            <w:pPr>
              <w:rPr>
                <w:rFonts w:cstheme="minorHAnsi"/>
                <w:lang w:val="tr-TR"/>
              </w:rPr>
            </w:pPr>
          </w:p>
        </w:tc>
      </w:tr>
      <w:tr w:rsidR="000A2894" w:rsidRPr="00686C47" w14:paraId="4B4E0D66" w14:textId="77777777" w:rsidTr="00CE3FA4">
        <w:trPr>
          <w:trHeight w:val="1454"/>
        </w:trPr>
        <w:tc>
          <w:tcPr>
            <w:tcW w:w="3325" w:type="dxa"/>
            <w:gridSpan w:val="2"/>
            <w:tcBorders>
              <w:bottom w:val="single" w:sz="4" w:space="0" w:color="auto"/>
            </w:tcBorders>
            <w:vAlign w:val="center"/>
          </w:tcPr>
          <w:p w14:paraId="5132CCCD" w14:textId="77777777" w:rsidR="000A2894" w:rsidRPr="00A65F4B" w:rsidRDefault="000A2894" w:rsidP="00A65F4B">
            <w:pPr>
              <w:jc w:val="center"/>
              <w:rPr>
                <w:rFonts w:ascii="Arial" w:hAnsi="Arial" w:cs="Arial"/>
                <w:b/>
                <w:lang w:val="tr-TR"/>
              </w:rPr>
            </w:pPr>
            <w:r w:rsidRPr="00A65F4B">
              <w:rPr>
                <w:rFonts w:ascii="Arial" w:hAnsi="Arial" w:cs="Arial"/>
                <w:b/>
                <w:lang w:val="tr-TR"/>
              </w:rPr>
              <w:t>Registrant Name Surname/Signature</w:t>
            </w:r>
          </w:p>
          <w:p w14:paraId="24E7C312" w14:textId="77777777" w:rsidR="000A2894" w:rsidRPr="00A65F4B" w:rsidRDefault="000A2894" w:rsidP="00CE3FA4">
            <w:pPr>
              <w:rPr>
                <w:rFonts w:ascii="Arial" w:hAnsi="Arial" w:cs="Arial"/>
                <w:b/>
                <w:lang w:val="tr-TR"/>
              </w:rPr>
            </w:pPr>
          </w:p>
        </w:tc>
        <w:tc>
          <w:tcPr>
            <w:tcW w:w="6725" w:type="dxa"/>
            <w:gridSpan w:val="5"/>
            <w:tcBorders>
              <w:bottom w:val="single" w:sz="4" w:space="0" w:color="auto"/>
            </w:tcBorders>
          </w:tcPr>
          <w:p w14:paraId="0E241594" w14:textId="77777777" w:rsidR="00A65F4B" w:rsidRDefault="00A65F4B" w:rsidP="00CE3FA4">
            <w:pPr>
              <w:jc w:val="center"/>
              <w:rPr>
                <w:rFonts w:ascii="Arial" w:hAnsi="Arial" w:cs="Arial"/>
                <w:b/>
                <w:lang w:val="tr-TR"/>
              </w:rPr>
            </w:pPr>
          </w:p>
          <w:p w14:paraId="6A3340E9" w14:textId="38D99489" w:rsidR="000A2894" w:rsidRPr="00A65F4B" w:rsidRDefault="000A2894" w:rsidP="00CE3FA4">
            <w:pPr>
              <w:jc w:val="center"/>
              <w:rPr>
                <w:rFonts w:ascii="Arial" w:hAnsi="Arial" w:cs="Arial"/>
                <w:lang w:val="tr-TR"/>
              </w:rPr>
            </w:pPr>
            <w:r w:rsidRPr="00A65F4B">
              <w:rPr>
                <w:rFonts w:ascii="Arial" w:hAnsi="Arial" w:cs="Arial"/>
                <w:b/>
                <w:lang w:val="tr-TR"/>
              </w:rPr>
              <w:t>Complainant Name Surname/Signature</w:t>
            </w:r>
          </w:p>
        </w:tc>
      </w:tr>
    </w:tbl>
    <w:p w14:paraId="703DE90D" w14:textId="77777777" w:rsidR="00DD3660" w:rsidRDefault="00DD3660" w:rsidP="00460A3A">
      <w:pPr>
        <w:pStyle w:val="Balk2"/>
        <w:spacing w:before="240"/>
        <w:rPr>
          <w:rFonts w:ascii="Arial" w:eastAsia="Times New Roman" w:hAnsi="Arial" w:cs="Arial"/>
          <w:bCs/>
          <w:color w:val="auto"/>
          <w:sz w:val="24"/>
          <w:szCs w:val="24"/>
          <w:lang w:val="en-GB" w:eastAsia="zh-CN"/>
        </w:rPr>
        <w:sectPr w:rsidR="00DD3660" w:rsidSect="00DD3660">
          <w:footerReference w:type="even" r:id="rId48"/>
          <w:footerReference w:type="default" r:id="rId49"/>
          <w:footerReference w:type="first" r:id="rId50"/>
          <w:pgSz w:w="11906" w:h="16838"/>
          <w:pgMar w:top="1417" w:right="1417" w:bottom="1417" w:left="1417" w:header="708" w:footer="708" w:gutter="0"/>
          <w:cols w:space="708"/>
          <w:docGrid w:linePitch="360"/>
        </w:sectPr>
      </w:pPr>
    </w:p>
    <w:p w14:paraId="6D9E7009" w14:textId="5C4BBA67" w:rsidR="0032385F" w:rsidRDefault="00460A3A" w:rsidP="00460A3A">
      <w:pPr>
        <w:pStyle w:val="Balk2"/>
        <w:spacing w:before="240"/>
        <w:rPr>
          <w:rFonts w:ascii="Arial" w:eastAsia="Times New Roman" w:hAnsi="Arial" w:cs="Arial"/>
          <w:bCs/>
          <w:color w:val="auto"/>
          <w:sz w:val="24"/>
          <w:szCs w:val="24"/>
          <w:lang w:val="en-GB" w:eastAsia="zh-CN"/>
        </w:rPr>
      </w:pPr>
      <w:bookmarkStart w:id="222" w:name="_Ref183103869"/>
      <w:bookmarkStart w:id="223" w:name="_Toc207884893"/>
      <w:r w:rsidRPr="00F03FCB">
        <w:rPr>
          <w:rFonts w:ascii="Arial" w:eastAsia="Times New Roman" w:hAnsi="Arial" w:cs="Arial"/>
          <w:bCs/>
          <w:color w:val="auto"/>
          <w:sz w:val="24"/>
          <w:szCs w:val="24"/>
          <w:lang w:val="en-GB" w:eastAsia="zh-CN"/>
        </w:rPr>
        <w:lastRenderedPageBreak/>
        <w:t>Annex-</w:t>
      </w:r>
      <w:r w:rsidR="00D405E5">
        <w:rPr>
          <w:rFonts w:ascii="Arial" w:eastAsia="Times New Roman" w:hAnsi="Arial" w:cs="Arial"/>
          <w:bCs/>
          <w:color w:val="auto"/>
          <w:sz w:val="24"/>
          <w:szCs w:val="24"/>
          <w:lang w:val="en-GB" w:eastAsia="zh-CN"/>
        </w:rPr>
        <w:t>B</w:t>
      </w:r>
      <w:bookmarkEnd w:id="222"/>
      <w:bookmarkEnd w:id="223"/>
      <w:r w:rsidRPr="00F03FCB">
        <w:rPr>
          <w:rFonts w:ascii="Arial" w:eastAsia="Times New Roman" w:hAnsi="Arial" w:cs="Arial"/>
          <w:bCs/>
          <w:color w:val="auto"/>
          <w:sz w:val="24"/>
          <w:szCs w:val="24"/>
          <w:lang w:val="en-GB" w:eastAsia="zh-CN"/>
        </w:rPr>
        <w:t xml:space="preserve"> </w:t>
      </w:r>
    </w:p>
    <w:p w14:paraId="2CBCD64F" w14:textId="79C50C17" w:rsidR="00460A3A" w:rsidRPr="00D60FF4" w:rsidRDefault="00460A3A" w:rsidP="00D60FF4">
      <w:pPr>
        <w:jc w:val="left"/>
        <w:rPr>
          <w:rFonts w:ascii="Arial" w:hAnsi="Arial" w:cs="Arial"/>
          <w:b/>
          <w:bCs/>
          <w:i/>
          <w:iCs/>
          <w:sz w:val="18"/>
          <w:u w:val="single"/>
        </w:rPr>
      </w:pPr>
      <w:r w:rsidRPr="00D60FF4">
        <w:rPr>
          <w:rFonts w:ascii="Arial" w:hAnsi="Arial" w:cs="Arial"/>
          <w:b/>
          <w:bCs/>
          <w:i/>
          <w:iCs/>
          <w:sz w:val="18"/>
          <w:u w:val="single"/>
        </w:rPr>
        <w:t>Sample Grievance Closure Form</w:t>
      </w:r>
    </w:p>
    <w:p w14:paraId="63766E16" w14:textId="77777777" w:rsidR="00460A3A" w:rsidRPr="00F03FCB" w:rsidRDefault="00460A3A" w:rsidP="00460A3A">
      <w:pPr>
        <w:jc w:val="left"/>
        <w:rPr>
          <w:rFonts w:ascii="Arial" w:eastAsia="Times New Roman" w:hAnsi="Arial" w:cs="Arial"/>
          <w:b/>
          <w:bCs/>
          <w:sz w:val="24"/>
          <w:szCs w:val="24"/>
          <w:lang w:val="en-GB"/>
        </w:rPr>
      </w:pPr>
    </w:p>
    <w:tbl>
      <w:tblPr>
        <w:tblStyle w:val="TabloKlavuzu"/>
        <w:tblW w:w="10060" w:type="dxa"/>
        <w:tblLook w:val="04A0" w:firstRow="1" w:lastRow="0" w:firstColumn="1" w:lastColumn="0" w:noHBand="0" w:noVBand="1"/>
      </w:tblPr>
      <w:tblGrid>
        <w:gridCol w:w="3620"/>
        <w:gridCol w:w="3625"/>
        <w:gridCol w:w="2815"/>
      </w:tblGrid>
      <w:tr w:rsidR="00345D6F" w:rsidRPr="00686C47" w14:paraId="63ED2ABE" w14:textId="77777777" w:rsidTr="00345D6F">
        <w:trPr>
          <w:trHeight w:val="1097"/>
        </w:trPr>
        <w:tc>
          <w:tcPr>
            <w:tcW w:w="3620" w:type="dxa"/>
            <w:vMerge w:val="restart"/>
            <w:vAlign w:val="center"/>
          </w:tcPr>
          <w:p w14:paraId="4F5E5AF7" w14:textId="7E67A3E5" w:rsidR="00345D6F" w:rsidRPr="0088348B" w:rsidRDefault="00C1577A" w:rsidP="00345D6F">
            <w:pPr>
              <w:jc w:val="center"/>
              <w:rPr>
                <w:rFonts w:cstheme="minorHAnsi"/>
                <w:b/>
                <w:lang w:val="tr-TR"/>
              </w:rPr>
            </w:pPr>
            <w:r>
              <w:rPr>
                <w:noProof/>
                <w:lang w:eastAsia="tr-TR"/>
              </w:rPr>
              <w:drawing>
                <wp:inline distT="0" distB="0" distL="0" distR="0" wp14:anchorId="69078505" wp14:editId="5BBB96FD">
                  <wp:extent cx="1638300" cy="1040002"/>
                  <wp:effectExtent l="0" t="0" r="0" b="8255"/>
                  <wp:docPr id="1748278871" name="Resim 1748278871" descr="Kovancılar Belediyesi 2 Adet Betonarme Prefabrik Tekstil Atölyesi Yapımı ve  Çevre Düzenlenmesi İnşaatı İşi – Belediye Ha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vancılar Belediyesi 2 Adet Betonarme Prefabrik Tekstil Atölyesi Yapımı ve  Çevre Düzenlenmesi İnşaatı İşi – Belediye Hab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47274" cy="1045699"/>
                          </a:xfrm>
                          <a:prstGeom prst="rect">
                            <a:avLst/>
                          </a:prstGeom>
                          <a:noFill/>
                          <a:ln>
                            <a:noFill/>
                          </a:ln>
                        </pic:spPr>
                      </pic:pic>
                    </a:graphicData>
                  </a:graphic>
                </wp:inline>
              </w:drawing>
            </w:r>
          </w:p>
        </w:tc>
        <w:tc>
          <w:tcPr>
            <w:tcW w:w="6440" w:type="dxa"/>
            <w:gridSpan w:val="2"/>
          </w:tcPr>
          <w:p w14:paraId="71D49017" w14:textId="79DD4360" w:rsidR="00345D6F" w:rsidRPr="00A65F4B" w:rsidRDefault="00E65FDE" w:rsidP="00CE3FA4">
            <w:pPr>
              <w:jc w:val="center"/>
              <w:rPr>
                <w:rFonts w:ascii="Arial" w:hAnsi="Arial" w:cs="Arial"/>
                <w:b/>
                <w:sz w:val="28"/>
                <w:szCs w:val="28"/>
                <w:lang w:val="tr-TR"/>
              </w:rPr>
            </w:pPr>
            <w:r>
              <w:rPr>
                <w:rFonts w:ascii="Arial" w:hAnsi="Arial" w:cs="Arial"/>
                <w:b/>
                <w:noProof/>
                <w:sz w:val="28"/>
                <w:szCs w:val="28"/>
                <w:lang w:val="tr-TR" w:eastAsia="tr-TR"/>
              </w:rPr>
              <w:t>KOVANCILAR</w:t>
            </w:r>
            <w:r w:rsidR="00345D6F" w:rsidRPr="00A65F4B">
              <w:rPr>
                <w:rFonts w:ascii="Arial" w:hAnsi="Arial" w:cs="Arial"/>
                <w:b/>
                <w:noProof/>
                <w:sz w:val="28"/>
                <w:szCs w:val="28"/>
                <w:lang w:val="tr-TR" w:eastAsia="tr-TR"/>
              </w:rPr>
              <w:t xml:space="preserve"> MUNICIPALITY</w:t>
            </w:r>
          </w:p>
          <w:p w14:paraId="02A8C4CF" w14:textId="77777777" w:rsidR="00345D6F" w:rsidRPr="00A65F4B" w:rsidRDefault="00345D6F" w:rsidP="00CE3FA4">
            <w:pPr>
              <w:jc w:val="center"/>
              <w:rPr>
                <w:rFonts w:ascii="Arial" w:hAnsi="Arial" w:cs="Arial"/>
                <w:b/>
                <w:sz w:val="28"/>
                <w:szCs w:val="28"/>
                <w:lang w:val="tr-TR"/>
              </w:rPr>
            </w:pPr>
          </w:p>
          <w:p w14:paraId="1F92F5D2" w14:textId="77777777" w:rsidR="00345D6F" w:rsidRPr="00A65F4B" w:rsidRDefault="00345D6F" w:rsidP="00CE3FA4">
            <w:pPr>
              <w:jc w:val="center"/>
              <w:rPr>
                <w:rFonts w:ascii="Arial" w:hAnsi="Arial" w:cs="Arial"/>
                <w:sz w:val="28"/>
                <w:szCs w:val="28"/>
                <w:lang w:val="tr-TR"/>
              </w:rPr>
            </w:pPr>
            <w:r w:rsidRPr="00A65F4B">
              <w:rPr>
                <w:rFonts w:ascii="Arial" w:hAnsi="Arial" w:cs="Arial"/>
                <w:b/>
                <w:sz w:val="28"/>
                <w:szCs w:val="28"/>
                <w:lang w:val="tr-TR"/>
              </w:rPr>
              <w:t>SOLAR POWER PLANT PROJECT</w:t>
            </w:r>
          </w:p>
        </w:tc>
      </w:tr>
      <w:tr w:rsidR="00345D6F" w:rsidRPr="00686C47" w14:paraId="0FB8C264" w14:textId="77777777" w:rsidTr="00CE3FA4">
        <w:trPr>
          <w:trHeight w:val="588"/>
        </w:trPr>
        <w:tc>
          <w:tcPr>
            <w:tcW w:w="3620" w:type="dxa"/>
            <w:vMerge/>
          </w:tcPr>
          <w:p w14:paraId="1C8DA75F" w14:textId="77777777" w:rsidR="00345D6F" w:rsidRPr="00686C47" w:rsidRDefault="00345D6F" w:rsidP="00CE3FA4">
            <w:pPr>
              <w:rPr>
                <w:rFonts w:cstheme="minorHAnsi"/>
                <w:lang w:val="tr-TR"/>
              </w:rPr>
            </w:pPr>
          </w:p>
        </w:tc>
        <w:tc>
          <w:tcPr>
            <w:tcW w:w="6440" w:type="dxa"/>
            <w:gridSpan w:val="2"/>
            <w:vAlign w:val="center"/>
          </w:tcPr>
          <w:p w14:paraId="015AB405" w14:textId="74AF4770" w:rsidR="00345D6F" w:rsidRPr="00A65F4B" w:rsidRDefault="00345D6F" w:rsidP="00CE3FA4">
            <w:pPr>
              <w:jc w:val="center"/>
              <w:rPr>
                <w:rFonts w:ascii="Arial" w:hAnsi="Arial" w:cs="Arial"/>
                <w:b/>
                <w:sz w:val="28"/>
                <w:szCs w:val="28"/>
                <w:lang w:val="tr-TR"/>
              </w:rPr>
            </w:pPr>
            <w:r w:rsidRPr="00A65F4B">
              <w:rPr>
                <w:rFonts w:ascii="Arial" w:hAnsi="Arial" w:cs="Arial"/>
                <w:b/>
                <w:sz w:val="28"/>
                <w:szCs w:val="28"/>
                <w:lang w:val="tr-TR"/>
              </w:rPr>
              <w:t>GR</w:t>
            </w:r>
            <w:r w:rsidR="00B531F5" w:rsidRPr="00A65F4B">
              <w:rPr>
                <w:rFonts w:ascii="Arial" w:hAnsi="Arial" w:cs="Arial"/>
                <w:b/>
                <w:sz w:val="28"/>
                <w:szCs w:val="28"/>
                <w:lang w:val="tr-TR"/>
              </w:rPr>
              <w:t>I</w:t>
            </w:r>
            <w:r w:rsidRPr="00A65F4B">
              <w:rPr>
                <w:rFonts w:ascii="Arial" w:hAnsi="Arial" w:cs="Arial"/>
                <w:b/>
                <w:sz w:val="28"/>
                <w:szCs w:val="28"/>
                <w:lang w:val="tr-TR"/>
              </w:rPr>
              <w:t>EVANCE CLOSURE FORM</w:t>
            </w:r>
          </w:p>
        </w:tc>
      </w:tr>
      <w:tr w:rsidR="00345D6F" w:rsidRPr="00686C47" w14:paraId="0E1F99C5" w14:textId="77777777" w:rsidTr="00CE3FA4">
        <w:trPr>
          <w:trHeight w:val="548"/>
        </w:trPr>
        <w:tc>
          <w:tcPr>
            <w:tcW w:w="10060" w:type="dxa"/>
            <w:gridSpan w:val="3"/>
            <w:vAlign w:val="center"/>
          </w:tcPr>
          <w:p w14:paraId="3E062E00" w14:textId="77777777" w:rsidR="00345D6F" w:rsidRPr="00E11FF9" w:rsidRDefault="00345D6F" w:rsidP="00CE3FA4">
            <w:pPr>
              <w:rPr>
                <w:rFonts w:cstheme="minorHAnsi"/>
                <w:lang w:val="tr-TR"/>
              </w:rPr>
            </w:pPr>
            <w:r>
              <w:rPr>
                <w:rFonts w:cstheme="minorHAnsi"/>
                <w:lang w:val="tr-TR"/>
              </w:rPr>
              <w:t>Reference form</w:t>
            </w:r>
            <w:r w:rsidRPr="00686C47">
              <w:rPr>
                <w:rFonts w:cstheme="minorHAnsi"/>
                <w:lang w:val="tr-TR"/>
              </w:rPr>
              <w:t>:</w:t>
            </w:r>
          </w:p>
        </w:tc>
      </w:tr>
      <w:tr w:rsidR="00345D6F" w:rsidRPr="00686C47" w14:paraId="51A79642" w14:textId="77777777" w:rsidTr="00CE3FA4">
        <w:trPr>
          <w:trHeight w:val="548"/>
        </w:trPr>
        <w:tc>
          <w:tcPr>
            <w:tcW w:w="10060" w:type="dxa"/>
            <w:gridSpan w:val="3"/>
            <w:shd w:val="clear" w:color="auto" w:fill="D9D9D9" w:themeFill="background1" w:themeFillShade="D9"/>
            <w:vAlign w:val="center"/>
          </w:tcPr>
          <w:p w14:paraId="6D5ADB9A" w14:textId="77777777" w:rsidR="00345D6F" w:rsidRPr="00A65F4B" w:rsidRDefault="00345D6F" w:rsidP="00345D6F">
            <w:pPr>
              <w:pStyle w:val="ListeParagraf"/>
              <w:numPr>
                <w:ilvl w:val="0"/>
                <w:numId w:val="31"/>
              </w:numPr>
              <w:jc w:val="left"/>
              <w:rPr>
                <w:rFonts w:ascii="Arial" w:hAnsi="Arial" w:cs="Arial"/>
                <w:b/>
                <w:lang w:val="tr-TR"/>
              </w:rPr>
            </w:pPr>
            <w:r w:rsidRPr="00A65F4B">
              <w:rPr>
                <w:rFonts w:ascii="Arial" w:hAnsi="Arial" w:cs="Arial"/>
                <w:b/>
                <w:lang w:val="tr-TR"/>
              </w:rPr>
              <w:t>DETERMİNATİON OF CORRECTIVE ACTION</w:t>
            </w:r>
          </w:p>
        </w:tc>
      </w:tr>
      <w:tr w:rsidR="00345D6F" w:rsidRPr="00686C47" w14:paraId="5D3BA25B" w14:textId="77777777" w:rsidTr="00CE3FA4">
        <w:trPr>
          <w:trHeight w:val="548"/>
        </w:trPr>
        <w:tc>
          <w:tcPr>
            <w:tcW w:w="7245" w:type="dxa"/>
            <w:gridSpan w:val="2"/>
            <w:vAlign w:val="center"/>
          </w:tcPr>
          <w:p w14:paraId="253C50CC" w14:textId="77777777" w:rsidR="00345D6F" w:rsidRPr="00686C47" w:rsidRDefault="00345D6F" w:rsidP="00CE3FA4">
            <w:pPr>
              <w:rPr>
                <w:rFonts w:cstheme="minorHAnsi"/>
                <w:lang w:val="tr-TR"/>
              </w:rPr>
            </w:pPr>
            <w:r>
              <w:rPr>
                <w:rFonts w:cstheme="minorHAnsi"/>
                <w:lang w:val="tr-TR"/>
              </w:rPr>
              <w:t>1</w:t>
            </w:r>
          </w:p>
        </w:tc>
        <w:tc>
          <w:tcPr>
            <w:tcW w:w="2815" w:type="dxa"/>
            <w:vAlign w:val="center"/>
          </w:tcPr>
          <w:p w14:paraId="15F46E64" w14:textId="77777777" w:rsidR="00345D6F" w:rsidRPr="00686C47" w:rsidRDefault="00345D6F" w:rsidP="00CE3FA4">
            <w:pPr>
              <w:rPr>
                <w:rFonts w:cstheme="minorHAnsi"/>
                <w:lang w:val="tr-TR"/>
              </w:rPr>
            </w:pPr>
          </w:p>
        </w:tc>
      </w:tr>
      <w:tr w:rsidR="00345D6F" w:rsidRPr="00686C47" w14:paraId="7AF3FF4B" w14:textId="77777777" w:rsidTr="00CE3FA4">
        <w:trPr>
          <w:trHeight w:val="548"/>
        </w:trPr>
        <w:tc>
          <w:tcPr>
            <w:tcW w:w="7245" w:type="dxa"/>
            <w:gridSpan w:val="2"/>
            <w:vAlign w:val="center"/>
          </w:tcPr>
          <w:p w14:paraId="53D06775" w14:textId="77777777" w:rsidR="00345D6F" w:rsidRPr="00686C47" w:rsidRDefault="00345D6F" w:rsidP="00CE3FA4">
            <w:pPr>
              <w:rPr>
                <w:rFonts w:cstheme="minorHAnsi"/>
                <w:lang w:val="tr-TR"/>
              </w:rPr>
            </w:pPr>
            <w:r>
              <w:rPr>
                <w:rFonts w:cstheme="minorHAnsi"/>
                <w:lang w:val="tr-TR"/>
              </w:rPr>
              <w:t>2</w:t>
            </w:r>
          </w:p>
        </w:tc>
        <w:tc>
          <w:tcPr>
            <w:tcW w:w="2815" w:type="dxa"/>
            <w:vAlign w:val="center"/>
          </w:tcPr>
          <w:p w14:paraId="7D1DCAA4" w14:textId="77777777" w:rsidR="00345D6F" w:rsidRPr="00686C47" w:rsidRDefault="00345D6F" w:rsidP="00CE3FA4">
            <w:pPr>
              <w:rPr>
                <w:rFonts w:cstheme="minorHAnsi"/>
                <w:lang w:val="tr-TR"/>
              </w:rPr>
            </w:pPr>
            <w:r>
              <w:rPr>
                <w:rFonts w:cstheme="minorHAnsi"/>
                <w:noProof/>
                <w:lang w:eastAsia="tr-TR"/>
              </w:rPr>
              <mc:AlternateContent>
                <mc:Choice Requires="wps">
                  <w:drawing>
                    <wp:anchor distT="0" distB="0" distL="114300" distR="114300" simplePos="0" relativeHeight="251632640" behindDoc="0" locked="0" layoutInCell="1" allowOverlap="1" wp14:anchorId="53CC2764" wp14:editId="5A100284">
                      <wp:simplePos x="0" y="0"/>
                      <wp:positionH relativeFrom="column">
                        <wp:posOffset>1501775</wp:posOffset>
                      </wp:positionH>
                      <wp:positionV relativeFrom="paragraph">
                        <wp:posOffset>-30480</wp:posOffset>
                      </wp:positionV>
                      <wp:extent cx="190500" cy="171450"/>
                      <wp:effectExtent l="0" t="0" r="19050" b="19050"/>
                      <wp:wrapNone/>
                      <wp:docPr id="1423321901"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73369" id="Rectangle 2" o:spid="_x0000_s1026" style="position:absolute;margin-left:118.25pt;margin-top:-2.4pt;width:15pt;height:1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" fillcolor="white [3201]" strokecolor="black [3213]" strokeweight="1pt"/>
                  </w:pict>
                </mc:Fallback>
              </mc:AlternateContent>
            </w:r>
          </w:p>
        </w:tc>
      </w:tr>
      <w:tr w:rsidR="00345D6F" w:rsidRPr="00686C47" w14:paraId="4838C5FC" w14:textId="77777777" w:rsidTr="00CE3FA4">
        <w:trPr>
          <w:trHeight w:val="548"/>
        </w:trPr>
        <w:tc>
          <w:tcPr>
            <w:tcW w:w="7245" w:type="dxa"/>
            <w:gridSpan w:val="2"/>
            <w:vAlign w:val="center"/>
          </w:tcPr>
          <w:p w14:paraId="7D95DB0D" w14:textId="77777777" w:rsidR="00345D6F" w:rsidRPr="00686C47" w:rsidRDefault="00345D6F" w:rsidP="00CE3FA4">
            <w:pPr>
              <w:rPr>
                <w:rFonts w:cstheme="minorHAnsi"/>
                <w:lang w:val="tr-TR"/>
              </w:rPr>
            </w:pPr>
            <w:r>
              <w:rPr>
                <w:rFonts w:cstheme="minorHAnsi"/>
                <w:lang w:val="tr-TR"/>
              </w:rPr>
              <w:t>3</w:t>
            </w:r>
          </w:p>
        </w:tc>
        <w:tc>
          <w:tcPr>
            <w:tcW w:w="2815" w:type="dxa"/>
            <w:vAlign w:val="center"/>
          </w:tcPr>
          <w:p w14:paraId="790176D5" w14:textId="77777777" w:rsidR="00345D6F" w:rsidRPr="00686C47" w:rsidRDefault="00345D6F" w:rsidP="00CE3FA4">
            <w:pPr>
              <w:rPr>
                <w:rFonts w:cstheme="minorHAnsi"/>
                <w:lang w:val="tr-TR"/>
              </w:rPr>
            </w:pPr>
            <w:r>
              <w:rPr>
                <w:rFonts w:cstheme="minorHAnsi"/>
                <w:noProof/>
                <w:lang w:eastAsia="tr-TR"/>
              </w:rPr>
              <mc:AlternateContent>
                <mc:Choice Requires="wps">
                  <w:drawing>
                    <wp:anchor distT="0" distB="0" distL="114300" distR="114300" simplePos="0" relativeHeight="251635712" behindDoc="0" locked="0" layoutInCell="1" allowOverlap="1" wp14:anchorId="333D5DF7" wp14:editId="544AA8AB">
                      <wp:simplePos x="0" y="0"/>
                      <wp:positionH relativeFrom="column">
                        <wp:posOffset>1498600</wp:posOffset>
                      </wp:positionH>
                      <wp:positionV relativeFrom="paragraph">
                        <wp:posOffset>-26670</wp:posOffset>
                      </wp:positionV>
                      <wp:extent cx="190500" cy="171450"/>
                      <wp:effectExtent l="0" t="0" r="19050" b="19050"/>
                      <wp:wrapNone/>
                      <wp:docPr id="1018272745"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4B950" id="Rectangle 3" o:spid="_x0000_s1026" style="position:absolute;margin-left:118pt;margin-top:-2.1pt;width:15pt;height:1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" fillcolor="white [3201]" strokecolor="black [3213]" strokeweight="1pt"/>
                  </w:pict>
                </mc:Fallback>
              </mc:AlternateContent>
            </w:r>
          </w:p>
        </w:tc>
      </w:tr>
      <w:tr w:rsidR="00345D6F" w:rsidRPr="00686C47" w14:paraId="0E8BF3AC" w14:textId="77777777" w:rsidTr="00CE3FA4">
        <w:trPr>
          <w:trHeight w:val="508"/>
        </w:trPr>
        <w:tc>
          <w:tcPr>
            <w:tcW w:w="7245" w:type="dxa"/>
            <w:gridSpan w:val="2"/>
            <w:vAlign w:val="center"/>
          </w:tcPr>
          <w:p w14:paraId="45103115" w14:textId="77777777" w:rsidR="00345D6F" w:rsidRPr="00686C47" w:rsidRDefault="00345D6F" w:rsidP="00CE3FA4">
            <w:pPr>
              <w:rPr>
                <w:rFonts w:cstheme="minorHAnsi"/>
                <w:lang w:val="tr-TR"/>
              </w:rPr>
            </w:pPr>
            <w:r>
              <w:rPr>
                <w:rFonts w:cstheme="minorHAnsi"/>
                <w:lang w:val="tr-TR"/>
              </w:rPr>
              <w:t>4</w:t>
            </w:r>
          </w:p>
        </w:tc>
        <w:tc>
          <w:tcPr>
            <w:tcW w:w="2815" w:type="dxa"/>
            <w:vAlign w:val="center"/>
          </w:tcPr>
          <w:p w14:paraId="1937D8FC" w14:textId="77777777" w:rsidR="00345D6F" w:rsidRPr="00686C47" w:rsidRDefault="00345D6F" w:rsidP="00CE3FA4">
            <w:pPr>
              <w:rPr>
                <w:rFonts w:cstheme="minorHAnsi"/>
                <w:lang w:val="tr-TR"/>
              </w:rPr>
            </w:pPr>
            <w:r>
              <w:rPr>
                <w:rFonts w:cstheme="minorHAnsi"/>
                <w:noProof/>
                <w:lang w:eastAsia="tr-TR"/>
              </w:rPr>
              <mc:AlternateContent>
                <mc:Choice Requires="wps">
                  <w:drawing>
                    <wp:anchor distT="0" distB="0" distL="114300" distR="114300" simplePos="0" relativeHeight="251638784" behindDoc="0" locked="0" layoutInCell="1" allowOverlap="1" wp14:anchorId="4F357D17" wp14:editId="520CB472">
                      <wp:simplePos x="0" y="0"/>
                      <wp:positionH relativeFrom="column">
                        <wp:posOffset>1498600</wp:posOffset>
                      </wp:positionH>
                      <wp:positionV relativeFrom="paragraph">
                        <wp:posOffset>-28575</wp:posOffset>
                      </wp:positionV>
                      <wp:extent cx="190500" cy="171450"/>
                      <wp:effectExtent l="0" t="0" r="19050" b="19050"/>
                      <wp:wrapNone/>
                      <wp:docPr id="192110744"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17895" id="Rectangle 4" o:spid="_x0000_s1026" style="position:absolute;margin-left:118pt;margin-top:-2.25pt;width:15pt;height:1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" fillcolor="white [3201]" strokecolor="black [3213]" strokeweight="1pt"/>
                  </w:pict>
                </mc:Fallback>
              </mc:AlternateContent>
            </w:r>
          </w:p>
        </w:tc>
      </w:tr>
      <w:tr w:rsidR="00345D6F" w:rsidRPr="00686C47" w14:paraId="0813034B" w14:textId="77777777" w:rsidTr="00CE3FA4">
        <w:trPr>
          <w:trHeight w:val="548"/>
        </w:trPr>
        <w:tc>
          <w:tcPr>
            <w:tcW w:w="7245" w:type="dxa"/>
            <w:gridSpan w:val="2"/>
            <w:vAlign w:val="center"/>
          </w:tcPr>
          <w:p w14:paraId="2A0FC2D6" w14:textId="77777777" w:rsidR="00345D6F" w:rsidRPr="00686C47" w:rsidRDefault="00345D6F" w:rsidP="00CE3FA4">
            <w:pPr>
              <w:rPr>
                <w:rFonts w:cstheme="minorHAnsi"/>
                <w:lang w:val="tr-TR"/>
              </w:rPr>
            </w:pPr>
            <w:r>
              <w:rPr>
                <w:rFonts w:cstheme="minorHAnsi"/>
                <w:lang w:val="tr-TR"/>
              </w:rPr>
              <w:t>5</w:t>
            </w:r>
          </w:p>
        </w:tc>
        <w:tc>
          <w:tcPr>
            <w:tcW w:w="2815" w:type="dxa"/>
            <w:vAlign w:val="center"/>
          </w:tcPr>
          <w:p w14:paraId="39B24BCE" w14:textId="77777777" w:rsidR="00345D6F" w:rsidRPr="00686C47" w:rsidRDefault="00345D6F" w:rsidP="00CE3FA4">
            <w:pPr>
              <w:rPr>
                <w:rFonts w:cstheme="minorHAnsi"/>
                <w:lang w:val="tr-TR"/>
              </w:rPr>
            </w:pPr>
            <w:r>
              <w:rPr>
                <w:rFonts w:cstheme="minorHAnsi"/>
                <w:noProof/>
                <w:lang w:eastAsia="tr-TR"/>
              </w:rPr>
              <mc:AlternateContent>
                <mc:Choice Requires="wps">
                  <w:drawing>
                    <wp:anchor distT="0" distB="0" distL="114300" distR="114300" simplePos="0" relativeHeight="251641856" behindDoc="0" locked="0" layoutInCell="1" allowOverlap="1" wp14:anchorId="4C735221" wp14:editId="7F229839">
                      <wp:simplePos x="0" y="0"/>
                      <wp:positionH relativeFrom="column">
                        <wp:posOffset>1498600</wp:posOffset>
                      </wp:positionH>
                      <wp:positionV relativeFrom="paragraph">
                        <wp:posOffset>-3175</wp:posOffset>
                      </wp:positionV>
                      <wp:extent cx="190500" cy="171450"/>
                      <wp:effectExtent l="0" t="0" r="19050" b="19050"/>
                      <wp:wrapNone/>
                      <wp:docPr id="854175175"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DAE08" id="Rectangle 5" o:spid="_x0000_s1026" style="position:absolute;margin-left:118pt;margin-top:-.25pt;width:15pt;height:1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" fillcolor="white [3201]" strokecolor="black [3213]" strokeweight="1pt"/>
                  </w:pict>
                </mc:Fallback>
              </mc:AlternateContent>
            </w:r>
            <w:r>
              <w:rPr>
                <w:rFonts w:cstheme="minorHAnsi"/>
                <w:noProof/>
              </w:rPr>
              <w:t xml:space="preserve"> </w:t>
            </w:r>
          </w:p>
        </w:tc>
      </w:tr>
      <w:tr w:rsidR="00345D6F" w:rsidRPr="00686C47" w14:paraId="1D48D9C3" w14:textId="77777777" w:rsidTr="00A65F4B">
        <w:trPr>
          <w:trHeight w:val="548"/>
        </w:trPr>
        <w:tc>
          <w:tcPr>
            <w:tcW w:w="10060" w:type="dxa"/>
            <w:gridSpan w:val="3"/>
            <w:shd w:val="clear" w:color="auto" w:fill="D9D9D9" w:themeFill="background1" w:themeFillShade="D9"/>
            <w:vAlign w:val="center"/>
          </w:tcPr>
          <w:p w14:paraId="5C720579" w14:textId="77777777" w:rsidR="00345D6F" w:rsidRPr="001F6490" w:rsidRDefault="00345D6F" w:rsidP="00345D6F">
            <w:pPr>
              <w:pStyle w:val="ListeParagraf"/>
              <w:numPr>
                <w:ilvl w:val="0"/>
                <w:numId w:val="31"/>
              </w:numPr>
              <w:jc w:val="left"/>
              <w:rPr>
                <w:rFonts w:cstheme="minorHAnsi"/>
                <w:b/>
                <w:lang w:val="tr-TR"/>
              </w:rPr>
            </w:pPr>
            <w:r w:rsidRPr="00A65F4B">
              <w:rPr>
                <w:rFonts w:ascii="Arial" w:hAnsi="Arial" w:cs="Arial"/>
                <w:b/>
                <w:lang w:val="tr-TR"/>
              </w:rPr>
              <w:t>CLOSE OUT THE GRIEVANCE</w:t>
            </w:r>
          </w:p>
        </w:tc>
      </w:tr>
      <w:tr w:rsidR="00345D6F" w:rsidRPr="00686C47" w14:paraId="6D5B2014" w14:textId="77777777" w:rsidTr="00CE3FA4">
        <w:trPr>
          <w:trHeight w:val="1101"/>
        </w:trPr>
        <w:tc>
          <w:tcPr>
            <w:tcW w:w="3620" w:type="dxa"/>
            <w:vAlign w:val="center"/>
          </w:tcPr>
          <w:p w14:paraId="0ED6C969" w14:textId="77777777" w:rsidR="00345D6F" w:rsidRPr="00686C47" w:rsidRDefault="00345D6F" w:rsidP="00CE3FA4">
            <w:pPr>
              <w:rPr>
                <w:rFonts w:cstheme="minorHAnsi"/>
                <w:lang w:val="tr-TR"/>
              </w:rPr>
            </w:pPr>
            <w:r w:rsidRPr="004842F8">
              <w:rPr>
                <w:rFonts w:ascii="Times New Roman" w:hAnsi="Times New Roman" w:cs="Times New Roman"/>
                <w:i/>
                <w:sz w:val="20"/>
                <w:szCs w:val="20"/>
              </w:rPr>
              <w:t>This section will be filled and signed by the Complainant in case the grievance stated in the “Grievance Registration Form” is resolved</w:t>
            </w:r>
          </w:p>
        </w:tc>
        <w:tc>
          <w:tcPr>
            <w:tcW w:w="6440" w:type="dxa"/>
            <w:gridSpan w:val="2"/>
          </w:tcPr>
          <w:p w14:paraId="60F98421" w14:textId="77777777" w:rsidR="00345D6F" w:rsidRDefault="00345D6F" w:rsidP="00CE3FA4">
            <w:pPr>
              <w:rPr>
                <w:rFonts w:cstheme="minorHAnsi"/>
                <w:lang w:val="tr-TR"/>
              </w:rPr>
            </w:pPr>
          </w:p>
          <w:p w14:paraId="5F4ECEA9" w14:textId="77777777" w:rsidR="00345D6F" w:rsidRPr="00686C47" w:rsidRDefault="00345D6F" w:rsidP="00CE3FA4">
            <w:pPr>
              <w:rPr>
                <w:rFonts w:cstheme="minorHAnsi"/>
                <w:lang w:val="tr-TR"/>
              </w:rPr>
            </w:pPr>
          </w:p>
        </w:tc>
      </w:tr>
      <w:tr w:rsidR="00345D6F" w:rsidRPr="00686C47" w14:paraId="4D6047A1" w14:textId="77777777" w:rsidTr="00CE3FA4">
        <w:trPr>
          <w:trHeight w:val="1336"/>
        </w:trPr>
        <w:tc>
          <w:tcPr>
            <w:tcW w:w="3620" w:type="dxa"/>
            <w:vAlign w:val="center"/>
          </w:tcPr>
          <w:p w14:paraId="5BEA94AD" w14:textId="77777777" w:rsidR="00345D6F" w:rsidRPr="00A65F4B" w:rsidRDefault="00345D6F" w:rsidP="00CE3FA4">
            <w:pPr>
              <w:jc w:val="center"/>
              <w:rPr>
                <w:rFonts w:ascii="Arial" w:hAnsi="Arial" w:cs="Arial"/>
                <w:b/>
                <w:sz w:val="20"/>
                <w:szCs w:val="20"/>
              </w:rPr>
            </w:pPr>
            <w:r w:rsidRPr="00A65F4B">
              <w:rPr>
                <w:rFonts w:ascii="Arial" w:hAnsi="Arial" w:cs="Arial"/>
                <w:b/>
                <w:sz w:val="20"/>
                <w:szCs w:val="20"/>
              </w:rPr>
              <w:t>Name Surname /</w:t>
            </w:r>
          </w:p>
          <w:p w14:paraId="5156A2F6" w14:textId="77777777" w:rsidR="00345D6F" w:rsidRPr="00A65F4B" w:rsidRDefault="00345D6F" w:rsidP="00CE3FA4">
            <w:pPr>
              <w:jc w:val="center"/>
              <w:rPr>
                <w:rFonts w:ascii="Arial" w:hAnsi="Arial" w:cs="Arial"/>
                <w:b/>
                <w:sz w:val="20"/>
                <w:szCs w:val="20"/>
              </w:rPr>
            </w:pPr>
            <w:r w:rsidRPr="00A65F4B">
              <w:rPr>
                <w:rFonts w:ascii="Arial" w:hAnsi="Arial" w:cs="Arial"/>
                <w:b/>
                <w:sz w:val="20"/>
                <w:szCs w:val="20"/>
              </w:rPr>
              <w:t>Signature of the Person</w:t>
            </w:r>
          </w:p>
          <w:p w14:paraId="03B6A9B6" w14:textId="77777777" w:rsidR="00345D6F" w:rsidRPr="00A65F4B" w:rsidRDefault="00345D6F" w:rsidP="00CE3FA4">
            <w:pPr>
              <w:jc w:val="center"/>
              <w:rPr>
                <w:rFonts w:ascii="Arial" w:hAnsi="Arial" w:cs="Arial"/>
                <w:b/>
                <w:sz w:val="20"/>
                <w:szCs w:val="20"/>
              </w:rPr>
            </w:pPr>
            <w:r w:rsidRPr="00A65F4B">
              <w:rPr>
                <w:rFonts w:ascii="Arial" w:hAnsi="Arial" w:cs="Arial"/>
                <w:b/>
                <w:sz w:val="20"/>
                <w:szCs w:val="20"/>
              </w:rPr>
              <w:t>Closing the Complaint/Date</w:t>
            </w:r>
          </w:p>
          <w:p w14:paraId="119965A4" w14:textId="77777777" w:rsidR="00345D6F" w:rsidRPr="00A65F4B" w:rsidRDefault="00345D6F" w:rsidP="00CE3FA4">
            <w:pPr>
              <w:rPr>
                <w:rFonts w:ascii="Arial" w:hAnsi="Arial" w:cs="Arial"/>
                <w:lang w:val="tr-TR"/>
              </w:rPr>
            </w:pPr>
          </w:p>
        </w:tc>
        <w:tc>
          <w:tcPr>
            <w:tcW w:w="6440" w:type="dxa"/>
            <w:gridSpan w:val="2"/>
          </w:tcPr>
          <w:p w14:paraId="0C81BBC2" w14:textId="77777777" w:rsidR="00A65F4B" w:rsidRDefault="00A65F4B" w:rsidP="00CE3FA4">
            <w:pPr>
              <w:jc w:val="center"/>
              <w:rPr>
                <w:rFonts w:ascii="Arial" w:hAnsi="Arial" w:cs="Arial"/>
                <w:b/>
                <w:sz w:val="20"/>
                <w:szCs w:val="20"/>
              </w:rPr>
            </w:pPr>
          </w:p>
          <w:p w14:paraId="44DCF2BC" w14:textId="195C7F06" w:rsidR="00345D6F" w:rsidRPr="00A65F4B" w:rsidRDefault="00345D6F" w:rsidP="00CE3FA4">
            <w:pPr>
              <w:jc w:val="center"/>
              <w:rPr>
                <w:rFonts w:ascii="Arial" w:hAnsi="Arial" w:cs="Arial"/>
                <w:b/>
                <w:sz w:val="20"/>
                <w:szCs w:val="20"/>
              </w:rPr>
            </w:pPr>
            <w:r w:rsidRPr="00A65F4B">
              <w:rPr>
                <w:rFonts w:ascii="Arial" w:hAnsi="Arial" w:cs="Arial"/>
                <w:b/>
                <w:sz w:val="20"/>
                <w:szCs w:val="20"/>
              </w:rPr>
              <w:t>Name Surname /</w:t>
            </w:r>
          </w:p>
          <w:p w14:paraId="6B58EBF0" w14:textId="77777777" w:rsidR="00345D6F" w:rsidRPr="00A65F4B" w:rsidRDefault="00345D6F" w:rsidP="00CE3FA4">
            <w:pPr>
              <w:jc w:val="center"/>
              <w:rPr>
                <w:rFonts w:ascii="Arial" w:hAnsi="Arial" w:cs="Arial"/>
                <w:lang w:val="tr-TR"/>
              </w:rPr>
            </w:pPr>
            <w:r w:rsidRPr="00A65F4B">
              <w:rPr>
                <w:rFonts w:ascii="Arial" w:hAnsi="Arial" w:cs="Arial"/>
                <w:b/>
                <w:sz w:val="20"/>
                <w:szCs w:val="20"/>
              </w:rPr>
              <w:t>Signature of Complainant/Date</w:t>
            </w:r>
          </w:p>
        </w:tc>
      </w:tr>
    </w:tbl>
    <w:p w14:paraId="70355F2F" w14:textId="77777777" w:rsidR="00F0678D" w:rsidRDefault="00F0678D" w:rsidP="00460A3A">
      <w:pPr>
        <w:jc w:val="left"/>
        <w:rPr>
          <w:rFonts w:ascii="Arial" w:eastAsia="Times New Roman" w:hAnsi="Arial" w:cs="Arial"/>
          <w:b/>
          <w:bCs/>
          <w:sz w:val="24"/>
          <w:szCs w:val="24"/>
          <w:lang w:val="en-GB"/>
        </w:rPr>
        <w:sectPr w:rsidR="00F0678D" w:rsidSect="00524F0A">
          <w:footerReference w:type="even" r:id="rId52"/>
          <w:footerReference w:type="default" r:id="rId53"/>
          <w:footerReference w:type="first" r:id="rId54"/>
          <w:pgSz w:w="11906" w:h="16838"/>
          <w:pgMar w:top="1417" w:right="1417" w:bottom="1417" w:left="1417" w:header="708" w:footer="708" w:gutter="0"/>
          <w:cols w:space="708"/>
          <w:docGrid w:linePitch="360"/>
        </w:sectPr>
      </w:pPr>
    </w:p>
    <w:p w14:paraId="16662B79" w14:textId="4C50AC47" w:rsidR="0032385F" w:rsidRDefault="00DD3660" w:rsidP="00460A3A">
      <w:pPr>
        <w:pStyle w:val="Balk2"/>
        <w:spacing w:before="240"/>
        <w:rPr>
          <w:rFonts w:ascii="Arial" w:eastAsia="Times New Roman" w:hAnsi="Arial" w:cs="Arial"/>
          <w:bCs/>
          <w:color w:val="auto"/>
          <w:sz w:val="24"/>
          <w:szCs w:val="24"/>
          <w:lang w:val="en-GB" w:eastAsia="zh-CN"/>
        </w:rPr>
      </w:pPr>
      <w:bookmarkStart w:id="225" w:name="_Toc207884894"/>
      <w:r>
        <w:rPr>
          <w:rFonts w:ascii="Arial" w:eastAsia="Times New Roman" w:hAnsi="Arial" w:cs="Arial"/>
          <w:bCs/>
          <w:color w:val="auto"/>
          <w:sz w:val="24"/>
          <w:szCs w:val="24"/>
          <w:lang w:val="en-GB" w:eastAsia="zh-CN"/>
        </w:rPr>
        <w:lastRenderedPageBreak/>
        <w:t>Annex-</w:t>
      </w:r>
      <w:r w:rsidR="00D405E5">
        <w:rPr>
          <w:rFonts w:ascii="Arial" w:eastAsia="Times New Roman" w:hAnsi="Arial" w:cs="Arial"/>
          <w:bCs/>
          <w:color w:val="auto"/>
          <w:sz w:val="24"/>
          <w:szCs w:val="24"/>
          <w:lang w:val="en-GB" w:eastAsia="zh-CN"/>
        </w:rPr>
        <w:t>C</w:t>
      </w:r>
      <w:bookmarkEnd w:id="225"/>
    </w:p>
    <w:p w14:paraId="01894DEF" w14:textId="55BEDE62" w:rsidR="00DD3660" w:rsidRPr="00D60FF4" w:rsidRDefault="00B531F5" w:rsidP="00D60FF4">
      <w:pPr>
        <w:jc w:val="left"/>
        <w:rPr>
          <w:rFonts w:ascii="Arial" w:hAnsi="Arial" w:cs="Arial"/>
          <w:b/>
          <w:bCs/>
          <w:i/>
          <w:iCs/>
          <w:sz w:val="18"/>
          <w:u w:val="single"/>
        </w:rPr>
      </w:pPr>
      <w:r w:rsidRPr="00D60FF4">
        <w:rPr>
          <w:rFonts w:ascii="Arial" w:hAnsi="Arial" w:cs="Arial"/>
          <w:b/>
          <w:bCs/>
          <w:i/>
          <w:iCs/>
          <w:sz w:val="18"/>
          <w:u w:val="single"/>
        </w:rPr>
        <w:t>Grievance Database Form</w:t>
      </w:r>
    </w:p>
    <w:p w14:paraId="4274B198" w14:textId="77777777" w:rsidR="00DD3660" w:rsidRPr="00AA7861" w:rsidRDefault="00DD3660" w:rsidP="00AA7861">
      <w:pPr>
        <w:pStyle w:val="Metin"/>
        <w:spacing w:line="276" w:lineRule="auto"/>
        <w:rPr>
          <w:sz w:val="22"/>
        </w:rPr>
      </w:pPr>
    </w:p>
    <w:tbl>
      <w:tblPr>
        <w:tblW w:w="4951" w:type="pct"/>
        <w:jc w:val="center"/>
        <w:tblCellMar>
          <w:left w:w="70" w:type="dxa"/>
          <w:right w:w="70" w:type="dxa"/>
        </w:tblCellMar>
        <w:tblLook w:val="04A0" w:firstRow="1" w:lastRow="0" w:firstColumn="1" w:lastColumn="0" w:noHBand="0" w:noVBand="1"/>
      </w:tblPr>
      <w:tblGrid>
        <w:gridCol w:w="612"/>
        <w:gridCol w:w="870"/>
        <w:gridCol w:w="978"/>
        <w:gridCol w:w="612"/>
        <w:gridCol w:w="612"/>
        <w:gridCol w:w="394"/>
        <w:gridCol w:w="610"/>
        <w:gridCol w:w="554"/>
        <w:gridCol w:w="482"/>
        <w:gridCol w:w="649"/>
        <w:gridCol w:w="482"/>
        <w:gridCol w:w="485"/>
        <w:gridCol w:w="765"/>
        <w:gridCol w:w="826"/>
        <w:gridCol w:w="394"/>
        <w:gridCol w:w="599"/>
        <w:gridCol w:w="693"/>
        <w:gridCol w:w="651"/>
        <w:gridCol w:w="651"/>
        <w:gridCol w:w="491"/>
        <w:gridCol w:w="1447"/>
      </w:tblGrid>
      <w:tr w:rsidR="00F0678D" w:rsidRPr="003165DE" w14:paraId="7F9D4BDB" w14:textId="77777777" w:rsidTr="00FC7A39">
        <w:trPr>
          <w:cantSplit/>
          <w:trHeight w:val="348"/>
          <w:jc w:val="center"/>
        </w:trPr>
        <w:tc>
          <w:tcPr>
            <w:tcW w:w="221" w:type="pct"/>
            <w:vMerge w:val="restart"/>
            <w:tcBorders>
              <w:top w:val="single" w:sz="4" w:space="0" w:color="auto"/>
              <w:left w:val="single" w:sz="4" w:space="0" w:color="auto"/>
              <w:bottom w:val="single" w:sz="4" w:space="0" w:color="auto"/>
              <w:right w:val="single" w:sz="4" w:space="0" w:color="auto"/>
            </w:tcBorders>
            <w:shd w:val="clear" w:color="auto" w:fill="4F81BD"/>
            <w:textDirection w:val="btLr"/>
            <w:vAlign w:val="center"/>
            <w:hideMark/>
          </w:tcPr>
          <w:p w14:paraId="703A8D09"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r w:rsidRPr="003165DE">
              <w:rPr>
                <w:rFonts w:eastAsia="Calibri" w:cs="Arial"/>
                <w:b/>
                <w:color w:val="FFFFFF" w:themeColor="background1"/>
                <w:sz w:val="16"/>
                <w:szCs w:val="16"/>
              </w:rPr>
              <w:t xml:space="preserve">Complaint Register </w:t>
            </w:r>
            <w:r w:rsidRPr="003165DE">
              <w:rPr>
                <w:rFonts w:eastAsia="Calibri" w:cs="Arial"/>
                <w:b/>
                <w:color w:val="FFFFFF" w:themeColor="background1"/>
                <w:sz w:val="16"/>
                <w:szCs w:val="16"/>
              </w:rPr>
              <w:br/>
              <w:t>Number</w:t>
            </w:r>
          </w:p>
        </w:tc>
        <w:tc>
          <w:tcPr>
            <w:tcW w:w="314" w:type="pct"/>
            <w:vMerge w:val="restart"/>
            <w:tcBorders>
              <w:top w:val="single" w:sz="4" w:space="0" w:color="auto"/>
              <w:left w:val="single" w:sz="4" w:space="0" w:color="auto"/>
              <w:bottom w:val="single" w:sz="4" w:space="0" w:color="000000"/>
              <w:right w:val="single" w:sz="4" w:space="0" w:color="auto"/>
            </w:tcBorders>
            <w:shd w:val="clear" w:color="auto" w:fill="4F81BD"/>
            <w:textDirection w:val="btLr"/>
            <w:vAlign w:val="center"/>
            <w:hideMark/>
          </w:tcPr>
          <w:p w14:paraId="1141909A"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r w:rsidRPr="003165DE">
              <w:rPr>
                <w:rFonts w:eastAsia="Calibri" w:cs="Arial"/>
                <w:b/>
                <w:color w:val="FFFFFF" w:themeColor="background1"/>
                <w:sz w:val="16"/>
                <w:szCs w:val="16"/>
              </w:rPr>
              <w:t>How Complaint is Received (Grievance Form, Community Meeting, Telephone)</w:t>
            </w:r>
          </w:p>
        </w:tc>
        <w:tc>
          <w:tcPr>
            <w:tcW w:w="353" w:type="pct"/>
            <w:vMerge w:val="restart"/>
            <w:tcBorders>
              <w:top w:val="single" w:sz="4" w:space="0" w:color="auto"/>
              <w:left w:val="single" w:sz="4" w:space="0" w:color="auto"/>
              <w:bottom w:val="single" w:sz="4" w:space="0" w:color="000000"/>
              <w:right w:val="single" w:sz="4" w:space="0" w:color="auto"/>
            </w:tcBorders>
            <w:shd w:val="clear" w:color="auto" w:fill="4F81BD"/>
            <w:textDirection w:val="btLr"/>
            <w:vAlign w:val="center"/>
            <w:hideMark/>
          </w:tcPr>
          <w:p w14:paraId="1B552104"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r w:rsidRPr="003165DE">
              <w:rPr>
                <w:rFonts w:eastAsia="Calibri" w:cs="Arial"/>
                <w:b/>
                <w:color w:val="FFFFFF" w:themeColor="background1"/>
                <w:sz w:val="16"/>
                <w:szCs w:val="16"/>
              </w:rPr>
              <w:t>Level of Grievance (Municipality/Utility Level, Regional ILBANK Office, ILBANK HQ Level)</w:t>
            </w:r>
          </w:p>
        </w:tc>
        <w:tc>
          <w:tcPr>
            <w:tcW w:w="221" w:type="pct"/>
            <w:vMerge w:val="restart"/>
            <w:tcBorders>
              <w:top w:val="single" w:sz="4" w:space="0" w:color="auto"/>
              <w:left w:val="single" w:sz="4" w:space="0" w:color="auto"/>
              <w:bottom w:val="single" w:sz="4" w:space="0" w:color="auto"/>
              <w:right w:val="single" w:sz="4" w:space="0" w:color="auto"/>
            </w:tcBorders>
            <w:shd w:val="clear" w:color="auto" w:fill="4F81BD"/>
            <w:textDirection w:val="btLr"/>
            <w:vAlign w:val="center"/>
            <w:hideMark/>
          </w:tcPr>
          <w:p w14:paraId="2BE04B5B"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r w:rsidRPr="003165DE">
              <w:rPr>
                <w:rFonts w:eastAsia="Calibri" w:cs="Arial"/>
                <w:b/>
                <w:color w:val="FFFFFF" w:themeColor="background1"/>
                <w:sz w:val="16"/>
                <w:szCs w:val="16"/>
              </w:rPr>
              <w:t xml:space="preserve">Date of Complaint </w:t>
            </w:r>
            <w:r w:rsidRPr="003165DE">
              <w:rPr>
                <w:rFonts w:eastAsia="Calibri" w:cs="Arial"/>
                <w:b/>
                <w:color w:val="FFFFFF" w:themeColor="background1"/>
                <w:sz w:val="16"/>
                <w:szCs w:val="16"/>
              </w:rPr>
              <w:br/>
              <w:t>Received</w:t>
            </w:r>
          </w:p>
        </w:tc>
        <w:tc>
          <w:tcPr>
            <w:tcW w:w="221" w:type="pct"/>
            <w:vMerge w:val="restart"/>
            <w:tcBorders>
              <w:top w:val="single" w:sz="4" w:space="0" w:color="auto"/>
              <w:left w:val="single" w:sz="4" w:space="0" w:color="auto"/>
              <w:bottom w:val="single" w:sz="4" w:space="0" w:color="auto"/>
              <w:right w:val="single" w:sz="4" w:space="0" w:color="auto"/>
            </w:tcBorders>
            <w:shd w:val="clear" w:color="auto" w:fill="4F81BD"/>
            <w:textDirection w:val="btLr"/>
            <w:vAlign w:val="center"/>
            <w:hideMark/>
          </w:tcPr>
          <w:p w14:paraId="56B79EAD"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r w:rsidRPr="003165DE">
              <w:rPr>
                <w:rFonts w:eastAsia="Calibri" w:cs="Arial"/>
                <w:b/>
                <w:color w:val="FFFFFF" w:themeColor="background1"/>
                <w:sz w:val="16"/>
                <w:szCs w:val="16"/>
              </w:rPr>
              <w:t xml:space="preserve">Location of Complaint </w:t>
            </w:r>
            <w:r w:rsidRPr="003165DE">
              <w:rPr>
                <w:rFonts w:eastAsia="Calibri" w:cs="Arial"/>
                <w:b/>
                <w:color w:val="FFFFFF" w:themeColor="background1"/>
                <w:sz w:val="16"/>
                <w:szCs w:val="16"/>
              </w:rPr>
              <w:br/>
              <w:t>Received</w:t>
            </w:r>
          </w:p>
        </w:tc>
        <w:tc>
          <w:tcPr>
            <w:tcW w:w="142" w:type="pct"/>
            <w:vMerge w:val="restart"/>
            <w:tcBorders>
              <w:top w:val="single" w:sz="4" w:space="0" w:color="auto"/>
              <w:left w:val="single" w:sz="4" w:space="0" w:color="auto"/>
              <w:bottom w:val="single" w:sz="4" w:space="0" w:color="auto"/>
              <w:right w:val="single" w:sz="4" w:space="0" w:color="auto"/>
            </w:tcBorders>
            <w:shd w:val="clear" w:color="auto" w:fill="4F81BD"/>
            <w:textDirection w:val="btLr"/>
            <w:vAlign w:val="center"/>
            <w:hideMark/>
          </w:tcPr>
          <w:p w14:paraId="5D4F2AAA"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r w:rsidRPr="003165DE">
              <w:rPr>
                <w:rFonts w:eastAsia="Calibri" w:cs="Arial"/>
                <w:b/>
                <w:color w:val="FFFFFF" w:themeColor="background1"/>
                <w:sz w:val="16"/>
                <w:szCs w:val="16"/>
              </w:rPr>
              <w:t>Name of Person Receiving Grievance</w:t>
            </w:r>
          </w:p>
        </w:tc>
        <w:tc>
          <w:tcPr>
            <w:tcW w:w="220" w:type="pct"/>
            <w:vMerge w:val="restart"/>
            <w:tcBorders>
              <w:top w:val="single" w:sz="4" w:space="0" w:color="auto"/>
              <w:left w:val="single" w:sz="4" w:space="0" w:color="auto"/>
              <w:bottom w:val="single" w:sz="4" w:space="0" w:color="auto"/>
              <w:right w:val="single" w:sz="4" w:space="0" w:color="auto"/>
            </w:tcBorders>
            <w:shd w:val="clear" w:color="auto" w:fill="4F81BD"/>
            <w:textDirection w:val="btLr"/>
            <w:vAlign w:val="center"/>
            <w:hideMark/>
          </w:tcPr>
          <w:p w14:paraId="4124911A"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r w:rsidRPr="003165DE">
              <w:rPr>
                <w:rFonts w:eastAsia="Calibri" w:cs="Arial"/>
                <w:b/>
                <w:color w:val="FFFFFF" w:themeColor="background1"/>
                <w:sz w:val="16"/>
                <w:szCs w:val="16"/>
              </w:rPr>
              <w:t>Land Parcel #</w:t>
            </w:r>
          </w:p>
          <w:p w14:paraId="32DF6804"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r w:rsidRPr="003165DE">
              <w:rPr>
                <w:rFonts w:eastAsia="Calibri" w:cs="Arial"/>
                <w:b/>
                <w:color w:val="FFFFFF" w:themeColor="background1"/>
                <w:sz w:val="16"/>
                <w:szCs w:val="16"/>
              </w:rPr>
              <w:t>(If complaint is related to land)</w:t>
            </w:r>
          </w:p>
        </w:tc>
        <w:tc>
          <w:tcPr>
            <w:tcW w:w="957" w:type="pct"/>
            <w:gridSpan w:val="5"/>
            <w:tcBorders>
              <w:top w:val="single" w:sz="4" w:space="0" w:color="auto"/>
              <w:left w:val="nil"/>
              <w:bottom w:val="single" w:sz="4" w:space="0" w:color="auto"/>
              <w:right w:val="single" w:sz="4" w:space="0" w:color="000000"/>
            </w:tcBorders>
            <w:shd w:val="clear" w:color="auto" w:fill="4F81BD"/>
            <w:noWrap/>
            <w:vAlign w:val="center"/>
            <w:hideMark/>
          </w:tcPr>
          <w:p w14:paraId="3FA62590"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r w:rsidRPr="003165DE">
              <w:rPr>
                <w:rFonts w:eastAsia="Calibri" w:cs="Arial"/>
                <w:b/>
                <w:color w:val="FFFFFF" w:themeColor="background1"/>
                <w:sz w:val="16"/>
                <w:szCs w:val="16"/>
              </w:rPr>
              <w:t>Complainant Information</w:t>
            </w:r>
          </w:p>
        </w:tc>
        <w:tc>
          <w:tcPr>
            <w:tcW w:w="276" w:type="pct"/>
            <w:vMerge w:val="restart"/>
            <w:tcBorders>
              <w:top w:val="single" w:sz="4" w:space="0" w:color="auto"/>
              <w:left w:val="single" w:sz="4" w:space="0" w:color="auto"/>
              <w:bottom w:val="single" w:sz="4" w:space="0" w:color="auto"/>
              <w:right w:val="single" w:sz="4" w:space="0" w:color="auto"/>
            </w:tcBorders>
            <w:shd w:val="clear" w:color="auto" w:fill="4F81BD"/>
            <w:textDirection w:val="btLr"/>
            <w:vAlign w:val="center"/>
            <w:hideMark/>
          </w:tcPr>
          <w:p w14:paraId="63FBE36C"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r w:rsidRPr="003165DE">
              <w:rPr>
                <w:rFonts w:eastAsia="Calibri" w:cs="Arial"/>
                <w:b/>
                <w:color w:val="FFFFFF" w:themeColor="background1"/>
                <w:sz w:val="16"/>
                <w:szCs w:val="16"/>
              </w:rPr>
              <w:t>Sub-Project Component Related to Complaint</w:t>
            </w:r>
          </w:p>
        </w:tc>
        <w:tc>
          <w:tcPr>
            <w:tcW w:w="298" w:type="pct"/>
            <w:vMerge w:val="restart"/>
            <w:tcBorders>
              <w:top w:val="single" w:sz="4" w:space="0" w:color="auto"/>
              <w:left w:val="single" w:sz="4" w:space="0" w:color="auto"/>
              <w:bottom w:val="single" w:sz="4" w:space="0" w:color="000000"/>
              <w:right w:val="single" w:sz="4" w:space="0" w:color="auto"/>
            </w:tcBorders>
            <w:shd w:val="clear" w:color="auto" w:fill="4F81BD"/>
            <w:textDirection w:val="btLr"/>
            <w:vAlign w:val="center"/>
            <w:hideMark/>
          </w:tcPr>
          <w:p w14:paraId="51508578"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r w:rsidRPr="003165DE">
              <w:rPr>
                <w:rFonts w:eastAsia="Calibri" w:cs="Arial"/>
                <w:b/>
                <w:color w:val="FFFFFF" w:themeColor="background1"/>
                <w:sz w:val="16"/>
                <w:szCs w:val="16"/>
              </w:rPr>
              <w:t>Grievance Category (expropriation/land acquisition related, environmental issues, damages to structures etc.)</w:t>
            </w:r>
          </w:p>
        </w:tc>
        <w:tc>
          <w:tcPr>
            <w:tcW w:w="142" w:type="pct"/>
            <w:vMerge w:val="restart"/>
            <w:tcBorders>
              <w:top w:val="single" w:sz="4" w:space="0" w:color="auto"/>
              <w:left w:val="single" w:sz="4" w:space="0" w:color="auto"/>
              <w:bottom w:val="single" w:sz="4" w:space="0" w:color="auto"/>
              <w:right w:val="single" w:sz="4" w:space="0" w:color="auto"/>
            </w:tcBorders>
            <w:shd w:val="clear" w:color="auto" w:fill="4F81BD"/>
            <w:textDirection w:val="btLr"/>
            <w:vAlign w:val="center"/>
            <w:hideMark/>
          </w:tcPr>
          <w:p w14:paraId="191D2144"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r w:rsidRPr="003165DE">
              <w:rPr>
                <w:rFonts w:eastAsia="Calibri" w:cs="Arial"/>
                <w:b/>
                <w:color w:val="FFFFFF" w:themeColor="background1"/>
                <w:sz w:val="16"/>
                <w:szCs w:val="16"/>
              </w:rPr>
              <w:t>Complaint Summary</w:t>
            </w:r>
          </w:p>
        </w:tc>
        <w:tc>
          <w:tcPr>
            <w:tcW w:w="216" w:type="pct"/>
            <w:vMerge w:val="restart"/>
            <w:tcBorders>
              <w:top w:val="single" w:sz="4" w:space="0" w:color="auto"/>
              <w:left w:val="single" w:sz="4" w:space="0" w:color="auto"/>
              <w:bottom w:val="single" w:sz="4" w:space="0" w:color="000000"/>
              <w:right w:val="single" w:sz="4" w:space="0" w:color="auto"/>
            </w:tcBorders>
            <w:shd w:val="clear" w:color="auto" w:fill="4F81BD"/>
            <w:textDirection w:val="btLr"/>
            <w:vAlign w:val="center"/>
            <w:hideMark/>
          </w:tcPr>
          <w:p w14:paraId="0D91EAEC"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r w:rsidRPr="003165DE">
              <w:rPr>
                <w:rFonts w:eastAsia="Calibri" w:cs="Arial"/>
                <w:b/>
                <w:color w:val="FFFFFF" w:themeColor="background1"/>
                <w:sz w:val="16"/>
                <w:szCs w:val="16"/>
              </w:rPr>
              <w:t>Grievance Status (open, closed or pending)</w:t>
            </w:r>
          </w:p>
        </w:tc>
        <w:tc>
          <w:tcPr>
            <w:tcW w:w="896" w:type="pct"/>
            <w:gridSpan w:val="4"/>
            <w:tcBorders>
              <w:top w:val="single" w:sz="4" w:space="0" w:color="auto"/>
              <w:left w:val="nil"/>
              <w:bottom w:val="single" w:sz="4" w:space="0" w:color="auto"/>
              <w:right w:val="single" w:sz="4" w:space="0" w:color="auto"/>
            </w:tcBorders>
            <w:shd w:val="clear" w:color="auto" w:fill="4F81BD"/>
            <w:vAlign w:val="center"/>
            <w:hideMark/>
          </w:tcPr>
          <w:p w14:paraId="31EE2292"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r w:rsidRPr="003165DE">
              <w:rPr>
                <w:rFonts w:eastAsia="Calibri" w:cs="Arial"/>
                <w:b/>
                <w:color w:val="FFFFFF" w:themeColor="background1"/>
                <w:sz w:val="16"/>
                <w:szCs w:val="16"/>
              </w:rPr>
              <w:t>Action Taken</w:t>
            </w:r>
          </w:p>
        </w:tc>
        <w:tc>
          <w:tcPr>
            <w:tcW w:w="524" w:type="pct"/>
            <w:vMerge w:val="restart"/>
            <w:tcBorders>
              <w:top w:val="single" w:sz="4" w:space="0" w:color="auto"/>
              <w:left w:val="single" w:sz="4" w:space="0" w:color="auto"/>
              <w:bottom w:val="single" w:sz="4" w:space="0" w:color="auto"/>
              <w:right w:val="single" w:sz="4" w:space="0" w:color="auto"/>
            </w:tcBorders>
            <w:shd w:val="clear" w:color="auto" w:fill="4F81BD"/>
            <w:textDirection w:val="btLr"/>
            <w:vAlign w:val="center"/>
            <w:hideMark/>
          </w:tcPr>
          <w:p w14:paraId="17B115C8"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r w:rsidRPr="003165DE">
              <w:rPr>
                <w:rFonts w:eastAsia="Calibri" w:cs="Arial"/>
                <w:b/>
                <w:color w:val="FFFFFF" w:themeColor="background1"/>
                <w:sz w:val="16"/>
                <w:szCs w:val="16"/>
              </w:rPr>
              <w:t>Supporting Documents for Grievance Closeout (bank receipt for compensation, grievance closure protocol)</w:t>
            </w:r>
          </w:p>
        </w:tc>
      </w:tr>
      <w:tr w:rsidR="00F0678D" w:rsidRPr="003165DE" w14:paraId="06068060" w14:textId="77777777" w:rsidTr="00FC7A39">
        <w:trPr>
          <w:cantSplit/>
          <w:trHeight w:val="2714"/>
          <w:jc w:val="center"/>
        </w:trPr>
        <w:tc>
          <w:tcPr>
            <w:tcW w:w="221" w:type="pct"/>
            <w:vMerge/>
            <w:tcBorders>
              <w:top w:val="single" w:sz="4" w:space="0" w:color="auto"/>
              <w:left w:val="single" w:sz="4" w:space="0" w:color="auto"/>
              <w:bottom w:val="single" w:sz="4" w:space="0" w:color="000000"/>
              <w:right w:val="single" w:sz="4" w:space="0" w:color="auto"/>
            </w:tcBorders>
            <w:vAlign w:val="center"/>
            <w:hideMark/>
          </w:tcPr>
          <w:p w14:paraId="50740539"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314" w:type="pct"/>
            <w:vMerge/>
            <w:tcBorders>
              <w:top w:val="single" w:sz="4" w:space="0" w:color="auto"/>
              <w:left w:val="single" w:sz="4" w:space="0" w:color="auto"/>
              <w:bottom w:val="single" w:sz="4" w:space="0" w:color="000000"/>
              <w:right w:val="single" w:sz="4" w:space="0" w:color="auto"/>
            </w:tcBorders>
            <w:vAlign w:val="center"/>
            <w:hideMark/>
          </w:tcPr>
          <w:p w14:paraId="0DF92E82"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353" w:type="pct"/>
            <w:vMerge/>
            <w:tcBorders>
              <w:top w:val="single" w:sz="4" w:space="0" w:color="auto"/>
              <w:left w:val="single" w:sz="4" w:space="0" w:color="auto"/>
              <w:bottom w:val="single" w:sz="4" w:space="0" w:color="000000"/>
              <w:right w:val="single" w:sz="4" w:space="0" w:color="auto"/>
            </w:tcBorders>
            <w:vAlign w:val="center"/>
            <w:hideMark/>
          </w:tcPr>
          <w:p w14:paraId="2B79D9B0"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221" w:type="pct"/>
            <w:vMerge/>
            <w:tcBorders>
              <w:top w:val="single" w:sz="4" w:space="0" w:color="auto"/>
              <w:left w:val="single" w:sz="4" w:space="0" w:color="auto"/>
              <w:bottom w:val="single" w:sz="4" w:space="0" w:color="000000"/>
              <w:right w:val="single" w:sz="4" w:space="0" w:color="auto"/>
            </w:tcBorders>
            <w:vAlign w:val="center"/>
            <w:hideMark/>
          </w:tcPr>
          <w:p w14:paraId="7CA11212"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221" w:type="pct"/>
            <w:vMerge/>
            <w:tcBorders>
              <w:top w:val="single" w:sz="4" w:space="0" w:color="auto"/>
              <w:left w:val="single" w:sz="4" w:space="0" w:color="auto"/>
              <w:bottom w:val="single" w:sz="4" w:space="0" w:color="000000"/>
              <w:right w:val="single" w:sz="4" w:space="0" w:color="auto"/>
            </w:tcBorders>
            <w:vAlign w:val="center"/>
            <w:hideMark/>
          </w:tcPr>
          <w:p w14:paraId="4A3F3446"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142" w:type="pct"/>
            <w:vMerge/>
            <w:tcBorders>
              <w:top w:val="single" w:sz="4" w:space="0" w:color="auto"/>
              <w:left w:val="single" w:sz="4" w:space="0" w:color="auto"/>
              <w:bottom w:val="single" w:sz="4" w:space="0" w:color="000000"/>
              <w:right w:val="single" w:sz="4" w:space="0" w:color="auto"/>
            </w:tcBorders>
            <w:vAlign w:val="center"/>
            <w:hideMark/>
          </w:tcPr>
          <w:p w14:paraId="75C54575"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220"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C068627"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200" w:type="pct"/>
            <w:tcBorders>
              <w:top w:val="nil"/>
              <w:left w:val="nil"/>
              <w:bottom w:val="single" w:sz="4" w:space="0" w:color="000000"/>
              <w:right w:val="single" w:sz="4" w:space="0" w:color="auto"/>
            </w:tcBorders>
            <w:shd w:val="clear" w:color="auto" w:fill="4F81BD"/>
            <w:textDirection w:val="btLr"/>
            <w:vAlign w:val="center"/>
            <w:hideMark/>
          </w:tcPr>
          <w:p w14:paraId="11554855"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r w:rsidRPr="003165DE">
              <w:rPr>
                <w:rFonts w:eastAsia="Calibri" w:cs="Arial"/>
                <w:b/>
                <w:color w:val="FFFFFF" w:themeColor="background1"/>
                <w:sz w:val="16"/>
                <w:szCs w:val="16"/>
              </w:rPr>
              <w:t>Name/Surname</w:t>
            </w:r>
          </w:p>
        </w:tc>
        <w:tc>
          <w:tcPr>
            <w:tcW w:w="174" w:type="pct"/>
            <w:tcBorders>
              <w:top w:val="nil"/>
              <w:left w:val="nil"/>
              <w:bottom w:val="single" w:sz="4" w:space="0" w:color="000000"/>
              <w:right w:val="single" w:sz="4" w:space="0" w:color="auto"/>
            </w:tcBorders>
            <w:shd w:val="clear" w:color="auto" w:fill="4F81BD"/>
            <w:textDirection w:val="btLr"/>
            <w:vAlign w:val="center"/>
            <w:hideMark/>
          </w:tcPr>
          <w:p w14:paraId="0FC4A745"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r w:rsidRPr="003165DE">
              <w:rPr>
                <w:rFonts w:eastAsia="Calibri" w:cs="Arial"/>
                <w:b/>
                <w:color w:val="FFFFFF" w:themeColor="background1"/>
                <w:sz w:val="16"/>
                <w:szCs w:val="16"/>
              </w:rPr>
              <w:t>ID Number</w:t>
            </w:r>
          </w:p>
        </w:tc>
        <w:tc>
          <w:tcPr>
            <w:tcW w:w="234" w:type="pct"/>
            <w:tcBorders>
              <w:top w:val="nil"/>
              <w:left w:val="nil"/>
              <w:bottom w:val="single" w:sz="4" w:space="0" w:color="000000"/>
              <w:right w:val="single" w:sz="4" w:space="0" w:color="auto"/>
            </w:tcBorders>
            <w:shd w:val="clear" w:color="auto" w:fill="4F81BD"/>
            <w:textDirection w:val="btLr"/>
            <w:vAlign w:val="center"/>
            <w:hideMark/>
          </w:tcPr>
          <w:p w14:paraId="0651B300"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r w:rsidRPr="003165DE">
              <w:rPr>
                <w:rFonts w:eastAsia="Calibri" w:cs="Arial"/>
                <w:b/>
                <w:color w:val="FFFFFF" w:themeColor="background1"/>
                <w:sz w:val="16"/>
                <w:szCs w:val="16"/>
              </w:rPr>
              <w:t>Telephone/</w:t>
            </w:r>
            <w:r w:rsidRPr="003165DE">
              <w:rPr>
                <w:rFonts w:eastAsia="Calibri" w:cs="Arial"/>
                <w:b/>
                <w:color w:val="FFFFFF" w:themeColor="background1"/>
                <w:sz w:val="16"/>
                <w:szCs w:val="16"/>
              </w:rPr>
              <w:br/>
              <w:t>e-mail</w:t>
            </w:r>
          </w:p>
        </w:tc>
        <w:tc>
          <w:tcPr>
            <w:tcW w:w="174" w:type="pct"/>
            <w:tcBorders>
              <w:top w:val="nil"/>
              <w:left w:val="nil"/>
              <w:bottom w:val="single" w:sz="4" w:space="0" w:color="000000"/>
              <w:right w:val="single" w:sz="4" w:space="0" w:color="auto"/>
            </w:tcBorders>
            <w:shd w:val="clear" w:color="auto" w:fill="4F81BD"/>
            <w:textDirection w:val="btLr"/>
            <w:vAlign w:val="center"/>
            <w:hideMark/>
          </w:tcPr>
          <w:p w14:paraId="074CAB92"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r w:rsidRPr="003165DE">
              <w:rPr>
                <w:rFonts w:eastAsia="Calibri" w:cs="Arial"/>
                <w:b/>
                <w:color w:val="FFFFFF" w:themeColor="background1"/>
                <w:sz w:val="16"/>
                <w:szCs w:val="16"/>
              </w:rPr>
              <w:t>Village-District</w:t>
            </w:r>
          </w:p>
        </w:tc>
        <w:tc>
          <w:tcPr>
            <w:tcW w:w="175" w:type="pct"/>
            <w:tcBorders>
              <w:top w:val="nil"/>
              <w:left w:val="nil"/>
              <w:bottom w:val="single" w:sz="4" w:space="0" w:color="000000"/>
              <w:right w:val="single" w:sz="4" w:space="0" w:color="auto"/>
            </w:tcBorders>
            <w:shd w:val="clear" w:color="auto" w:fill="4F81BD"/>
            <w:textDirection w:val="btLr"/>
            <w:vAlign w:val="center"/>
            <w:hideMark/>
          </w:tcPr>
          <w:p w14:paraId="235EA5BB"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r w:rsidRPr="003165DE">
              <w:rPr>
                <w:rFonts w:eastAsia="Calibri" w:cs="Arial"/>
                <w:b/>
                <w:color w:val="FFFFFF" w:themeColor="background1"/>
                <w:sz w:val="16"/>
                <w:szCs w:val="16"/>
              </w:rPr>
              <w:t>Gender</w:t>
            </w:r>
          </w:p>
        </w:tc>
        <w:tc>
          <w:tcPr>
            <w:tcW w:w="276" w:type="pct"/>
            <w:vMerge/>
            <w:tcBorders>
              <w:top w:val="single" w:sz="4" w:space="0" w:color="auto"/>
              <w:left w:val="single" w:sz="4" w:space="0" w:color="auto"/>
              <w:bottom w:val="single" w:sz="4" w:space="0" w:color="000000"/>
              <w:right w:val="single" w:sz="4" w:space="0" w:color="auto"/>
            </w:tcBorders>
            <w:shd w:val="clear" w:color="auto" w:fill="4F81BD"/>
            <w:vAlign w:val="center"/>
            <w:hideMark/>
          </w:tcPr>
          <w:p w14:paraId="0108B86D"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p>
        </w:tc>
        <w:tc>
          <w:tcPr>
            <w:tcW w:w="298" w:type="pct"/>
            <w:vMerge/>
            <w:tcBorders>
              <w:top w:val="single" w:sz="4" w:space="0" w:color="auto"/>
              <w:left w:val="single" w:sz="4" w:space="0" w:color="auto"/>
              <w:bottom w:val="single" w:sz="4" w:space="0" w:color="000000"/>
              <w:right w:val="single" w:sz="4" w:space="0" w:color="auto"/>
            </w:tcBorders>
            <w:shd w:val="clear" w:color="auto" w:fill="4F81BD"/>
            <w:vAlign w:val="center"/>
            <w:hideMark/>
          </w:tcPr>
          <w:p w14:paraId="4697D7A2"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p>
        </w:tc>
        <w:tc>
          <w:tcPr>
            <w:tcW w:w="142" w:type="pct"/>
            <w:vMerge/>
            <w:tcBorders>
              <w:top w:val="single" w:sz="4" w:space="0" w:color="auto"/>
              <w:left w:val="single" w:sz="4" w:space="0" w:color="auto"/>
              <w:bottom w:val="single" w:sz="4" w:space="0" w:color="000000"/>
              <w:right w:val="single" w:sz="4" w:space="0" w:color="auto"/>
            </w:tcBorders>
            <w:shd w:val="clear" w:color="auto" w:fill="4F81BD"/>
            <w:vAlign w:val="center"/>
            <w:hideMark/>
          </w:tcPr>
          <w:p w14:paraId="4A3837DF"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p>
        </w:tc>
        <w:tc>
          <w:tcPr>
            <w:tcW w:w="216" w:type="pct"/>
            <w:vMerge/>
            <w:tcBorders>
              <w:top w:val="single" w:sz="4" w:space="0" w:color="auto"/>
              <w:left w:val="single" w:sz="4" w:space="0" w:color="auto"/>
              <w:bottom w:val="single" w:sz="4" w:space="0" w:color="000000"/>
              <w:right w:val="single" w:sz="4" w:space="0" w:color="auto"/>
            </w:tcBorders>
            <w:shd w:val="clear" w:color="auto" w:fill="4F81BD"/>
            <w:vAlign w:val="center"/>
            <w:hideMark/>
          </w:tcPr>
          <w:p w14:paraId="69C43908"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p>
        </w:tc>
        <w:tc>
          <w:tcPr>
            <w:tcW w:w="250" w:type="pct"/>
            <w:tcBorders>
              <w:top w:val="nil"/>
              <w:left w:val="nil"/>
              <w:bottom w:val="single" w:sz="4" w:space="0" w:color="000000"/>
              <w:right w:val="single" w:sz="4" w:space="0" w:color="auto"/>
            </w:tcBorders>
            <w:shd w:val="clear" w:color="auto" w:fill="4F81BD"/>
            <w:textDirection w:val="btLr"/>
            <w:vAlign w:val="center"/>
            <w:hideMark/>
          </w:tcPr>
          <w:p w14:paraId="27CCCBA3"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r w:rsidRPr="003165DE">
              <w:rPr>
                <w:rFonts w:eastAsia="Calibri" w:cs="Arial"/>
                <w:b/>
                <w:color w:val="FFFFFF" w:themeColor="background1"/>
                <w:sz w:val="16"/>
                <w:szCs w:val="16"/>
              </w:rPr>
              <w:t>Responsible Person/Department</w:t>
            </w:r>
          </w:p>
        </w:tc>
        <w:tc>
          <w:tcPr>
            <w:tcW w:w="235" w:type="pct"/>
            <w:tcBorders>
              <w:top w:val="nil"/>
              <w:left w:val="nil"/>
              <w:bottom w:val="single" w:sz="4" w:space="0" w:color="000000"/>
              <w:right w:val="single" w:sz="4" w:space="0" w:color="auto"/>
            </w:tcBorders>
            <w:shd w:val="clear" w:color="auto" w:fill="4F81BD"/>
            <w:textDirection w:val="btLr"/>
            <w:vAlign w:val="center"/>
            <w:hideMark/>
          </w:tcPr>
          <w:p w14:paraId="76ACFCFC"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r w:rsidRPr="003165DE">
              <w:rPr>
                <w:rFonts w:eastAsia="Calibri" w:cs="Arial"/>
                <w:b/>
                <w:color w:val="FFFFFF" w:themeColor="background1"/>
                <w:sz w:val="16"/>
                <w:szCs w:val="16"/>
              </w:rPr>
              <w:t>Action Planned</w:t>
            </w:r>
          </w:p>
        </w:tc>
        <w:tc>
          <w:tcPr>
            <w:tcW w:w="235" w:type="pct"/>
            <w:tcBorders>
              <w:top w:val="nil"/>
              <w:left w:val="nil"/>
              <w:bottom w:val="single" w:sz="4" w:space="0" w:color="000000"/>
              <w:right w:val="single" w:sz="4" w:space="0" w:color="auto"/>
            </w:tcBorders>
            <w:shd w:val="clear" w:color="auto" w:fill="4F81BD"/>
            <w:textDirection w:val="btLr"/>
            <w:vAlign w:val="center"/>
            <w:hideMark/>
          </w:tcPr>
          <w:p w14:paraId="65724867"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r w:rsidRPr="003165DE">
              <w:rPr>
                <w:rFonts w:eastAsia="Calibri" w:cs="Arial"/>
                <w:b/>
                <w:color w:val="FFFFFF" w:themeColor="background1"/>
                <w:sz w:val="16"/>
                <w:szCs w:val="16"/>
              </w:rPr>
              <w:t>Due Date of the Addressing the Grievance</w:t>
            </w:r>
          </w:p>
        </w:tc>
        <w:tc>
          <w:tcPr>
            <w:tcW w:w="177" w:type="pct"/>
            <w:tcBorders>
              <w:top w:val="nil"/>
              <w:left w:val="nil"/>
              <w:bottom w:val="single" w:sz="4" w:space="0" w:color="000000"/>
              <w:right w:val="single" w:sz="4" w:space="0" w:color="auto"/>
            </w:tcBorders>
            <w:shd w:val="clear" w:color="auto" w:fill="4F81BD"/>
            <w:textDirection w:val="btLr"/>
            <w:vAlign w:val="center"/>
            <w:hideMark/>
          </w:tcPr>
          <w:p w14:paraId="6C50972B" w14:textId="77777777" w:rsidR="00F0678D" w:rsidRPr="003165DE" w:rsidRDefault="00F0678D" w:rsidP="00FC7A39">
            <w:pPr>
              <w:keepNext/>
              <w:suppressAutoHyphens/>
              <w:spacing w:after="0" w:line="240" w:lineRule="auto"/>
              <w:jc w:val="center"/>
              <w:rPr>
                <w:rFonts w:eastAsia="Calibri" w:cs="Arial"/>
                <w:b/>
                <w:color w:val="FFFFFF" w:themeColor="background1"/>
                <w:sz w:val="16"/>
                <w:szCs w:val="16"/>
              </w:rPr>
            </w:pPr>
            <w:r w:rsidRPr="003165DE">
              <w:rPr>
                <w:rFonts w:eastAsia="Calibri" w:cs="Arial"/>
                <w:b/>
                <w:color w:val="FFFFFF" w:themeColor="background1"/>
                <w:sz w:val="16"/>
                <w:szCs w:val="16"/>
              </w:rPr>
              <w:t>Date of Action Taken</w:t>
            </w:r>
          </w:p>
        </w:tc>
        <w:tc>
          <w:tcPr>
            <w:tcW w:w="524" w:type="pct"/>
            <w:vMerge/>
            <w:tcBorders>
              <w:top w:val="single" w:sz="4" w:space="0" w:color="auto"/>
              <w:left w:val="single" w:sz="4" w:space="0" w:color="auto"/>
              <w:bottom w:val="single" w:sz="4" w:space="0" w:color="000000"/>
              <w:right w:val="single" w:sz="4" w:space="0" w:color="auto"/>
            </w:tcBorders>
            <w:vAlign w:val="center"/>
            <w:hideMark/>
          </w:tcPr>
          <w:p w14:paraId="6AC44135"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r>
      <w:tr w:rsidR="00F0678D" w:rsidRPr="003165DE" w14:paraId="15929252" w14:textId="77777777" w:rsidTr="00FC7A39">
        <w:trPr>
          <w:cantSplit/>
          <w:trHeight w:val="737"/>
          <w:jc w:val="center"/>
        </w:trPr>
        <w:tc>
          <w:tcPr>
            <w:tcW w:w="221" w:type="pct"/>
            <w:tcBorders>
              <w:top w:val="single" w:sz="4" w:space="0" w:color="000000"/>
              <w:left w:val="single" w:sz="4" w:space="0" w:color="000000"/>
              <w:bottom w:val="single" w:sz="4" w:space="0" w:color="000000"/>
              <w:right w:val="single" w:sz="4" w:space="0" w:color="000000"/>
            </w:tcBorders>
            <w:vAlign w:val="center"/>
          </w:tcPr>
          <w:p w14:paraId="42778890"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314" w:type="pct"/>
            <w:tcBorders>
              <w:top w:val="single" w:sz="4" w:space="0" w:color="000000"/>
              <w:left w:val="single" w:sz="4" w:space="0" w:color="000000"/>
              <w:bottom w:val="single" w:sz="4" w:space="0" w:color="000000"/>
              <w:right w:val="single" w:sz="4" w:space="0" w:color="000000"/>
            </w:tcBorders>
            <w:vAlign w:val="center"/>
          </w:tcPr>
          <w:p w14:paraId="7EBEE429"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353" w:type="pct"/>
            <w:tcBorders>
              <w:top w:val="single" w:sz="4" w:space="0" w:color="000000"/>
              <w:left w:val="single" w:sz="4" w:space="0" w:color="000000"/>
              <w:bottom w:val="single" w:sz="4" w:space="0" w:color="000000"/>
              <w:right w:val="single" w:sz="4" w:space="0" w:color="000000"/>
            </w:tcBorders>
            <w:vAlign w:val="center"/>
          </w:tcPr>
          <w:p w14:paraId="7C43EFA7"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221" w:type="pct"/>
            <w:tcBorders>
              <w:top w:val="single" w:sz="4" w:space="0" w:color="000000"/>
              <w:left w:val="single" w:sz="4" w:space="0" w:color="000000"/>
              <w:bottom w:val="single" w:sz="4" w:space="0" w:color="000000"/>
              <w:right w:val="single" w:sz="4" w:space="0" w:color="000000"/>
            </w:tcBorders>
            <w:vAlign w:val="center"/>
          </w:tcPr>
          <w:p w14:paraId="554DD61F"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221" w:type="pct"/>
            <w:tcBorders>
              <w:top w:val="single" w:sz="4" w:space="0" w:color="000000"/>
              <w:left w:val="single" w:sz="4" w:space="0" w:color="000000"/>
              <w:bottom w:val="single" w:sz="4" w:space="0" w:color="000000"/>
              <w:right w:val="single" w:sz="4" w:space="0" w:color="000000"/>
            </w:tcBorders>
            <w:vAlign w:val="center"/>
          </w:tcPr>
          <w:p w14:paraId="261C583A"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14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71714E"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22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1474B6"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20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CE2682"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17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A83281"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2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A63A34"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17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13D7B2"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46BCB5"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2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C21498"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2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9CBE79"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14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43E4BA"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21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AA72F5"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25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091FF8"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2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1C522B"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2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893D19"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17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F9BD20"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c>
          <w:tcPr>
            <w:tcW w:w="52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D954AE" w14:textId="77777777" w:rsidR="00F0678D" w:rsidRPr="003165DE" w:rsidRDefault="00F0678D" w:rsidP="00FC7A39">
            <w:pPr>
              <w:keepNext/>
              <w:suppressAutoHyphens/>
              <w:spacing w:after="0" w:line="240" w:lineRule="auto"/>
              <w:jc w:val="center"/>
              <w:rPr>
                <w:rFonts w:eastAsia="Calibri" w:cs="Arial"/>
                <w:b/>
                <w:color w:val="000000"/>
                <w:sz w:val="14"/>
                <w:szCs w:val="14"/>
              </w:rPr>
            </w:pPr>
          </w:p>
        </w:tc>
      </w:tr>
    </w:tbl>
    <w:p w14:paraId="62D56F4C" w14:textId="77777777" w:rsidR="000B64DB" w:rsidRPr="00AA7861" w:rsidRDefault="000B64DB" w:rsidP="00AA7861">
      <w:pPr>
        <w:rPr>
          <w:lang w:val="en-GB" w:eastAsia="zh-CN"/>
        </w:rPr>
        <w:sectPr w:rsidR="000B64DB" w:rsidRPr="00AA7861" w:rsidSect="00AA7861">
          <w:footerReference w:type="even" r:id="rId55"/>
          <w:footerReference w:type="default" r:id="rId56"/>
          <w:footerReference w:type="first" r:id="rId57"/>
          <w:pgSz w:w="16838" w:h="11906" w:orient="landscape"/>
          <w:pgMar w:top="1417" w:right="1417" w:bottom="1417" w:left="1417" w:header="708" w:footer="708" w:gutter="0"/>
          <w:cols w:space="708"/>
          <w:docGrid w:linePitch="360"/>
        </w:sectPr>
      </w:pPr>
    </w:p>
    <w:p w14:paraId="4DCD5314" w14:textId="77777777" w:rsidR="00460A3A" w:rsidRPr="00F03FCB" w:rsidRDefault="00460A3A" w:rsidP="00460A3A">
      <w:pPr>
        <w:jc w:val="left"/>
        <w:rPr>
          <w:rFonts w:ascii="Arial" w:eastAsia="Times New Roman" w:hAnsi="Arial" w:cs="Arial"/>
          <w:b/>
          <w:bCs/>
          <w:sz w:val="24"/>
          <w:szCs w:val="24"/>
          <w:lang w:val="en-GB"/>
        </w:rPr>
      </w:pPr>
    </w:p>
    <w:p w14:paraId="662AEA65" w14:textId="3F6E97ED" w:rsidR="0032385F" w:rsidRDefault="00460A3A" w:rsidP="00B531F5">
      <w:pPr>
        <w:pStyle w:val="Balk2"/>
        <w:rPr>
          <w:rFonts w:ascii="Arial" w:hAnsi="Arial" w:cs="Arial"/>
          <w:color w:val="auto"/>
          <w:sz w:val="24"/>
          <w:szCs w:val="24"/>
          <w:lang w:eastAsia="zh-CN"/>
        </w:rPr>
      </w:pPr>
      <w:bookmarkStart w:id="227" w:name="_Ref197467115"/>
      <w:bookmarkStart w:id="228" w:name="_Toc207884895"/>
      <w:r w:rsidRPr="00B531F5">
        <w:rPr>
          <w:rFonts w:ascii="Arial" w:hAnsi="Arial" w:cs="Arial"/>
          <w:color w:val="auto"/>
          <w:sz w:val="24"/>
          <w:szCs w:val="24"/>
          <w:lang w:eastAsia="zh-CN"/>
        </w:rPr>
        <w:t>Annex-</w:t>
      </w:r>
      <w:r w:rsidR="00D405E5">
        <w:rPr>
          <w:rFonts w:ascii="Arial" w:hAnsi="Arial" w:cs="Arial"/>
          <w:color w:val="auto"/>
          <w:sz w:val="24"/>
          <w:szCs w:val="24"/>
          <w:lang w:eastAsia="zh-CN"/>
        </w:rPr>
        <w:t>D</w:t>
      </w:r>
      <w:bookmarkEnd w:id="227"/>
      <w:bookmarkEnd w:id="228"/>
    </w:p>
    <w:p w14:paraId="6499D110" w14:textId="5292D60F" w:rsidR="00460A3A" w:rsidRPr="00D60FF4" w:rsidRDefault="00460A3A" w:rsidP="00D60FF4">
      <w:pPr>
        <w:jc w:val="left"/>
        <w:rPr>
          <w:rFonts w:ascii="Arial" w:hAnsi="Arial" w:cs="Arial"/>
          <w:b/>
          <w:bCs/>
          <w:i/>
          <w:iCs/>
          <w:sz w:val="18"/>
          <w:u w:val="single"/>
        </w:rPr>
      </w:pPr>
      <w:r w:rsidRPr="00D60FF4">
        <w:rPr>
          <w:rFonts w:ascii="Arial" w:hAnsi="Arial" w:cs="Arial"/>
          <w:b/>
          <w:bCs/>
          <w:i/>
          <w:iCs/>
          <w:sz w:val="18"/>
          <w:u w:val="single"/>
        </w:rPr>
        <w:t>Sample Consultation Form (For Stakeholder Participation Meeting(s)</w:t>
      </w:r>
      <w:r w:rsidR="000A2894" w:rsidRPr="00D60FF4">
        <w:rPr>
          <w:rFonts w:ascii="Arial" w:hAnsi="Arial" w:cs="Arial"/>
          <w:b/>
          <w:bCs/>
          <w:i/>
          <w:iCs/>
          <w:sz w:val="18"/>
          <w:u w:val="single"/>
        </w:rPr>
        <w:t>)</w:t>
      </w:r>
    </w:p>
    <w:tbl>
      <w:tblPr>
        <w:tblStyle w:val="TabloKlavuzu"/>
        <w:tblW w:w="10050" w:type="dxa"/>
        <w:tblLook w:val="04A0" w:firstRow="1" w:lastRow="0" w:firstColumn="1" w:lastColumn="0" w:noHBand="0" w:noVBand="1"/>
      </w:tblPr>
      <w:tblGrid>
        <w:gridCol w:w="1911"/>
        <w:gridCol w:w="1905"/>
        <w:gridCol w:w="1879"/>
        <w:gridCol w:w="556"/>
        <w:gridCol w:w="1255"/>
        <w:gridCol w:w="2544"/>
      </w:tblGrid>
      <w:tr w:rsidR="00345D6F" w:rsidRPr="00686C47" w14:paraId="764F4159" w14:textId="77777777" w:rsidTr="00345D6F">
        <w:trPr>
          <w:trHeight w:val="1097"/>
        </w:trPr>
        <w:tc>
          <w:tcPr>
            <w:tcW w:w="3325" w:type="dxa"/>
            <w:gridSpan w:val="2"/>
            <w:vMerge w:val="restart"/>
            <w:vAlign w:val="center"/>
          </w:tcPr>
          <w:p w14:paraId="69AA9971" w14:textId="25A9B7EE" w:rsidR="00345D6F" w:rsidRPr="0088348B" w:rsidRDefault="00C1577A" w:rsidP="00345D6F">
            <w:pPr>
              <w:jc w:val="center"/>
              <w:rPr>
                <w:rFonts w:cstheme="minorHAnsi"/>
                <w:b/>
                <w:lang w:val="tr-TR"/>
              </w:rPr>
            </w:pPr>
            <w:r>
              <w:rPr>
                <w:noProof/>
                <w:lang w:eastAsia="tr-TR"/>
              </w:rPr>
              <w:drawing>
                <wp:inline distT="0" distB="0" distL="0" distR="0" wp14:anchorId="7B01DEED" wp14:editId="7118B3EE">
                  <wp:extent cx="1623060" cy="1030328"/>
                  <wp:effectExtent l="0" t="0" r="0" b="0"/>
                  <wp:docPr id="1251447363" name="Resim 1251447363" descr="Kovancılar Belediyesi 2 Adet Betonarme Prefabrik Tekstil Atölyesi Yapımı ve  Çevre Düzenlenmesi İnşaatı İşi – Belediye Ha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vancılar Belediyesi 2 Adet Betonarme Prefabrik Tekstil Atölyesi Yapımı ve  Çevre Düzenlenmesi İnşaatı İşi – Belediye Habe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30518" cy="1035063"/>
                          </a:xfrm>
                          <a:prstGeom prst="rect">
                            <a:avLst/>
                          </a:prstGeom>
                          <a:noFill/>
                          <a:ln>
                            <a:noFill/>
                          </a:ln>
                        </pic:spPr>
                      </pic:pic>
                    </a:graphicData>
                  </a:graphic>
                </wp:inline>
              </w:drawing>
            </w:r>
          </w:p>
        </w:tc>
        <w:tc>
          <w:tcPr>
            <w:tcW w:w="6725" w:type="dxa"/>
            <w:gridSpan w:val="4"/>
          </w:tcPr>
          <w:p w14:paraId="50CD63E2" w14:textId="7F2E307D" w:rsidR="00345D6F" w:rsidRPr="00A65F4B" w:rsidRDefault="00E65FDE" w:rsidP="00CE3FA4">
            <w:pPr>
              <w:jc w:val="center"/>
              <w:rPr>
                <w:rFonts w:ascii="Arial" w:hAnsi="Arial" w:cs="Arial"/>
                <w:b/>
                <w:sz w:val="28"/>
                <w:szCs w:val="28"/>
                <w:lang w:val="tr-TR"/>
              </w:rPr>
            </w:pPr>
            <w:r>
              <w:rPr>
                <w:rFonts w:ascii="Arial" w:hAnsi="Arial" w:cs="Arial"/>
                <w:b/>
                <w:noProof/>
                <w:sz w:val="28"/>
                <w:szCs w:val="28"/>
                <w:lang w:val="tr-TR" w:eastAsia="tr-TR"/>
              </w:rPr>
              <w:t>KOVANCILAR</w:t>
            </w:r>
            <w:r w:rsidR="00345D6F" w:rsidRPr="00A65F4B">
              <w:rPr>
                <w:rFonts w:ascii="Arial" w:hAnsi="Arial" w:cs="Arial"/>
                <w:b/>
                <w:noProof/>
                <w:sz w:val="28"/>
                <w:szCs w:val="28"/>
                <w:lang w:val="tr-TR" w:eastAsia="tr-TR"/>
              </w:rPr>
              <w:t xml:space="preserve"> MUNICIPALITY</w:t>
            </w:r>
          </w:p>
          <w:p w14:paraId="727DBB27" w14:textId="77777777" w:rsidR="00345D6F" w:rsidRPr="00A65F4B" w:rsidRDefault="00345D6F" w:rsidP="00CE3FA4">
            <w:pPr>
              <w:jc w:val="center"/>
              <w:rPr>
                <w:rFonts w:ascii="Arial" w:hAnsi="Arial" w:cs="Arial"/>
                <w:b/>
                <w:sz w:val="28"/>
                <w:szCs w:val="28"/>
                <w:lang w:val="tr-TR"/>
              </w:rPr>
            </w:pPr>
          </w:p>
          <w:p w14:paraId="5C81B024" w14:textId="77777777" w:rsidR="00345D6F" w:rsidRPr="00A65F4B" w:rsidRDefault="00345D6F" w:rsidP="00CE3FA4">
            <w:pPr>
              <w:jc w:val="center"/>
              <w:rPr>
                <w:rFonts w:ascii="Arial" w:hAnsi="Arial" w:cs="Arial"/>
                <w:sz w:val="28"/>
                <w:szCs w:val="28"/>
                <w:lang w:val="tr-TR"/>
              </w:rPr>
            </w:pPr>
            <w:r w:rsidRPr="00A65F4B">
              <w:rPr>
                <w:rFonts w:ascii="Arial" w:hAnsi="Arial" w:cs="Arial"/>
                <w:b/>
                <w:sz w:val="28"/>
                <w:szCs w:val="28"/>
                <w:lang w:val="tr-TR"/>
              </w:rPr>
              <w:t>SOLAR POWER PLANT PROJECT</w:t>
            </w:r>
          </w:p>
        </w:tc>
      </w:tr>
      <w:tr w:rsidR="00345D6F" w:rsidRPr="00686C47" w14:paraId="5D66D012" w14:textId="77777777" w:rsidTr="00CE3FA4">
        <w:trPr>
          <w:trHeight w:val="588"/>
        </w:trPr>
        <w:tc>
          <w:tcPr>
            <w:tcW w:w="3325" w:type="dxa"/>
            <w:gridSpan w:val="2"/>
            <w:vMerge/>
          </w:tcPr>
          <w:p w14:paraId="598ADF3A" w14:textId="77777777" w:rsidR="00345D6F" w:rsidRPr="00686C47" w:rsidRDefault="00345D6F" w:rsidP="00CE3FA4">
            <w:pPr>
              <w:rPr>
                <w:rFonts w:cstheme="minorHAnsi"/>
                <w:lang w:val="tr-TR"/>
              </w:rPr>
            </w:pPr>
          </w:p>
        </w:tc>
        <w:tc>
          <w:tcPr>
            <w:tcW w:w="6725" w:type="dxa"/>
            <w:gridSpan w:val="4"/>
            <w:vAlign w:val="center"/>
          </w:tcPr>
          <w:p w14:paraId="3FA2A37D" w14:textId="77777777" w:rsidR="00345D6F" w:rsidRPr="00A65F4B" w:rsidRDefault="00345D6F" w:rsidP="00CE3FA4">
            <w:pPr>
              <w:jc w:val="center"/>
              <w:rPr>
                <w:rFonts w:ascii="Arial" w:hAnsi="Arial" w:cs="Arial"/>
                <w:b/>
                <w:sz w:val="28"/>
                <w:szCs w:val="28"/>
                <w:lang w:val="tr-TR"/>
              </w:rPr>
            </w:pPr>
            <w:r w:rsidRPr="00A65F4B">
              <w:rPr>
                <w:rFonts w:ascii="Arial" w:hAnsi="Arial" w:cs="Arial"/>
                <w:b/>
                <w:sz w:val="28"/>
                <w:szCs w:val="28"/>
                <w:lang w:val="tr-TR"/>
              </w:rPr>
              <w:t>CONSULTATION FORM</w:t>
            </w:r>
          </w:p>
        </w:tc>
      </w:tr>
      <w:tr w:rsidR="00345D6F" w:rsidRPr="00686C47" w14:paraId="79B53330" w14:textId="77777777" w:rsidTr="00CE3FA4">
        <w:trPr>
          <w:trHeight w:val="548"/>
        </w:trPr>
        <w:tc>
          <w:tcPr>
            <w:tcW w:w="6655" w:type="dxa"/>
            <w:gridSpan w:val="4"/>
            <w:vAlign w:val="center"/>
          </w:tcPr>
          <w:p w14:paraId="4C491E53" w14:textId="77777777" w:rsidR="00345D6F" w:rsidRPr="00686C47" w:rsidRDefault="00345D6F" w:rsidP="00CE3FA4">
            <w:pPr>
              <w:rPr>
                <w:rFonts w:cstheme="minorHAnsi"/>
                <w:lang w:val="tr-TR"/>
              </w:rPr>
            </w:pPr>
            <w:r w:rsidRPr="00686C47">
              <w:rPr>
                <w:rFonts w:cstheme="minorHAnsi"/>
                <w:lang w:val="tr-TR"/>
              </w:rPr>
              <w:t>Person Filling Out the Form:</w:t>
            </w:r>
          </w:p>
        </w:tc>
        <w:tc>
          <w:tcPr>
            <w:tcW w:w="3395" w:type="dxa"/>
            <w:gridSpan w:val="2"/>
            <w:vAlign w:val="center"/>
          </w:tcPr>
          <w:p w14:paraId="2C1D438D" w14:textId="77777777" w:rsidR="00345D6F" w:rsidRPr="00686C47" w:rsidRDefault="00345D6F" w:rsidP="00CE3FA4">
            <w:pPr>
              <w:rPr>
                <w:rFonts w:cstheme="minorHAnsi"/>
                <w:lang w:val="tr-TR"/>
              </w:rPr>
            </w:pPr>
            <w:r w:rsidRPr="00686C47">
              <w:rPr>
                <w:rFonts w:cstheme="minorHAnsi"/>
                <w:lang w:val="tr-TR"/>
              </w:rPr>
              <w:t>Date time</w:t>
            </w:r>
            <w:r>
              <w:rPr>
                <w:rFonts w:cstheme="minorHAnsi"/>
                <w:lang w:val="tr-TR"/>
              </w:rPr>
              <w:t>and place</w:t>
            </w:r>
            <w:r w:rsidRPr="00686C47">
              <w:rPr>
                <w:rFonts w:cstheme="minorHAnsi"/>
                <w:lang w:val="tr-TR"/>
              </w:rPr>
              <w:t>:</w:t>
            </w:r>
          </w:p>
        </w:tc>
      </w:tr>
      <w:tr w:rsidR="00345D6F" w:rsidRPr="00686C47" w14:paraId="7339021D" w14:textId="77777777" w:rsidTr="00CE3FA4">
        <w:trPr>
          <w:trHeight w:val="548"/>
        </w:trPr>
        <w:tc>
          <w:tcPr>
            <w:tcW w:w="6655" w:type="dxa"/>
            <w:gridSpan w:val="4"/>
            <w:vAlign w:val="center"/>
          </w:tcPr>
          <w:p w14:paraId="3779B6C4" w14:textId="77777777" w:rsidR="00345D6F" w:rsidRPr="00686C47" w:rsidRDefault="00345D6F" w:rsidP="00CE3FA4">
            <w:pPr>
              <w:rPr>
                <w:rFonts w:cstheme="minorHAnsi"/>
                <w:lang w:val="tr-TR"/>
              </w:rPr>
            </w:pPr>
            <w:r w:rsidRPr="00686C47">
              <w:rPr>
                <w:rFonts w:cstheme="minorHAnsi"/>
                <w:lang w:val="tr-TR"/>
              </w:rPr>
              <w:t>Meeting Agenda:</w:t>
            </w:r>
          </w:p>
        </w:tc>
        <w:tc>
          <w:tcPr>
            <w:tcW w:w="3395" w:type="dxa"/>
            <w:gridSpan w:val="2"/>
            <w:vAlign w:val="center"/>
          </w:tcPr>
          <w:p w14:paraId="536560A2" w14:textId="3B9CB390" w:rsidR="00345D6F" w:rsidRPr="00E11FF9" w:rsidRDefault="00345D6F" w:rsidP="00CE3FA4">
            <w:pPr>
              <w:rPr>
                <w:rFonts w:cstheme="minorHAnsi"/>
                <w:lang w:val="tr-TR"/>
              </w:rPr>
            </w:pPr>
            <w:r w:rsidRPr="00E11FF9">
              <w:rPr>
                <w:rFonts w:cstheme="minorHAnsi"/>
                <w:lang w:val="tr-TR"/>
              </w:rPr>
              <w:t xml:space="preserve">Interview Registration Number: </w:t>
            </w:r>
            <w:r w:rsidR="00E65FDE" w:rsidRPr="00E65FDE">
              <w:rPr>
                <w:rFonts w:cstheme="minorHAnsi"/>
                <w:lang w:val="tr-TR"/>
              </w:rPr>
              <w:t>Kovancılar</w:t>
            </w:r>
            <w:r w:rsidRPr="00E11FF9">
              <w:rPr>
                <w:rFonts w:cstheme="minorHAnsi"/>
                <w:lang w:val="tr-TR"/>
              </w:rPr>
              <w:t xml:space="preserve"> Municipality/Project Code-0001-2..</w:t>
            </w:r>
          </w:p>
        </w:tc>
      </w:tr>
      <w:tr w:rsidR="00345D6F" w:rsidRPr="00686C47" w14:paraId="0B61A0D9" w14:textId="77777777" w:rsidTr="00CE3FA4">
        <w:trPr>
          <w:trHeight w:val="548"/>
        </w:trPr>
        <w:tc>
          <w:tcPr>
            <w:tcW w:w="10050" w:type="dxa"/>
            <w:gridSpan w:val="6"/>
            <w:shd w:val="clear" w:color="auto" w:fill="D9D9D9" w:themeFill="background1" w:themeFillShade="D9"/>
            <w:vAlign w:val="center"/>
          </w:tcPr>
          <w:p w14:paraId="6D12F583" w14:textId="77777777" w:rsidR="00345D6F" w:rsidRPr="00A65F4B" w:rsidRDefault="00345D6F" w:rsidP="00345D6F">
            <w:pPr>
              <w:pStyle w:val="ListeParagraf"/>
              <w:numPr>
                <w:ilvl w:val="0"/>
                <w:numId w:val="32"/>
              </w:numPr>
              <w:jc w:val="left"/>
              <w:rPr>
                <w:rFonts w:ascii="Arial" w:hAnsi="Arial" w:cs="Arial"/>
                <w:b/>
                <w:lang w:val="tr-TR"/>
              </w:rPr>
            </w:pPr>
            <w:r w:rsidRPr="00A65F4B">
              <w:rPr>
                <w:rFonts w:ascii="Arial" w:hAnsi="Arial" w:cs="Arial"/>
                <w:b/>
                <w:lang w:val="tr-TR"/>
              </w:rPr>
              <w:t>INTERVIEW INFORMATION</w:t>
            </w:r>
          </w:p>
        </w:tc>
      </w:tr>
      <w:tr w:rsidR="00345D6F" w:rsidRPr="00686C47" w14:paraId="201B4630" w14:textId="77777777" w:rsidTr="00CE3FA4">
        <w:trPr>
          <w:trHeight w:val="548"/>
        </w:trPr>
        <w:tc>
          <w:tcPr>
            <w:tcW w:w="6655" w:type="dxa"/>
            <w:gridSpan w:val="4"/>
            <w:vAlign w:val="center"/>
          </w:tcPr>
          <w:p w14:paraId="3B645ADB" w14:textId="77777777" w:rsidR="00345D6F" w:rsidRPr="00686C47" w:rsidRDefault="00345D6F" w:rsidP="00CE3FA4">
            <w:pPr>
              <w:rPr>
                <w:rFonts w:cstheme="minorHAnsi"/>
                <w:lang w:val="tr-TR"/>
              </w:rPr>
            </w:pPr>
            <w:r w:rsidRPr="00686C47">
              <w:rPr>
                <w:rFonts w:cstheme="minorHAnsi"/>
                <w:lang w:val="tr-TR"/>
              </w:rPr>
              <w:t>Interviewed Institution:</w:t>
            </w:r>
          </w:p>
        </w:tc>
        <w:tc>
          <w:tcPr>
            <w:tcW w:w="3395" w:type="dxa"/>
            <w:gridSpan w:val="2"/>
            <w:vAlign w:val="center"/>
          </w:tcPr>
          <w:p w14:paraId="13FE5BFA" w14:textId="77777777" w:rsidR="00345D6F" w:rsidRPr="00686C47" w:rsidRDefault="00345D6F" w:rsidP="00CE3FA4">
            <w:pPr>
              <w:rPr>
                <w:rFonts w:cstheme="minorHAnsi"/>
                <w:lang w:val="tr-TR"/>
              </w:rPr>
            </w:pPr>
            <w:r w:rsidRPr="00686C47">
              <w:rPr>
                <w:rFonts w:cstheme="minorHAnsi"/>
                <w:lang w:val="tr-TR"/>
              </w:rPr>
              <w:t>Form of Communication</w:t>
            </w:r>
          </w:p>
        </w:tc>
      </w:tr>
      <w:tr w:rsidR="00345D6F" w:rsidRPr="00686C47" w14:paraId="3C629CF6" w14:textId="77777777" w:rsidTr="00CE3FA4">
        <w:trPr>
          <w:trHeight w:val="548"/>
        </w:trPr>
        <w:tc>
          <w:tcPr>
            <w:tcW w:w="6655" w:type="dxa"/>
            <w:gridSpan w:val="4"/>
            <w:vAlign w:val="center"/>
          </w:tcPr>
          <w:p w14:paraId="51605409" w14:textId="77777777" w:rsidR="00345D6F" w:rsidRPr="00686C47" w:rsidRDefault="00345D6F" w:rsidP="00CE3FA4">
            <w:pPr>
              <w:rPr>
                <w:rFonts w:cstheme="minorHAnsi"/>
                <w:lang w:val="tr-TR"/>
              </w:rPr>
            </w:pPr>
            <w:r w:rsidRPr="00686C47">
              <w:rPr>
                <w:rFonts w:cstheme="minorHAnsi"/>
                <w:lang w:val="tr-TR"/>
              </w:rPr>
              <w:t>Name and Surname of the Interviewee:</w:t>
            </w:r>
          </w:p>
        </w:tc>
        <w:tc>
          <w:tcPr>
            <w:tcW w:w="3395" w:type="dxa"/>
            <w:gridSpan w:val="2"/>
            <w:vAlign w:val="center"/>
          </w:tcPr>
          <w:p w14:paraId="7784CABD" w14:textId="77777777" w:rsidR="00345D6F" w:rsidRPr="00686C47" w:rsidRDefault="00345D6F" w:rsidP="00CE3FA4">
            <w:pPr>
              <w:rPr>
                <w:rFonts w:cstheme="minorHAnsi"/>
                <w:lang w:val="tr-TR"/>
              </w:rPr>
            </w:pPr>
            <w:r>
              <w:rPr>
                <w:rFonts w:cstheme="minorHAnsi"/>
                <w:noProof/>
                <w:lang w:eastAsia="tr-TR"/>
              </w:rPr>
              <mc:AlternateContent>
                <mc:Choice Requires="wps">
                  <w:drawing>
                    <wp:anchor distT="0" distB="0" distL="114300" distR="114300" simplePos="0" relativeHeight="251644928" behindDoc="0" locked="0" layoutInCell="1" allowOverlap="1" wp14:anchorId="2D175F68" wp14:editId="74B3D9F7">
                      <wp:simplePos x="0" y="0"/>
                      <wp:positionH relativeFrom="column">
                        <wp:posOffset>1501775</wp:posOffset>
                      </wp:positionH>
                      <wp:positionV relativeFrom="paragraph">
                        <wp:posOffset>-30480</wp:posOffset>
                      </wp:positionV>
                      <wp:extent cx="190500" cy="171450"/>
                      <wp:effectExtent l="0" t="0" r="19050" b="19050"/>
                      <wp:wrapNone/>
                      <wp:docPr id="9"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C9151" id="Rectangle 2" o:spid="_x0000_s1026" style="position:absolute;margin-left:118.25pt;margin-top:-2.4pt;width:15pt;height:1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" fillcolor="white [3201]" strokecolor="black [3213]" strokeweight="1pt"/>
                  </w:pict>
                </mc:Fallback>
              </mc:AlternateContent>
            </w:r>
            <w:r w:rsidRPr="00686C47">
              <w:rPr>
                <w:rFonts w:cstheme="minorHAnsi"/>
                <w:lang w:val="tr-TR"/>
              </w:rPr>
              <w:t>Telephone / Toll Free Line</w:t>
            </w:r>
          </w:p>
        </w:tc>
      </w:tr>
      <w:tr w:rsidR="00345D6F" w:rsidRPr="00686C47" w14:paraId="73767B3B" w14:textId="77777777" w:rsidTr="00CE3FA4">
        <w:trPr>
          <w:trHeight w:val="548"/>
        </w:trPr>
        <w:tc>
          <w:tcPr>
            <w:tcW w:w="6655" w:type="dxa"/>
            <w:gridSpan w:val="4"/>
            <w:vAlign w:val="center"/>
          </w:tcPr>
          <w:p w14:paraId="2E2C5D37" w14:textId="77777777" w:rsidR="00345D6F" w:rsidRPr="00686C47" w:rsidRDefault="00345D6F" w:rsidP="00CE3FA4">
            <w:pPr>
              <w:rPr>
                <w:rFonts w:cstheme="minorHAnsi"/>
                <w:lang w:val="tr-TR"/>
              </w:rPr>
            </w:pPr>
            <w:r w:rsidRPr="00686C47">
              <w:rPr>
                <w:rFonts w:cstheme="minorHAnsi"/>
                <w:lang w:val="tr-TR"/>
              </w:rPr>
              <w:t>Telephone:</w:t>
            </w:r>
          </w:p>
        </w:tc>
        <w:tc>
          <w:tcPr>
            <w:tcW w:w="3395" w:type="dxa"/>
            <w:gridSpan w:val="2"/>
            <w:vAlign w:val="center"/>
          </w:tcPr>
          <w:p w14:paraId="7700C445" w14:textId="77777777" w:rsidR="00345D6F" w:rsidRPr="00686C47" w:rsidRDefault="00345D6F" w:rsidP="00CE3FA4">
            <w:pPr>
              <w:rPr>
                <w:rFonts w:cstheme="minorHAnsi"/>
                <w:lang w:val="tr-TR"/>
              </w:rPr>
            </w:pPr>
            <w:r>
              <w:rPr>
                <w:rFonts w:cstheme="minorHAnsi"/>
                <w:noProof/>
                <w:lang w:eastAsia="tr-TR"/>
              </w:rPr>
              <mc:AlternateContent>
                <mc:Choice Requires="wps">
                  <w:drawing>
                    <wp:anchor distT="0" distB="0" distL="114300" distR="114300" simplePos="0" relativeHeight="251648000" behindDoc="0" locked="0" layoutInCell="1" allowOverlap="1" wp14:anchorId="32BDD9FC" wp14:editId="386058C3">
                      <wp:simplePos x="0" y="0"/>
                      <wp:positionH relativeFrom="column">
                        <wp:posOffset>1498600</wp:posOffset>
                      </wp:positionH>
                      <wp:positionV relativeFrom="paragraph">
                        <wp:posOffset>-26670</wp:posOffset>
                      </wp:positionV>
                      <wp:extent cx="190500" cy="171450"/>
                      <wp:effectExtent l="0" t="0" r="19050" b="19050"/>
                      <wp:wrapNone/>
                      <wp:docPr id="10"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FEECD" id="Rectangle 3" o:spid="_x0000_s1026" style="position:absolute;margin-left:118pt;margin-top:-2.1pt;width:15pt;height:1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" fillcolor="white [3201]" strokecolor="black [3213]" strokeweight="1pt"/>
                  </w:pict>
                </mc:Fallback>
              </mc:AlternateContent>
            </w:r>
            <w:r>
              <w:rPr>
                <w:rFonts w:cstheme="minorHAnsi"/>
                <w:lang w:val="tr-TR"/>
              </w:rPr>
              <w:t>Face to Face Meeting</w:t>
            </w:r>
          </w:p>
        </w:tc>
      </w:tr>
      <w:tr w:rsidR="00345D6F" w:rsidRPr="00686C47" w14:paraId="66A91A51" w14:textId="77777777" w:rsidTr="00CE3FA4">
        <w:trPr>
          <w:trHeight w:val="508"/>
        </w:trPr>
        <w:tc>
          <w:tcPr>
            <w:tcW w:w="6655" w:type="dxa"/>
            <w:gridSpan w:val="4"/>
            <w:vAlign w:val="center"/>
          </w:tcPr>
          <w:p w14:paraId="2362837E" w14:textId="77777777" w:rsidR="00345D6F" w:rsidRPr="00686C47" w:rsidRDefault="00345D6F" w:rsidP="00CE3FA4">
            <w:pPr>
              <w:rPr>
                <w:rFonts w:cstheme="minorHAnsi"/>
                <w:lang w:val="tr-TR"/>
              </w:rPr>
            </w:pPr>
            <w:r w:rsidRPr="00686C47">
              <w:rPr>
                <w:rFonts w:cstheme="minorHAnsi"/>
                <w:lang w:val="tr-TR"/>
              </w:rPr>
              <w:t>Address:</w:t>
            </w:r>
          </w:p>
        </w:tc>
        <w:tc>
          <w:tcPr>
            <w:tcW w:w="3395" w:type="dxa"/>
            <w:gridSpan w:val="2"/>
            <w:vAlign w:val="center"/>
          </w:tcPr>
          <w:p w14:paraId="155B3265" w14:textId="77777777" w:rsidR="00345D6F" w:rsidRPr="00686C47" w:rsidRDefault="00345D6F" w:rsidP="00CE3FA4">
            <w:pPr>
              <w:rPr>
                <w:rFonts w:cstheme="minorHAnsi"/>
                <w:lang w:val="tr-TR"/>
              </w:rPr>
            </w:pPr>
            <w:r>
              <w:rPr>
                <w:rFonts w:cstheme="minorHAnsi"/>
                <w:noProof/>
                <w:lang w:eastAsia="tr-TR"/>
              </w:rPr>
              <mc:AlternateContent>
                <mc:Choice Requires="wps">
                  <w:drawing>
                    <wp:anchor distT="0" distB="0" distL="114300" distR="114300" simplePos="0" relativeHeight="251651072" behindDoc="0" locked="0" layoutInCell="1" allowOverlap="1" wp14:anchorId="6339FDDD" wp14:editId="42CCFCFF">
                      <wp:simplePos x="0" y="0"/>
                      <wp:positionH relativeFrom="column">
                        <wp:posOffset>1498600</wp:posOffset>
                      </wp:positionH>
                      <wp:positionV relativeFrom="paragraph">
                        <wp:posOffset>-28575</wp:posOffset>
                      </wp:positionV>
                      <wp:extent cx="190500" cy="171450"/>
                      <wp:effectExtent l="0" t="0" r="19050" b="19050"/>
                      <wp:wrapNone/>
                      <wp:docPr id="11"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7E49B" id="Rectangle 4" o:spid="_x0000_s1026" style="position:absolute;margin-left:118pt;margin-top:-2.25pt;width:15pt;height: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" fillcolor="white [3201]" strokecolor="black [3213]" strokeweight="1pt"/>
                  </w:pict>
                </mc:Fallback>
              </mc:AlternateContent>
            </w:r>
            <w:r w:rsidRPr="00686C47">
              <w:rPr>
                <w:rFonts w:cstheme="minorHAnsi"/>
                <w:lang w:val="tr-TR"/>
              </w:rPr>
              <w:t>Website / Email</w:t>
            </w:r>
          </w:p>
        </w:tc>
      </w:tr>
      <w:tr w:rsidR="00345D6F" w:rsidRPr="00686C47" w14:paraId="06162B36" w14:textId="77777777" w:rsidTr="00CE3FA4">
        <w:trPr>
          <w:trHeight w:val="548"/>
        </w:trPr>
        <w:tc>
          <w:tcPr>
            <w:tcW w:w="6655" w:type="dxa"/>
            <w:gridSpan w:val="4"/>
            <w:vAlign w:val="center"/>
          </w:tcPr>
          <w:p w14:paraId="0063762A" w14:textId="77777777" w:rsidR="00345D6F" w:rsidRPr="00686C47" w:rsidRDefault="00345D6F" w:rsidP="00CE3FA4">
            <w:pPr>
              <w:rPr>
                <w:rFonts w:cstheme="minorHAnsi"/>
                <w:lang w:val="tr-TR"/>
              </w:rPr>
            </w:pPr>
            <w:r w:rsidRPr="00686C47">
              <w:rPr>
                <w:rFonts w:cstheme="minorHAnsi"/>
                <w:lang w:val="tr-TR"/>
              </w:rPr>
              <w:t>Email:</w:t>
            </w:r>
          </w:p>
        </w:tc>
        <w:tc>
          <w:tcPr>
            <w:tcW w:w="3395" w:type="dxa"/>
            <w:gridSpan w:val="2"/>
            <w:vAlign w:val="center"/>
          </w:tcPr>
          <w:p w14:paraId="02B8C97B" w14:textId="77777777" w:rsidR="00345D6F" w:rsidRPr="00686C47" w:rsidRDefault="00345D6F" w:rsidP="00CE3FA4">
            <w:pPr>
              <w:rPr>
                <w:rFonts w:cstheme="minorHAnsi"/>
                <w:lang w:val="tr-TR"/>
              </w:rPr>
            </w:pPr>
            <w:r>
              <w:rPr>
                <w:rFonts w:cstheme="minorHAnsi"/>
                <w:noProof/>
                <w:lang w:eastAsia="tr-TR"/>
              </w:rPr>
              <mc:AlternateContent>
                <mc:Choice Requires="wps">
                  <w:drawing>
                    <wp:anchor distT="0" distB="0" distL="114300" distR="114300" simplePos="0" relativeHeight="251654144" behindDoc="0" locked="0" layoutInCell="1" allowOverlap="1" wp14:anchorId="4D12AA30" wp14:editId="6017CE53">
                      <wp:simplePos x="0" y="0"/>
                      <wp:positionH relativeFrom="column">
                        <wp:posOffset>1498600</wp:posOffset>
                      </wp:positionH>
                      <wp:positionV relativeFrom="paragraph">
                        <wp:posOffset>-3175</wp:posOffset>
                      </wp:positionV>
                      <wp:extent cx="190500" cy="171450"/>
                      <wp:effectExtent l="0" t="0" r="19050" b="19050"/>
                      <wp:wrapNone/>
                      <wp:docPr id="12"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51954" id="Rectangle 5" o:spid="_x0000_s1026" style="position:absolute;margin-left:118pt;margin-top:-.25pt;width:15pt;height: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" fillcolor="white [3201]" strokecolor="black [3213]" strokeweight="1pt"/>
                  </w:pict>
                </mc:Fallback>
              </mc:AlternateContent>
            </w:r>
            <w:r w:rsidRPr="00686C47">
              <w:rPr>
                <w:rFonts w:cstheme="minorHAnsi"/>
                <w:lang w:val="tr-TR"/>
              </w:rPr>
              <w:t>Other (Explain)</w:t>
            </w:r>
            <w:r>
              <w:rPr>
                <w:rFonts w:cstheme="minorHAnsi"/>
                <w:noProof/>
              </w:rPr>
              <w:t xml:space="preserve"> </w:t>
            </w:r>
          </w:p>
        </w:tc>
      </w:tr>
      <w:tr w:rsidR="00345D6F" w:rsidRPr="00686C47" w14:paraId="41BB5B5A" w14:textId="77777777" w:rsidTr="00CE3FA4">
        <w:trPr>
          <w:trHeight w:val="548"/>
        </w:trPr>
        <w:tc>
          <w:tcPr>
            <w:tcW w:w="10050" w:type="dxa"/>
            <w:gridSpan w:val="6"/>
            <w:vAlign w:val="center"/>
          </w:tcPr>
          <w:p w14:paraId="1B8468F6" w14:textId="77777777" w:rsidR="00345D6F" w:rsidRPr="00A65F4B" w:rsidRDefault="00345D6F" w:rsidP="00CE3FA4">
            <w:pPr>
              <w:jc w:val="center"/>
              <w:rPr>
                <w:rFonts w:ascii="Arial" w:hAnsi="Arial" w:cs="Arial"/>
                <w:b/>
                <w:lang w:val="tr-TR"/>
              </w:rPr>
            </w:pPr>
            <w:r w:rsidRPr="00A65F4B">
              <w:rPr>
                <w:rFonts w:ascii="Arial" w:hAnsi="Arial" w:cs="Arial"/>
                <w:b/>
                <w:lang w:val="tr-TR"/>
              </w:rPr>
              <w:t>Stakeholder Type</w:t>
            </w:r>
          </w:p>
        </w:tc>
      </w:tr>
      <w:tr w:rsidR="00345D6F" w:rsidRPr="00686C47" w14:paraId="2F6CEED5" w14:textId="77777777" w:rsidTr="00CE3FA4">
        <w:trPr>
          <w:trHeight w:val="490"/>
        </w:trPr>
        <w:tc>
          <w:tcPr>
            <w:tcW w:w="2009" w:type="dxa"/>
          </w:tcPr>
          <w:p w14:paraId="4BAC73CF" w14:textId="77777777" w:rsidR="00345D6F" w:rsidRPr="00686C47" w:rsidRDefault="00345D6F" w:rsidP="00CE3FA4">
            <w:pPr>
              <w:rPr>
                <w:rFonts w:cstheme="minorHAnsi"/>
                <w:lang w:val="tr-TR"/>
              </w:rPr>
            </w:pPr>
            <w:r>
              <w:rPr>
                <w:rFonts w:cstheme="minorHAnsi"/>
                <w:noProof/>
                <w:lang w:eastAsia="tr-TR"/>
              </w:rPr>
              <mc:AlternateContent>
                <mc:Choice Requires="wps">
                  <w:drawing>
                    <wp:anchor distT="0" distB="0" distL="114300" distR="114300" simplePos="0" relativeHeight="251660288" behindDoc="0" locked="0" layoutInCell="1" allowOverlap="1" wp14:anchorId="0C532CA8" wp14:editId="6DE4EF16">
                      <wp:simplePos x="0" y="0"/>
                      <wp:positionH relativeFrom="column">
                        <wp:posOffset>917575</wp:posOffset>
                      </wp:positionH>
                      <wp:positionV relativeFrom="paragraph">
                        <wp:posOffset>63500</wp:posOffset>
                      </wp:positionV>
                      <wp:extent cx="190500" cy="171450"/>
                      <wp:effectExtent l="0" t="0" r="19050" b="19050"/>
                      <wp:wrapNone/>
                      <wp:docPr id="14"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A8944" id="Rectangle 8" o:spid="_x0000_s1026" style="position:absolute;margin-left:72.25pt;margin-top:5pt;width:1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" fillcolor="white [3201]" strokecolor="black [3213]" strokeweight="1pt"/>
                  </w:pict>
                </mc:Fallback>
              </mc:AlternateContent>
            </w:r>
            <w:r w:rsidRPr="00686C47">
              <w:rPr>
                <w:rFonts w:cstheme="minorHAnsi"/>
                <w:lang w:val="tr-TR"/>
              </w:rPr>
              <w:t>State agency</w:t>
            </w:r>
          </w:p>
        </w:tc>
        <w:tc>
          <w:tcPr>
            <w:tcW w:w="2009" w:type="dxa"/>
          </w:tcPr>
          <w:p w14:paraId="31E3A1C5" w14:textId="77777777" w:rsidR="00345D6F" w:rsidRPr="00686C47" w:rsidRDefault="00345D6F" w:rsidP="00CE3FA4">
            <w:pPr>
              <w:rPr>
                <w:rFonts w:cstheme="minorHAnsi"/>
                <w:lang w:val="tr-TR"/>
              </w:rPr>
            </w:pPr>
            <w:r>
              <w:rPr>
                <w:rFonts w:cstheme="minorHAnsi"/>
                <w:noProof/>
                <w:lang w:eastAsia="tr-TR"/>
              </w:rPr>
              <mc:AlternateContent>
                <mc:Choice Requires="wps">
                  <w:drawing>
                    <wp:anchor distT="0" distB="0" distL="114300" distR="114300" simplePos="0" relativeHeight="251663360" behindDoc="0" locked="0" layoutInCell="1" allowOverlap="1" wp14:anchorId="02B518D4" wp14:editId="78863DFA">
                      <wp:simplePos x="0" y="0"/>
                      <wp:positionH relativeFrom="column">
                        <wp:posOffset>956310</wp:posOffset>
                      </wp:positionH>
                      <wp:positionV relativeFrom="paragraph">
                        <wp:posOffset>63500</wp:posOffset>
                      </wp:positionV>
                      <wp:extent cx="190500" cy="171450"/>
                      <wp:effectExtent l="0" t="0" r="19050" b="19050"/>
                      <wp:wrapNone/>
                      <wp:docPr id="15" name="Rectangle 10"/>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91E23" id="Rectangle 10" o:spid="_x0000_s1026" style="position:absolute;margin-left:75.3pt;margin-top:5pt;width:1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" fillcolor="white [3201]" strokecolor="black [3213]" strokeweight="1pt"/>
                  </w:pict>
                </mc:Fallback>
              </mc:AlternateContent>
            </w:r>
            <w:r w:rsidRPr="00686C47">
              <w:rPr>
                <w:rFonts w:cstheme="minorHAnsi"/>
                <w:lang w:val="tr-TR"/>
              </w:rPr>
              <w:t>PEB</w:t>
            </w:r>
          </w:p>
        </w:tc>
        <w:tc>
          <w:tcPr>
            <w:tcW w:w="2009" w:type="dxa"/>
          </w:tcPr>
          <w:p w14:paraId="04C1C6AE" w14:textId="77777777" w:rsidR="00345D6F" w:rsidRPr="00686C47" w:rsidRDefault="00345D6F" w:rsidP="00CE3FA4">
            <w:pPr>
              <w:rPr>
                <w:rFonts w:cstheme="minorHAnsi"/>
                <w:lang w:val="tr-TR"/>
              </w:rPr>
            </w:pPr>
            <w:r>
              <w:rPr>
                <w:rFonts w:cstheme="minorHAnsi"/>
                <w:noProof/>
                <w:lang w:eastAsia="tr-TR"/>
              </w:rPr>
              <mc:AlternateContent>
                <mc:Choice Requires="wps">
                  <w:drawing>
                    <wp:anchor distT="0" distB="0" distL="114300" distR="114300" simplePos="0" relativeHeight="251672576" behindDoc="0" locked="0" layoutInCell="1" allowOverlap="1" wp14:anchorId="51048C2B" wp14:editId="36823134">
                      <wp:simplePos x="0" y="0"/>
                      <wp:positionH relativeFrom="column">
                        <wp:posOffset>947420</wp:posOffset>
                      </wp:positionH>
                      <wp:positionV relativeFrom="paragraph">
                        <wp:posOffset>63500</wp:posOffset>
                      </wp:positionV>
                      <wp:extent cx="190500" cy="171450"/>
                      <wp:effectExtent l="0" t="0" r="19050" b="19050"/>
                      <wp:wrapNone/>
                      <wp:docPr id="16" name="Rectangle 1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E7961" id="Rectangle 13" o:spid="_x0000_s1026" style="position:absolute;margin-left:74.6pt;margin-top:5pt;width:15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" fillcolor="white [3201]" strokecolor="black [3213]" strokeweight="1pt"/>
                  </w:pict>
                </mc:Fallback>
              </mc:AlternateContent>
            </w:r>
            <w:r w:rsidRPr="00686C47">
              <w:rPr>
                <w:rFonts w:cstheme="minorHAnsi"/>
                <w:lang w:val="tr-TR"/>
              </w:rPr>
              <w:t>Private Enterprise</w:t>
            </w:r>
          </w:p>
        </w:tc>
        <w:tc>
          <w:tcPr>
            <w:tcW w:w="2009" w:type="dxa"/>
            <w:gridSpan w:val="2"/>
          </w:tcPr>
          <w:p w14:paraId="18EFB8F6" w14:textId="77777777" w:rsidR="00345D6F" w:rsidRPr="00686C47" w:rsidRDefault="00345D6F" w:rsidP="00CE3FA4">
            <w:pPr>
              <w:rPr>
                <w:rFonts w:cstheme="minorHAnsi"/>
                <w:lang w:val="tr-TR"/>
              </w:rPr>
            </w:pPr>
            <w:r>
              <w:rPr>
                <w:rFonts w:cstheme="minorHAnsi"/>
                <w:noProof/>
                <w:lang w:eastAsia="tr-TR"/>
              </w:rPr>
              <mc:AlternateContent>
                <mc:Choice Requires="wps">
                  <w:drawing>
                    <wp:anchor distT="0" distB="0" distL="114300" distR="114300" simplePos="0" relativeHeight="251675648" behindDoc="0" locked="0" layoutInCell="1" allowOverlap="1" wp14:anchorId="3BA65ABA" wp14:editId="77F36C4E">
                      <wp:simplePos x="0" y="0"/>
                      <wp:positionH relativeFrom="column">
                        <wp:posOffset>957580</wp:posOffset>
                      </wp:positionH>
                      <wp:positionV relativeFrom="paragraph">
                        <wp:posOffset>63500</wp:posOffset>
                      </wp:positionV>
                      <wp:extent cx="190500" cy="171450"/>
                      <wp:effectExtent l="0" t="0" r="19050" b="19050"/>
                      <wp:wrapNone/>
                      <wp:docPr id="23" name="Rectangle 1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4D753" id="Rectangle 14" o:spid="_x0000_s1026" style="position:absolute;margin-left:75.4pt;margin-top:5pt;width:15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" fillcolor="white [3201]" strokecolor="black [3213]" strokeweight="1pt"/>
                  </w:pict>
                </mc:Fallback>
              </mc:AlternateContent>
            </w:r>
            <w:r w:rsidRPr="00686C47">
              <w:rPr>
                <w:rFonts w:cstheme="minorHAnsi"/>
                <w:lang w:val="tr-TR"/>
              </w:rPr>
              <w:t>Job Room</w:t>
            </w:r>
          </w:p>
        </w:tc>
        <w:tc>
          <w:tcPr>
            <w:tcW w:w="2014" w:type="dxa"/>
          </w:tcPr>
          <w:p w14:paraId="3F976E3D" w14:textId="77777777" w:rsidR="00345D6F" w:rsidRPr="00686C47" w:rsidRDefault="00345D6F" w:rsidP="00CE3FA4">
            <w:pPr>
              <w:rPr>
                <w:rFonts w:cstheme="minorHAnsi"/>
                <w:lang w:val="tr-TR"/>
              </w:rPr>
            </w:pPr>
            <w:r>
              <w:rPr>
                <w:rFonts w:cstheme="minorHAnsi"/>
                <w:noProof/>
                <w:lang w:eastAsia="tr-TR"/>
              </w:rPr>
              <mc:AlternateContent>
                <mc:Choice Requires="wps">
                  <w:drawing>
                    <wp:anchor distT="0" distB="0" distL="114300" distR="114300" simplePos="0" relativeHeight="251681792" behindDoc="0" locked="0" layoutInCell="1" allowOverlap="1" wp14:anchorId="508EEB44" wp14:editId="15E45E28">
                      <wp:simplePos x="0" y="0"/>
                      <wp:positionH relativeFrom="column">
                        <wp:posOffset>815340</wp:posOffset>
                      </wp:positionH>
                      <wp:positionV relativeFrom="paragraph">
                        <wp:posOffset>63500</wp:posOffset>
                      </wp:positionV>
                      <wp:extent cx="190500" cy="171450"/>
                      <wp:effectExtent l="0" t="0" r="19050" b="19050"/>
                      <wp:wrapNone/>
                      <wp:docPr id="24" name="Rectangle 16"/>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381C8" id="Rectangle 16" o:spid="_x0000_s1026" style="position:absolute;margin-left:64.2pt;margin-top:5pt;width:15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" fillcolor="white [3201]" strokecolor="black [3213]" strokeweight="1pt"/>
                  </w:pict>
                </mc:Fallback>
              </mc:AlternateContent>
            </w:r>
            <w:r w:rsidRPr="00686C47">
              <w:rPr>
                <w:rFonts w:cstheme="minorHAnsi"/>
                <w:lang w:val="tr-TR"/>
              </w:rPr>
              <w:t>NGO</w:t>
            </w:r>
          </w:p>
        </w:tc>
      </w:tr>
      <w:tr w:rsidR="00345D6F" w:rsidRPr="00686C47" w14:paraId="53345ADC" w14:textId="77777777" w:rsidTr="00CE3FA4">
        <w:trPr>
          <w:trHeight w:val="445"/>
        </w:trPr>
        <w:tc>
          <w:tcPr>
            <w:tcW w:w="2009" w:type="dxa"/>
          </w:tcPr>
          <w:p w14:paraId="01131E99" w14:textId="77777777" w:rsidR="00345D6F" w:rsidRPr="00686C47" w:rsidRDefault="00345D6F" w:rsidP="00CE3FA4">
            <w:pPr>
              <w:rPr>
                <w:rFonts w:cstheme="minorHAnsi"/>
                <w:lang w:val="tr-TR"/>
              </w:rPr>
            </w:pPr>
            <w:r>
              <w:rPr>
                <w:rFonts w:cstheme="minorHAnsi"/>
                <w:noProof/>
                <w:lang w:eastAsia="tr-TR"/>
              </w:rPr>
              <mc:AlternateContent>
                <mc:Choice Requires="wps">
                  <w:drawing>
                    <wp:anchor distT="0" distB="0" distL="114300" distR="114300" simplePos="0" relativeHeight="251657216" behindDoc="0" locked="0" layoutInCell="1" allowOverlap="1" wp14:anchorId="74FCDED3" wp14:editId="23FD2AA2">
                      <wp:simplePos x="0" y="0"/>
                      <wp:positionH relativeFrom="column">
                        <wp:posOffset>917575</wp:posOffset>
                      </wp:positionH>
                      <wp:positionV relativeFrom="paragraph">
                        <wp:posOffset>22225</wp:posOffset>
                      </wp:positionV>
                      <wp:extent cx="190500" cy="171450"/>
                      <wp:effectExtent l="0" t="0" r="19050" b="19050"/>
                      <wp:wrapNone/>
                      <wp:docPr id="25"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2BF77" id="Rectangle 7" o:spid="_x0000_s1026" style="position:absolute;margin-left:72.25pt;margin-top:1.75pt;width:15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" fillcolor="white [3201]" strokecolor="black [3213]" strokeweight="1pt"/>
                  </w:pict>
                </mc:Fallback>
              </mc:AlternateContent>
            </w:r>
            <w:r w:rsidRPr="00686C47">
              <w:rPr>
                <w:rFonts w:cstheme="minorHAnsi"/>
                <w:lang w:val="tr-TR"/>
              </w:rPr>
              <w:t>Interest Groups</w:t>
            </w:r>
          </w:p>
        </w:tc>
        <w:tc>
          <w:tcPr>
            <w:tcW w:w="2009" w:type="dxa"/>
          </w:tcPr>
          <w:p w14:paraId="5589966B" w14:textId="77777777" w:rsidR="00345D6F" w:rsidRPr="00686C47" w:rsidRDefault="00345D6F" w:rsidP="00CE3FA4">
            <w:pPr>
              <w:rPr>
                <w:rFonts w:cstheme="minorHAnsi"/>
                <w:lang w:val="tr-TR"/>
              </w:rPr>
            </w:pPr>
            <w:r>
              <w:rPr>
                <w:rFonts w:cstheme="minorHAnsi"/>
                <w:noProof/>
                <w:lang w:eastAsia="tr-TR"/>
              </w:rPr>
              <mc:AlternateContent>
                <mc:Choice Requires="wps">
                  <w:drawing>
                    <wp:anchor distT="0" distB="0" distL="114300" distR="114300" simplePos="0" relativeHeight="251666432" behindDoc="0" locked="0" layoutInCell="1" allowOverlap="1" wp14:anchorId="42594492" wp14:editId="75A865F5">
                      <wp:simplePos x="0" y="0"/>
                      <wp:positionH relativeFrom="column">
                        <wp:posOffset>956310</wp:posOffset>
                      </wp:positionH>
                      <wp:positionV relativeFrom="paragraph">
                        <wp:posOffset>22225</wp:posOffset>
                      </wp:positionV>
                      <wp:extent cx="190500" cy="171450"/>
                      <wp:effectExtent l="0" t="0" r="19050" b="19050"/>
                      <wp:wrapNone/>
                      <wp:docPr id="26" name="Rectangle 11"/>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A2711" id="Rectangle 11" o:spid="_x0000_s1026" style="position:absolute;margin-left:75.3pt;margin-top:1.75pt;width:1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" fillcolor="white [3201]" strokecolor="black [3213]" strokeweight="1pt"/>
                  </w:pict>
                </mc:Fallback>
              </mc:AlternateContent>
            </w:r>
            <w:r w:rsidRPr="00686C47">
              <w:rPr>
                <w:rFonts w:cstheme="minorHAnsi"/>
                <w:lang w:val="tr-TR"/>
              </w:rPr>
              <w:t>Industrial Unions</w:t>
            </w:r>
          </w:p>
        </w:tc>
        <w:tc>
          <w:tcPr>
            <w:tcW w:w="2009" w:type="dxa"/>
          </w:tcPr>
          <w:p w14:paraId="1A5C619D" w14:textId="77777777" w:rsidR="00345D6F" w:rsidRPr="00686C47" w:rsidRDefault="00345D6F" w:rsidP="00CE3FA4">
            <w:pPr>
              <w:rPr>
                <w:rFonts w:cstheme="minorHAnsi"/>
                <w:lang w:val="tr-TR"/>
              </w:rPr>
            </w:pPr>
            <w:r>
              <w:rPr>
                <w:rFonts w:cstheme="minorHAnsi"/>
                <w:noProof/>
                <w:lang w:eastAsia="tr-TR"/>
              </w:rPr>
              <mc:AlternateContent>
                <mc:Choice Requires="wps">
                  <w:drawing>
                    <wp:anchor distT="0" distB="0" distL="114300" distR="114300" simplePos="0" relativeHeight="251669504" behindDoc="0" locked="0" layoutInCell="1" allowOverlap="1" wp14:anchorId="585C6ECC" wp14:editId="6D137F9E">
                      <wp:simplePos x="0" y="0"/>
                      <wp:positionH relativeFrom="column">
                        <wp:posOffset>947420</wp:posOffset>
                      </wp:positionH>
                      <wp:positionV relativeFrom="paragraph">
                        <wp:posOffset>22225</wp:posOffset>
                      </wp:positionV>
                      <wp:extent cx="190500" cy="171450"/>
                      <wp:effectExtent l="0" t="0" r="19050" b="19050"/>
                      <wp:wrapNone/>
                      <wp:docPr id="28" name="Rectangle 1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98E57" id="Rectangle 12" o:spid="_x0000_s1026" style="position:absolute;margin-left:74.6pt;margin-top:1.75pt;width:15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" fillcolor="white [3201]" strokecolor="black [3213]" strokeweight="1pt"/>
                  </w:pict>
                </mc:Fallback>
              </mc:AlternateContent>
            </w:r>
            <w:r w:rsidRPr="00686C47">
              <w:rPr>
                <w:rFonts w:cstheme="minorHAnsi"/>
                <w:lang w:val="tr-TR"/>
              </w:rPr>
              <w:t>Labor Union</w:t>
            </w:r>
          </w:p>
        </w:tc>
        <w:tc>
          <w:tcPr>
            <w:tcW w:w="2009" w:type="dxa"/>
            <w:gridSpan w:val="2"/>
          </w:tcPr>
          <w:p w14:paraId="651981B3" w14:textId="77777777" w:rsidR="00345D6F" w:rsidRPr="00686C47" w:rsidRDefault="00345D6F" w:rsidP="00CE3FA4">
            <w:pPr>
              <w:rPr>
                <w:rFonts w:cstheme="minorHAnsi"/>
                <w:lang w:val="tr-TR"/>
              </w:rPr>
            </w:pPr>
            <w:r>
              <w:rPr>
                <w:rFonts w:cstheme="minorHAnsi"/>
                <w:noProof/>
                <w:lang w:eastAsia="tr-TR"/>
              </w:rPr>
              <mc:AlternateContent>
                <mc:Choice Requires="wps">
                  <w:drawing>
                    <wp:anchor distT="0" distB="0" distL="114300" distR="114300" simplePos="0" relativeHeight="251678720" behindDoc="0" locked="0" layoutInCell="1" allowOverlap="1" wp14:anchorId="2013C5BD" wp14:editId="3195A885">
                      <wp:simplePos x="0" y="0"/>
                      <wp:positionH relativeFrom="column">
                        <wp:posOffset>957580</wp:posOffset>
                      </wp:positionH>
                      <wp:positionV relativeFrom="paragraph">
                        <wp:posOffset>3175</wp:posOffset>
                      </wp:positionV>
                      <wp:extent cx="190500" cy="171450"/>
                      <wp:effectExtent l="0" t="0" r="19050" b="19050"/>
                      <wp:wrapNone/>
                      <wp:docPr id="29" name="Rectangle 1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9F5F9" id="Rectangle 15" o:spid="_x0000_s1026" style="position:absolute;margin-left:75.4pt;margin-top:.25pt;width:15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" fillcolor="white [3201]" strokecolor="black [3213]" strokeweight="1pt"/>
                  </w:pict>
                </mc:Fallback>
              </mc:AlternateContent>
            </w:r>
            <w:r w:rsidRPr="00686C47">
              <w:rPr>
                <w:rFonts w:cstheme="minorHAnsi"/>
                <w:lang w:val="tr-TR"/>
              </w:rPr>
              <w:t>Media</w:t>
            </w:r>
          </w:p>
        </w:tc>
        <w:tc>
          <w:tcPr>
            <w:tcW w:w="2014" w:type="dxa"/>
          </w:tcPr>
          <w:p w14:paraId="1E919CAD" w14:textId="77777777" w:rsidR="00345D6F" w:rsidRPr="00686C47" w:rsidRDefault="00345D6F" w:rsidP="00CE3FA4">
            <w:pPr>
              <w:rPr>
                <w:rFonts w:cstheme="minorHAnsi"/>
                <w:lang w:val="tr-TR"/>
              </w:rPr>
            </w:pPr>
            <w:r>
              <w:rPr>
                <w:rFonts w:cstheme="minorHAnsi"/>
                <w:noProof/>
                <w:lang w:eastAsia="tr-TR"/>
              </w:rPr>
              <mc:AlternateContent>
                <mc:Choice Requires="wps">
                  <w:drawing>
                    <wp:anchor distT="0" distB="0" distL="114300" distR="114300" simplePos="0" relativeHeight="251684864" behindDoc="0" locked="0" layoutInCell="1" allowOverlap="1" wp14:anchorId="556ECD62" wp14:editId="16CA04FE">
                      <wp:simplePos x="0" y="0"/>
                      <wp:positionH relativeFrom="column">
                        <wp:posOffset>815340</wp:posOffset>
                      </wp:positionH>
                      <wp:positionV relativeFrom="paragraph">
                        <wp:posOffset>22225</wp:posOffset>
                      </wp:positionV>
                      <wp:extent cx="190500" cy="171450"/>
                      <wp:effectExtent l="0" t="0" r="19050" b="19050"/>
                      <wp:wrapNone/>
                      <wp:docPr id="30" name="Rectangle 1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71537" id="Rectangle 17" o:spid="_x0000_s1026" style="position:absolute;margin-left:64.2pt;margin-top:1.75pt;width:1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" fillcolor="white [3201]" strokecolor="black [3213]" strokeweight="1pt"/>
                  </w:pict>
                </mc:Fallback>
              </mc:AlternateContent>
            </w:r>
            <w:r w:rsidRPr="00686C47">
              <w:rPr>
                <w:rFonts w:cstheme="minorHAnsi"/>
                <w:lang w:val="tr-TR"/>
              </w:rPr>
              <w:t>University</w:t>
            </w:r>
          </w:p>
        </w:tc>
      </w:tr>
      <w:tr w:rsidR="00345D6F" w:rsidRPr="00686C47" w14:paraId="6886FFD4" w14:textId="77777777" w:rsidTr="00CE3FA4">
        <w:trPr>
          <w:trHeight w:val="548"/>
        </w:trPr>
        <w:tc>
          <w:tcPr>
            <w:tcW w:w="10050" w:type="dxa"/>
            <w:gridSpan w:val="6"/>
            <w:shd w:val="clear" w:color="auto" w:fill="D9D9D9" w:themeFill="background1" w:themeFillShade="D9"/>
            <w:vAlign w:val="center"/>
          </w:tcPr>
          <w:p w14:paraId="1A8E84BD" w14:textId="77777777" w:rsidR="00345D6F" w:rsidRPr="00A65F4B" w:rsidRDefault="00345D6F" w:rsidP="00345D6F">
            <w:pPr>
              <w:pStyle w:val="ListeParagraf"/>
              <w:numPr>
                <w:ilvl w:val="0"/>
                <w:numId w:val="32"/>
              </w:numPr>
              <w:jc w:val="left"/>
              <w:rPr>
                <w:rFonts w:ascii="Arial" w:hAnsi="Arial" w:cs="Arial"/>
                <w:b/>
                <w:lang w:val="tr-TR"/>
              </w:rPr>
            </w:pPr>
            <w:r w:rsidRPr="00A65F4B">
              <w:rPr>
                <w:rFonts w:ascii="Arial" w:hAnsi="Arial" w:cs="Arial"/>
                <w:b/>
                <w:lang w:val="tr-TR"/>
              </w:rPr>
              <w:t>INTERVIEW DETAILS (</w:t>
            </w:r>
            <w:r w:rsidRPr="00A65F4B">
              <w:rPr>
                <w:rFonts w:ascii="Arial" w:hAnsi="Arial" w:cs="Arial"/>
              </w:rPr>
              <w:t>List of Invitees and actual participants, Summary of presentations made by whom, minutes of meeting will be annexes of this form.)</w:t>
            </w:r>
          </w:p>
        </w:tc>
      </w:tr>
      <w:tr w:rsidR="00345D6F" w:rsidRPr="00686C47" w14:paraId="5ACA8A50" w14:textId="77777777" w:rsidTr="00CE3FA4">
        <w:trPr>
          <w:trHeight w:val="1101"/>
        </w:trPr>
        <w:tc>
          <w:tcPr>
            <w:tcW w:w="3325" w:type="dxa"/>
            <w:gridSpan w:val="2"/>
            <w:vAlign w:val="center"/>
          </w:tcPr>
          <w:p w14:paraId="1E11588F" w14:textId="77777777" w:rsidR="00345D6F" w:rsidRPr="00686C47" w:rsidRDefault="00345D6F" w:rsidP="00CE3FA4">
            <w:pPr>
              <w:rPr>
                <w:rFonts w:cstheme="minorHAnsi"/>
                <w:lang w:val="tr-TR"/>
              </w:rPr>
            </w:pPr>
            <w:r w:rsidRPr="00686C47">
              <w:rPr>
                <w:rFonts w:cstheme="minorHAnsi"/>
                <w:lang w:val="tr-TR"/>
              </w:rPr>
              <w:t>Questions about the project:</w:t>
            </w:r>
          </w:p>
        </w:tc>
        <w:tc>
          <w:tcPr>
            <w:tcW w:w="6725" w:type="dxa"/>
            <w:gridSpan w:val="4"/>
          </w:tcPr>
          <w:p w14:paraId="1A7F390C" w14:textId="77777777" w:rsidR="00345D6F" w:rsidRDefault="00345D6F" w:rsidP="00CE3FA4">
            <w:pPr>
              <w:rPr>
                <w:rFonts w:cstheme="minorHAnsi"/>
                <w:lang w:val="tr-TR"/>
              </w:rPr>
            </w:pPr>
          </w:p>
          <w:p w14:paraId="1DBC45B2" w14:textId="77777777" w:rsidR="00345D6F" w:rsidRPr="00686C47" w:rsidRDefault="00345D6F" w:rsidP="00CE3FA4">
            <w:pPr>
              <w:rPr>
                <w:rFonts w:cstheme="minorHAnsi"/>
                <w:lang w:val="tr-TR"/>
              </w:rPr>
            </w:pPr>
          </w:p>
        </w:tc>
      </w:tr>
      <w:tr w:rsidR="00345D6F" w:rsidRPr="00686C47" w14:paraId="095AD570" w14:textId="77777777" w:rsidTr="00CE3FA4">
        <w:trPr>
          <w:trHeight w:val="1336"/>
        </w:trPr>
        <w:tc>
          <w:tcPr>
            <w:tcW w:w="3325" w:type="dxa"/>
            <w:gridSpan w:val="2"/>
            <w:vAlign w:val="center"/>
          </w:tcPr>
          <w:p w14:paraId="2729184C" w14:textId="77777777" w:rsidR="00345D6F" w:rsidRPr="00686C47" w:rsidRDefault="00345D6F" w:rsidP="00CE3FA4">
            <w:pPr>
              <w:rPr>
                <w:rFonts w:cstheme="minorHAnsi"/>
                <w:lang w:val="tr-TR"/>
              </w:rPr>
            </w:pPr>
            <w:r w:rsidRPr="00686C47">
              <w:rPr>
                <w:rFonts w:cstheme="minorHAnsi"/>
                <w:lang w:val="tr-TR"/>
              </w:rPr>
              <w:t>Concerns/feedback regarding the project:</w:t>
            </w:r>
          </w:p>
        </w:tc>
        <w:tc>
          <w:tcPr>
            <w:tcW w:w="6725" w:type="dxa"/>
            <w:gridSpan w:val="4"/>
          </w:tcPr>
          <w:p w14:paraId="6E95F166" w14:textId="77777777" w:rsidR="00345D6F" w:rsidRPr="00686C47" w:rsidRDefault="00345D6F" w:rsidP="00CE3FA4">
            <w:pPr>
              <w:rPr>
                <w:rFonts w:cstheme="minorHAnsi"/>
                <w:lang w:val="tr-TR"/>
              </w:rPr>
            </w:pPr>
          </w:p>
        </w:tc>
      </w:tr>
      <w:tr w:rsidR="00345D6F" w:rsidRPr="00686C47" w14:paraId="200E4744" w14:textId="77777777" w:rsidTr="00CE3FA4">
        <w:trPr>
          <w:trHeight w:val="703"/>
        </w:trPr>
        <w:tc>
          <w:tcPr>
            <w:tcW w:w="3325" w:type="dxa"/>
            <w:gridSpan w:val="2"/>
            <w:vAlign w:val="center"/>
          </w:tcPr>
          <w:p w14:paraId="7CBAD511" w14:textId="77777777" w:rsidR="00345D6F" w:rsidRPr="00686C47" w:rsidRDefault="00345D6F" w:rsidP="00CE3FA4">
            <w:pPr>
              <w:rPr>
                <w:rFonts w:cstheme="minorHAnsi"/>
                <w:lang w:val="tr-TR"/>
              </w:rPr>
            </w:pPr>
            <w:r w:rsidRPr="00686C47">
              <w:rPr>
                <w:rFonts w:cstheme="minorHAnsi"/>
                <w:lang w:val="tr-TR"/>
              </w:rPr>
              <w:t>Responses to the views expressed above:</w:t>
            </w:r>
          </w:p>
          <w:p w14:paraId="268CF3E6" w14:textId="77777777" w:rsidR="00345D6F" w:rsidRPr="00686C47" w:rsidRDefault="00345D6F" w:rsidP="00CE3FA4">
            <w:pPr>
              <w:rPr>
                <w:rFonts w:cstheme="minorHAnsi"/>
                <w:lang w:val="tr-TR"/>
              </w:rPr>
            </w:pPr>
          </w:p>
        </w:tc>
        <w:tc>
          <w:tcPr>
            <w:tcW w:w="6725" w:type="dxa"/>
            <w:gridSpan w:val="4"/>
          </w:tcPr>
          <w:p w14:paraId="087588D0" w14:textId="77777777" w:rsidR="00345D6F" w:rsidRPr="00686C47" w:rsidRDefault="00345D6F" w:rsidP="00CE3FA4">
            <w:pPr>
              <w:rPr>
                <w:rFonts w:cstheme="minorHAnsi"/>
                <w:lang w:val="tr-TR"/>
              </w:rPr>
            </w:pPr>
          </w:p>
        </w:tc>
      </w:tr>
    </w:tbl>
    <w:p w14:paraId="7BF64693" w14:textId="77777777" w:rsidR="00460A3A" w:rsidRPr="00F03FCB" w:rsidRDefault="00460A3A" w:rsidP="00460A3A">
      <w:pPr>
        <w:rPr>
          <w:rFonts w:ascii="Arial" w:hAnsi="Arial" w:cs="Arial"/>
          <w:lang w:val="en-GB"/>
        </w:rPr>
      </w:pPr>
    </w:p>
    <w:bookmarkEnd w:id="3"/>
    <w:p w14:paraId="208142A8" w14:textId="77777777" w:rsidR="00B531F5" w:rsidRDefault="00B531F5" w:rsidP="00B531F5">
      <w:pPr>
        <w:pStyle w:val="Balk2"/>
        <w:spacing w:before="240"/>
        <w:rPr>
          <w:rFonts w:ascii="Arial" w:eastAsia="Times New Roman" w:hAnsi="Arial" w:cs="Arial"/>
          <w:bCs/>
          <w:color w:val="auto"/>
          <w:sz w:val="24"/>
          <w:szCs w:val="24"/>
          <w:lang w:val="en-GB" w:eastAsia="zh-CN"/>
        </w:rPr>
        <w:sectPr w:rsidR="00B531F5" w:rsidSect="00524F0A">
          <w:footerReference w:type="even" r:id="rId59"/>
          <w:footerReference w:type="default" r:id="rId60"/>
          <w:footerReference w:type="first" r:id="rId61"/>
          <w:pgSz w:w="11906" w:h="16838"/>
          <w:pgMar w:top="1417" w:right="1417" w:bottom="1417" w:left="1417" w:header="708" w:footer="708" w:gutter="0"/>
          <w:cols w:space="708"/>
          <w:docGrid w:linePitch="360"/>
        </w:sectPr>
      </w:pPr>
    </w:p>
    <w:p w14:paraId="6281C458" w14:textId="4627FDA0" w:rsidR="00DD1B0E" w:rsidRDefault="00B531F5" w:rsidP="00B531F5">
      <w:pPr>
        <w:pStyle w:val="Balk2"/>
        <w:spacing w:before="240"/>
        <w:rPr>
          <w:rFonts w:ascii="Arial" w:eastAsia="Times New Roman" w:hAnsi="Arial" w:cs="Arial"/>
          <w:bCs/>
          <w:color w:val="auto"/>
          <w:sz w:val="24"/>
          <w:szCs w:val="24"/>
          <w:lang w:val="en-GB" w:eastAsia="zh-CN"/>
        </w:rPr>
      </w:pPr>
      <w:bookmarkStart w:id="230" w:name="_Toc207884896"/>
      <w:r w:rsidRPr="00F03FCB">
        <w:rPr>
          <w:rFonts w:ascii="Arial" w:eastAsia="Times New Roman" w:hAnsi="Arial" w:cs="Arial"/>
          <w:bCs/>
          <w:color w:val="auto"/>
          <w:sz w:val="24"/>
          <w:szCs w:val="24"/>
          <w:lang w:val="en-GB" w:eastAsia="zh-CN"/>
        </w:rPr>
        <w:lastRenderedPageBreak/>
        <w:t>Annex-</w:t>
      </w:r>
      <w:r w:rsidR="00D405E5">
        <w:rPr>
          <w:rFonts w:ascii="Arial" w:eastAsia="Times New Roman" w:hAnsi="Arial" w:cs="Arial"/>
          <w:bCs/>
          <w:color w:val="auto"/>
          <w:sz w:val="24"/>
          <w:szCs w:val="24"/>
          <w:lang w:val="en-GB" w:eastAsia="zh-CN"/>
        </w:rPr>
        <w:t>E</w:t>
      </w:r>
      <w:bookmarkEnd w:id="230"/>
      <w:r w:rsidRPr="00F03FCB">
        <w:rPr>
          <w:rFonts w:ascii="Arial" w:eastAsia="Times New Roman" w:hAnsi="Arial" w:cs="Arial"/>
          <w:bCs/>
          <w:color w:val="auto"/>
          <w:sz w:val="24"/>
          <w:szCs w:val="24"/>
          <w:lang w:val="en-GB" w:eastAsia="zh-CN"/>
        </w:rPr>
        <w:t xml:space="preserve"> </w:t>
      </w:r>
    </w:p>
    <w:p w14:paraId="76A7DFB8" w14:textId="04699B91" w:rsidR="00B531F5" w:rsidRPr="00D60FF4" w:rsidRDefault="00B531F5" w:rsidP="00D60FF4">
      <w:pPr>
        <w:jc w:val="left"/>
        <w:rPr>
          <w:rFonts w:ascii="Arial" w:hAnsi="Arial" w:cs="Arial"/>
          <w:b/>
          <w:bCs/>
          <w:i/>
          <w:iCs/>
          <w:sz w:val="18"/>
          <w:u w:val="single"/>
        </w:rPr>
      </w:pPr>
      <w:r w:rsidRPr="00D60FF4">
        <w:rPr>
          <w:rFonts w:ascii="Arial" w:hAnsi="Arial" w:cs="Arial"/>
          <w:b/>
          <w:bCs/>
          <w:i/>
          <w:iCs/>
          <w:sz w:val="18"/>
          <w:u w:val="single"/>
        </w:rPr>
        <w:t>Sample Key Informant Interview Form (For Single Stakeholder Interviews)</w:t>
      </w:r>
    </w:p>
    <w:p w14:paraId="5D811558" w14:textId="77777777" w:rsidR="00B531F5" w:rsidRDefault="00B531F5" w:rsidP="00460A3A">
      <w:pPr>
        <w:jc w:val="left"/>
        <w:rPr>
          <w:rFonts w:ascii="Arial" w:eastAsia="Times New Roman" w:hAnsi="Arial" w:cs="Arial"/>
          <w:sz w:val="24"/>
          <w:szCs w:val="24"/>
          <w:lang w:val="en-GB"/>
        </w:rPr>
      </w:pPr>
    </w:p>
    <w:tbl>
      <w:tblPr>
        <w:tblStyle w:val="TabloKlavuzu"/>
        <w:tblW w:w="10050" w:type="dxa"/>
        <w:tblLook w:val="04A0" w:firstRow="1" w:lastRow="0" w:firstColumn="1" w:lastColumn="0" w:noHBand="0" w:noVBand="1"/>
      </w:tblPr>
      <w:tblGrid>
        <w:gridCol w:w="1931"/>
        <w:gridCol w:w="1917"/>
        <w:gridCol w:w="1862"/>
        <w:gridCol w:w="550"/>
        <w:gridCol w:w="1252"/>
        <w:gridCol w:w="2538"/>
      </w:tblGrid>
      <w:tr w:rsidR="00D60FF4" w:rsidRPr="00686C47" w14:paraId="7736C168" w14:textId="77777777" w:rsidTr="00CE3FA4">
        <w:trPr>
          <w:trHeight w:val="1097"/>
        </w:trPr>
        <w:tc>
          <w:tcPr>
            <w:tcW w:w="3325" w:type="dxa"/>
            <w:gridSpan w:val="2"/>
            <w:vMerge w:val="restart"/>
            <w:vAlign w:val="center"/>
          </w:tcPr>
          <w:p w14:paraId="3C1CA81C" w14:textId="1DAFD238" w:rsidR="00D60FF4" w:rsidRPr="0088348B" w:rsidRDefault="00C1577A" w:rsidP="00CE3FA4">
            <w:pPr>
              <w:jc w:val="center"/>
              <w:rPr>
                <w:rFonts w:cstheme="minorHAnsi"/>
                <w:b/>
                <w:lang w:val="tr-TR"/>
              </w:rPr>
            </w:pPr>
            <w:r>
              <w:rPr>
                <w:noProof/>
                <w:lang w:eastAsia="tr-TR"/>
              </w:rPr>
              <w:drawing>
                <wp:inline distT="0" distB="0" distL="0" distR="0" wp14:anchorId="7D2072E6" wp14:editId="7B150974">
                  <wp:extent cx="1775460" cy="1127072"/>
                  <wp:effectExtent l="0" t="0" r="0" b="0"/>
                  <wp:docPr id="223647995" name="Resim 223647995" descr="Kovancılar Belediyesi 2 Adet Betonarme Prefabrik Tekstil Atölyesi Yapımı ve  Çevre Düzenlenmesi İnşaatı İşi – Belediye Ha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vancılar Belediyesi 2 Adet Betonarme Prefabrik Tekstil Atölyesi Yapımı ve  Çevre Düzenlenmesi İnşaatı İşi – Belediye Hab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86505" cy="1134084"/>
                          </a:xfrm>
                          <a:prstGeom prst="rect">
                            <a:avLst/>
                          </a:prstGeom>
                          <a:noFill/>
                          <a:ln>
                            <a:noFill/>
                          </a:ln>
                        </pic:spPr>
                      </pic:pic>
                    </a:graphicData>
                  </a:graphic>
                </wp:inline>
              </w:drawing>
            </w:r>
          </w:p>
        </w:tc>
        <w:tc>
          <w:tcPr>
            <w:tcW w:w="6725" w:type="dxa"/>
            <w:gridSpan w:val="4"/>
          </w:tcPr>
          <w:p w14:paraId="326A1D87" w14:textId="6318F3A7" w:rsidR="00D60FF4" w:rsidRPr="00A65F4B" w:rsidRDefault="00E65FDE" w:rsidP="00CE3FA4">
            <w:pPr>
              <w:jc w:val="center"/>
              <w:rPr>
                <w:rFonts w:ascii="Arial" w:hAnsi="Arial" w:cs="Arial"/>
                <w:b/>
                <w:sz w:val="40"/>
                <w:szCs w:val="28"/>
                <w:lang w:val="tr-TR"/>
              </w:rPr>
            </w:pPr>
            <w:r>
              <w:rPr>
                <w:rFonts w:ascii="Arial" w:hAnsi="Arial" w:cs="Arial"/>
                <w:b/>
                <w:noProof/>
                <w:sz w:val="28"/>
                <w:szCs w:val="28"/>
                <w:lang w:val="tr-TR" w:eastAsia="tr-TR"/>
              </w:rPr>
              <w:t>KOVANCILAR</w:t>
            </w:r>
            <w:r w:rsidR="00D60FF4" w:rsidRPr="00A65F4B">
              <w:rPr>
                <w:rFonts w:ascii="Arial" w:hAnsi="Arial" w:cs="Arial"/>
                <w:b/>
                <w:noProof/>
                <w:sz w:val="28"/>
                <w:szCs w:val="28"/>
                <w:lang w:val="tr-TR" w:eastAsia="tr-TR"/>
              </w:rPr>
              <w:t xml:space="preserve"> MUNICIPALITY</w:t>
            </w:r>
          </w:p>
          <w:p w14:paraId="2BFB9857" w14:textId="77777777" w:rsidR="00D60FF4" w:rsidRPr="00D60FF4" w:rsidRDefault="00D60FF4" w:rsidP="00CE3FA4">
            <w:pPr>
              <w:jc w:val="center"/>
              <w:rPr>
                <w:rFonts w:ascii="Arial" w:hAnsi="Arial" w:cs="Arial"/>
                <w:b/>
                <w:sz w:val="20"/>
                <w:lang w:val="tr-TR"/>
              </w:rPr>
            </w:pPr>
          </w:p>
          <w:p w14:paraId="6E100257" w14:textId="77777777" w:rsidR="00D60FF4" w:rsidRPr="00D60FF4" w:rsidRDefault="00D60FF4" w:rsidP="00CE3FA4">
            <w:pPr>
              <w:jc w:val="center"/>
              <w:rPr>
                <w:rFonts w:ascii="Arial" w:hAnsi="Arial" w:cs="Arial"/>
                <w:lang w:val="tr-TR"/>
              </w:rPr>
            </w:pPr>
            <w:r w:rsidRPr="00A65F4B">
              <w:rPr>
                <w:rFonts w:ascii="Arial" w:hAnsi="Arial" w:cs="Arial"/>
                <w:b/>
                <w:sz w:val="28"/>
                <w:szCs w:val="20"/>
                <w:lang w:val="tr-TR"/>
              </w:rPr>
              <w:t>SOLAR POWER PLANT PROJECT</w:t>
            </w:r>
          </w:p>
        </w:tc>
      </w:tr>
      <w:tr w:rsidR="00D60FF4" w:rsidRPr="00686C47" w14:paraId="0F9509EB" w14:textId="77777777" w:rsidTr="00CE3FA4">
        <w:trPr>
          <w:trHeight w:val="588"/>
        </w:trPr>
        <w:tc>
          <w:tcPr>
            <w:tcW w:w="3325" w:type="dxa"/>
            <w:gridSpan w:val="2"/>
            <w:vMerge/>
          </w:tcPr>
          <w:p w14:paraId="0AA6B217" w14:textId="77777777" w:rsidR="00D60FF4" w:rsidRPr="00686C47" w:rsidRDefault="00D60FF4" w:rsidP="00CE3FA4">
            <w:pPr>
              <w:rPr>
                <w:rFonts w:cstheme="minorHAnsi"/>
                <w:lang w:val="tr-TR"/>
              </w:rPr>
            </w:pPr>
          </w:p>
        </w:tc>
        <w:tc>
          <w:tcPr>
            <w:tcW w:w="6725" w:type="dxa"/>
            <w:gridSpan w:val="4"/>
            <w:vAlign w:val="center"/>
          </w:tcPr>
          <w:p w14:paraId="380AC0D9" w14:textId="7747A0BD" w:rsidR="00D60FF4" w:rsidRPr="00A65F4B" w:rsidRDefault="00D60FF4" w:rsidP="00CE3FA4">
            <w:pPr>
              <w:jc w:val="center"/>
              <w:rPr>
                <w:rFonts w:ascii="Arial" w:hAnsi="Arial" w:cs="Arial"/>
                <w:b/>
                <w:sz w:val="28"/>
                <w:szCs w:val="20"/>
                <w:lang w:val="tr-TR"/>
              </w:rPr>
            </w:pPr>
            <w:r w:rsidRPr="00A65F4B">
              <w:rPr>
                <w:rFonts w:ascii="Arial" w:hAnsi="Arial" w:cs="Arial"/>
                <w:b/>
                <w:sz w:val="28"/>
                <w:szCs w:val="20"/>
                <w:lang w:val="tr-TR"/>
              </w:rPr>
              <w:t>KEY INFORMANT INTERVIEW FORM</w:t>
            </w:r>
          </w:p>
        </w:tc>
      </w:tr>
      <w:tr w:rsidR="00D60FF4" w:rsidRPr="00686C47" w14:paraId="6A3E6CCA" w14:textId="77777777" w:rsidTr="00CE3FA4">
        <w:trPr>
          <w:trHeight w:val="548"/>
        </w:trPr>
        <w:tc>
          <w:tcPr>
            <w:tcW w:w="6655" w:type="dxa"/>
            <w:gridSpan w:val="4"/>
            <w:vAlign w:val="center"/>
          </w:tcPr>
          <w:p w14:paraId="63AA41FA" w14:textId="77777777" w:rsidR="00D60FF4" w:rsidRPr="00686C47" w:rsidRDefault="00D60FF4" w:rsidP="00CE3FA4">
            <w:pPr>
              <w:rPr>
                <w:rFonts w:cstheme="minorHAnsi"/>
                <w:lang w:val="tr-TR"/>
              </w:rPr>
            </w:pPr>
            <w:r w:rsidRPr="00686C47">
              <w:rPr>
                <w:rFonts w:cstheme="minorHAnsi"/>
                <w:lang w:val="tr-TR"/>
              </w:rPr>
              <w:t>Person Filling Out the Form:</w:t>
            </w:r>
          </w:p>
        </w:tc>
        <w:tc>
          <w:tcPr>
            <w:tcW w:w="3395" w:type="dxa"/>
            <w:gridSpan w:val="2"/>
            <w:vAlign w:val="center"/>
          </w:tcPr>
          <w:p w14:paraId="15B20A36" w14:textId="77777777" w:rsidR="00D60FF4" w:rsidRPr="00686C47" w:rsidRDefault="00D60FF4" w:rsidP="00CE3FA4">
            <w:pPr>
              <w:rPr>
                <w:rFonts w:cstheme="minorHAnsi"/>
                <w:lang w:val="tr-TR"/>
              </w:rPr>
            </w:pPr>
            <w:r w:rsidRPr="00686C47">
              <w:rPr>
                <w:rFonts w:cstheme="minorHAnsi"/>
                <w:lang w:val="tr-TR"/>
              </w:rPr>
              <w:t>Date time</w:t>
            </w:r>
            <w:r>
              <w:rPr>
                <w:rFonts w:cstheme="minorHAnsi"/>
                <w:lang w:val="tr-TR"/>
              </w:rPr>
              <w:t>and place</w:t>
            </w:r>
            <w:r w:rsidRPr="00686C47">
              <w:rPr>
                <w:rFonts w:cstheme="minorHAnsi"/>
                <w:lang w:val="tr-TR"/>
              </w:rPr>
              <w:t>:</w:t>
            </w:r>
          </w:p>
        </w:tc>
      </w:tr>
      <w:tr w:rsidR="00D60FF4" w:rsidRPr="00686C47" w14:paraId="2C36DC56" w14:textId="77777777" w:rsidTr="00CE3FA4">
        <w:trPr>
          <w:trHeight w:val="548"/>
        </w:trPr>
        <w:tc>
          <w:tcPr>
            <w:tcW w:w="6655" w:type="dxa"/>
            <w:gridSpan w:val="4"/>
            <w:vAlign w:val="center"/>
          </w:tcPr>
          <w:p w14:paraId="77E083E8" w14:textId="77777777" w:rsidR="00D60FF4" w:rsidRPr="00686C47" w:rsidRDefault="00D60FF4" w:rsidP="00CE3FA4">
            <w:pPr>
              <w:rPr>
                <w:rFonts w:cstheme="minorHAnsi"/>
                <w:lang w:val="tr-TR"/>
              </w:rPr>
            </w:pPr>
            <w:r w:rsidRPr="00686C47">
              <w:rPr>
                <w:rFonts w:cstheme="minorHAnsi"/>
                <w:lang w:val="tr-TR"/>
              </w:rPr>
              <w:t>Meeting Agenda:</w:t>
            </w:r>
          </w:p>
        </w:tc>
        <w:tc>
          <w:tcPr>
            <w:tcW w:w="3395" w:type="dxa"/>
            <w:gridSpan w:val="2"/>
            <w:vAlign w:val="center"/>
          </w:tcPr>
          <w:p w14:paraId="7B314527" w14:textId="5185BE06" w:rsidR="00D60FF4" w:rsidRPr="00E11FF9" w:rsidRDefault="00D60FF4" w:rsidP="00CE3FA4">
            <w:pPr>
              <w:rPr>
                <w:rFonts w:cstheme="minorHAnsi"/>
                <w:lang w:val="tr-TR"/>
              </w:rPr>
            </w:pPr>
            <w:r w:rsidRPr="00E11FF9">
              <w:rPr>
                <w:rFonts w:cstheme="minorHAnsi"/>
                <w:lang w:val="tr-TR"/>
              </w:rPr>
              <w:t xml:space="preserve">Interview Registration Number: </w:t>
            </w:r>
            <w:r w:rsidR="00E65FDE" w:rsidRPr="00E65FDE">
              <w:rPr>
                <w:rFonts w:cstheme="minorHAnsi"/>
                <w:lang w:val="tr-TR"/>
              </w:rPr>
              <w:t>Kovancılar</w:t>
            </w:r>
            <w:r w:rsidRPr="00E11FF9">
              <w:rPr>
                <w:rFonts w:cstheme="minorHAnsi"/>
                <w:lang w:val="tr-TR"/>
              </w:rPr>
              <w:t xml:space="preserve"> Municipality/Project Code-0001-2..</w:t>
            </w:r>
          </w:p>
        </w:tc>
      </w:tr>
      <w:tr w:rsidR="00D60FF4" w:rsidRPr="00686C47" w14:paraId="1C44D25D" w14:textId="77777777" w:rsidTr="00CE3FA4">
        <w:trPr>
          <w:trHeight w:val="548"/>
        </w:trPr>
        <w:tc>
          <w:tcPr>
            <w:tcW w:w="10050" w:type="dxa"/>
            <w:gridSpan w:val="6"/>
            <w:shd w:val="clear" w:color="auto" w:fill="D9D9D9" w:themeFill="background1" w:themeFillShade="D9"/>
            <w:vAlign w:val="center"/>
          </w:tcPr>
          <w:p w14:paraId="4FAF89C3" w14:textId="77777777" w:rsidR="00D60FF4" w:rsidRPr="00A65F4B" w:rsidRDefault="00D60FF4" w:rsidP="00D60FF4">
            <w:pPr>
              <w:pStyle w:val="ListeParagraf"/>
              <w:numPr>
                <w:ilvl w:val="0"/>
                <w:numId w:val="47"/>
              </w:numPr>
              <w:jc w:val="left"/>
              <w:rPr>
                <w:rFonts w:ascii="Arial" w:hAnsi="Arial" w:cs="Arial"/>
                <w:b/>
                <w:lang w:val="tr-TR"/>
              </w:rPr>
            </w:pPr>
            <w:r w:rsidRPr="00A65F4B">
              <w:rPr>
                <w:rFonts w:ascii="Arial" w:hAnsi="Arial" w:cs="Arial"/>
                <w:b/>
                <w:lang w:val="tr-TR"/>
              </w:rPr>
              <w:t>INTERVIEW INFORMATION</w:t>
            </w:r>
          </w:p>
        </w:tc>
      </w:tr>
      <w:tr w:rsidR="00D60FF4" w:rsidRPr="00686C47" w14:paraId="2E45239B" w14:textId="77777777" w:rsidTr="00CE3FA4">
        <w:trPr>
          <w:trHeight w:val="548"/>
        </w:trPr>
        <w:tc>
          <w:tcPr>
            <w:tcW w:w="6655" w:type="dxa"/>
            <w:gridSpan w:val="4"/>
            <w:vAlign w:val="center"/>
          </w:tcPr>
          <w:p w14:paraId="1746E911" w14:textId="77777777" w:rsidR="00D60FF4" w:rsidRPr="00686C47" w:rsidRDefault="00D60FF4" w:rsidP="00CE3FA4">
            <w:pPr>
              <w:rPr>
                <w:rFonts w:cstheme="minorHAnsi"/>
                <w:lang w:val="tr-TR"/>
              </w:rPr>
            </w:pPr>
            <w:r w:rsidRPr="00686C47">
              <w:rPr>
                <w:rFonts w:cstheme="minorHAnsi"/>
                <w:lang w:val="tr-TR"/>
              </w:rPr>
              <w:t>Interviewed Institution:</w:t>
            </w:r>
          </w:p>
        </w:tc>
        <w:tc>
          <w:tcPr>
            <w:tcW w:w="3395" w:type="dxa"/>
            <w:gridSpan w:val="2"/>
            <w:vAlign w:val="center"/>
          </w:tcPr>
          <w:p w14:paraId="1667FC42" w14:textId="77777777" w:rsidR="00D60FF4" w:rsidRPr="00686C47" w:rsidRDefault="00D60FF4" w:rsidP="00CE3FA4">
            <w:pPr>
              <w:rPr>
                <w:rFonts w:cstheme="minorHAnsi"/>
                <w:lang w:val="tr-TR"/>
              </w:rPr>
            </w:pPr>
            <w:r w:rsidRPr="00686C47">
              <w:rPr>
                <w:rFonts w:cstheme="minorHAnsi"/>
                <w:lang w:val="tr-TR"/>
              </w:rPr>
              <w:t>Form of Communication</w:t>
            </w:r>
          </w:p>
        </w:tc>
      </w:tr>
      <w:tr w:rsidR="00D60FF4" w:rsidRPr="00686C47" w14:paraId="706E2D45" w14:textId="77777777" w:rsidTr="00CE3FA4">
        <w:trPr>
          <w:trHeight w:val="548"/>
        </w:trPr>
        <w:tc>
          <w:tcPr>
            <w:tcW w:w="6655" w:type="dxa"/>
            <w:gridSpan w:val="4"/>
            <w:vAlign w:val="center"/>
          </w:tcPr>
          <w:p w14:paraId="2D73AA8E" w14:textId="77777777" w:rsidR="00D60FF4" w:rsidRPr="00686C47" w:rsidRDefault="00D60FF4" w:rsidP="00CE3FA4">
            <w:pPr>
              <w:rPr>
                <w:rFonts w:cstheme="minorHAnsi"/>
                <w:lang w:val="tr-TR"/>
              </w:rPr>
            </w:pPr>
            <w:r w:rsidRPr="00686C47">
              <w:rPr>
                <w:rFonts w:cstheme="minorHAnsi"/>
                <w:lang w:val="tr-TR"/>
              </w:rPr>
              <w:t>Name and Surname of the Interviewee:</w:t>
            </w:r>
          </w:p>
        </w:tc>
        <w:tc>
          <w:tcPr>
            <w:tcW w:w="3395" w:type="dxa"/>
            <w:gridSpan w:val="2"/>
            <w:vAlign w:val="center"/>
          </w:tcPr>
          <w:p w14:paraId="4962DABC" w14:textId="77777777" w:rsidR="00D60FF4" w:rsidRPr="00686C47" w:rsidRDefault="00D60FF4" w:rsidP="00CE3FA4">
            <w:pPr>
              <w:rPr>
                <w:rFonts w:cstheme="minorHAnsi"/>
                <w:lang w:val="tr-TR"/>
              </w:rPr>
            </w:pPr>
            <w:r>
              <w:rPr>
                <w:rFonts w:cstheme="minorHAnsi"/>
                <w:noProof/>
                <w:lang w:eastAsia="tr-TR"/>
              </w:rPr>
              <mc:AlternateContent>
                <mc:Choice Requires="wps">
                  <w:drawing>
                    <wp:anchor distT="0" distB="0" distL="114300" distR="114300" simplePos="0" relativeHeight="251687936" behindDoc="0" locked="0" layoutInCell="1" allowOverlap="1" wp14:anchorId="04383955" wp14:editId="7BFC2A12">
                      <wp:simplePos x="0" y="0"/>
                      <wp:positionH relativeFrom="column">
                        <wp:posOffset>1501775</wp:posOffset>
                      </wp:positionH>
                      <wp:positionV relativeFrom="paragraph">
                        <wp:posOffset>-30480</wp:posOffset>
                      </wp:positionV>
                      <wp:extent cx="190500" cy="171450"/>
                      <wp:effectExtent l="0" t="0" r="19050" b="19050"/>
                      <wp:wrapNone/>
                      <wp:docPr id="2085323171"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3B94F" id="Rectangle 2" o:spid="_x0000_s1026" style="position:absolute;margin-left:118.25pt;margin-top:-2.4pt;width:1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" fillcolor="window" strokecolor="windowText" strokeweight="1pt"/>
                  </w:pict>
                </mc:Fallback>
              </mc:AlternateContent>
            </w:r>
            <w:r w:rsidRPr="00686C47">
              <w:rPr>
                <w:rFonts w:cstheme="minorHAnsi"/>
                <w:lang w:val="tr-TR"/>
              </w:rPr>
              <w:t>Telephone / Toll Free Line</w:t>
            </w:r>
          </w:p>
        </w:tc>
      </w:tr>
      <w:tr w:rsidR="00D60FF4" w:rsidRPr="00686C47" w14:paraId="2ED21EC1" w14:textId="77777777" w:rsidTr="00CE3FA4">
        <w:trPr>
          <w:trHeight w:val="548"/>
        </w:trPr>
        <w:tc>
          <w:tcPr>
            <w:tcW w:w="6655" w:type="dxa"/>
            <w:gridSpan w:val="4"/>
            <w:vAlign w:val="center"/>
          </w:tcPr>
          <w:p w14:paraId="4DCB9B23" w14:textId="77777777" w:rsidR="00D60FF4" w:rsidRPr="00686C47" w:rsidRDefault="00D60FF4" w:rsidP="00CE3FA4">
            <w:pPr>
              <w:rPr>
                <w:rFonts w:cstheme="minorHAnsi"/>
                <w:lang w:val="tr-TR"/>
              </w:rPr>
            </w:pPr>
            <w:r w:rsidRPr="00686C47">
              <w:rPr>
                <w:rFonts w:cstheme="minorHAnsi"/>
                <w:lang w:val="tr-TR"/>
              </w:rPr>
              <w:t>Telephone:</w:t>
            </w:r>
          </w:p>
        </w:tc>
        <w:tc>
          <w:tcPr>
            <w:tcW w:w="3395" w:type="dxa"/>
            <w:gridSpan w:val="2"/>
            <w:vAlign w:val="center"/>
          </w:tcPr>
          <w:p w14:paraId="170B7D49" w14:textId="77777777" w:rsidR="00D60FF4" w:rsidRPr="00686C47" w:rsidRDefault="00D60FF4" w:rsidP="00CE3FA4">
            <w:pPr>
              <w:rPr>
                <w:rFonts w:cstheme="minorHAnsi"/>
                <w:lang w:val="tr-TR"/>
              </w:rPr>
            </w:pPr>
            <w:r>
              <w:rPr>
                <w:rFonts w:cstheme="minorHAnsi"/>
                <w:noProof/>
                <w:lang w:eastAsia="tr-TR"/>
              </w:rPr>
              <mc:AlternateContent>
                <mc:Choice Requires="wps">
                  <w:drawing>
                    <wp:anchor distT="0" distB="0" distL="114300" distR="114300" simplePos="0" relativeHeight="251691008" behindDoc="0" locked="0" layoutInCell="1" allowOverlap="1" wp14:anchorId="13E6FD96" wp14:editId="1F9B1F83">
                      <wp:simplePos x="0" y="0"/>
                      <wp:positionH relativeFrom="column">
                        <wp:posOffset>1498600</wp:posOffset>
                      </wp:positionH>
                      <wp:positionV relativeFrom="paragraph">
                        <wp:posOffset>-26670</wp:posOffset>
                      </wp:positionV>
                      <wp:extent cx="190500" cy="171450"/>
                      <wp:effectExtent l="0" t="0" r="19050" b="19050"/>
                      <wp:wrapNone/>
                      <wp:docPr id="1396354577"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ADBF9" id="Rectangle 3" o:spid="_x0000_s1026" style="position:absolute;margin-left:118pt;margin-top:-2.1pt;width:1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" fillcolor="window" strokecolor="windowText" strokeweight="1pt"/>
                  </w:pict>
                </mc:Fallback>
              </mc:AlternateContent>
            </w:r>
            <w:r>
              <w:rPr>
                <w:rFonts w:cstheme="minorHAnsi"/>
                <w:lang w:val="tr-TR"/>
              </w:rPr>
              <w:t>Face to Face Meeting</w:t>
            </w:r>
          </w:p>
        </w:tc>
      </w:tr>
      <w:tr w:rsidR="00D60FF4" w:rsidRPr="00686C47" w14:paraId="1241F4A4" w14:textId="77777777" w:rsidTr="00CE3FA4">
        <w:trPr>
          <w:trHeight w:val="508"/>
        </w:trPr>
        <w:tc>
          <w:tcPr>
            <w:tcW w:w="6655" w:type="dxa"/>
            <w:gridSpan w:val="4"/>
            <w:vAlign w:val="center"/>
          </w:tcPr>
          <w:p w14:paraId="4DF2A5A8" w14:textId="77777777" w:rsidR="00D60FF4" w:rsidRPr="00686C47" w:rsidRDefault="00D60FF4" w:rsidP="00CE3FA4">
            <w:pPr>
              <w:rPr>
                <w:rFonts w:cstheme="minorHAnsi"/>
                <w:lang w:val="tr-TR"/>
              </w:rPr>
            </w:pPr>
            <w:r w:rsidRPr="00686C47">
              <w:rPr>
                <w:rFonts w:cstheme="minorHAnsi"/>
                <w:lang w:val="tr-TR"/>
              </w:rPr>
              <w:t>Address:</w:t>
            </w:r>
          </w:p>
        </w:tc>
        <w:tc>
          <w:tcPr>
            <w:tcW w:w="3395" w:type="dxa"/>
            <w:gridSpan w:val="2"/>
            <w:vAlign w:val="center"/>
          </w:tcPr>
          <w:p w14:paraId="70CA0C2C" w14:textId="77777777" w:rsidR="00D60FF4" w:rsidRPr="00686C47" w:rsidRDefault="00D60FF4" w:rsidP="00CE3FA4">
            <w:pPr>
              <w:rPr>
                <w:rFonts w:cstheme="minorHAnsi"/>
                <w:lang w:val="tr-TR"/>
              </w:rPr>
            </w:pPr>
            <w:r>
              <w:rPr>
                <w:rFonts w:cstheme="minorHAnsi"/>
                <w:noProof/>
                <w:lang w:eastAsia="tr-TR"/>
              </w:rPr>
              <mc:AlternateContent>
                <mc:Choice Requires="wps">
                  <w:drawing>
                    <wp:anchor distT="0" distB="0" distL="114300" distR="114300" simplePos="0" relativeHeight="251694080" behindDoc="0" locked="0" layoutInCell="1" allowOverlap="1" wp14:anchorId="1D14AB06" wp14:editId="3CF1D521">
                      <wp:simplePos x="0" y="0"/>
                      <wp:positionH relativeFrom="column">
                        <wp:posOffset>1498600</wp:posOffset>
                      </wp:positionH>
                      <wp:positionV relativeFrom="paragraph">
                        <wp:posOffset>-28575</wp:posOffset>
                      </wp:positionV>
                      <wp:extent cx="190500" cy="171450"/>
                      <wp:effectExtent l="0" t="0" r="19050" b="19050"/>
                      <wp:wrapNone/>
                      <wp:docPr id="639468028"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C9F00" id="Rectangle 4" o:spid="_x0000_s1026" style="position:absolute;margin-left:118pt;margin-top:-2.25pt;width:1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" fillcolor="window" strokecolor="windowText" strokeweight="1pt"/>
                  </w:pict>
                </mc:Fallback>
              </mc:AlternateContent>
            </w:r>
            <w:r w:rsidRPr="00686C47">
              <w:rPr>
                <w:rFonts w:cstheme="minorHAnsi"/>
                <w:lang w:val="tr-TR"/>
              </w:rPr>
              <w:t>Website / Email</w:t>
            </w:r>
          </w:p>
        </w:tc>
      </w:tr>
      <w:tr w:rsidR="00D60FF4" w:rsidRPr="00686C47" w14:paraId="3DDCCBA5" w14:textId="77777777" w:rsidTr="00CE3FA4">
        <w:trPr>
          <w:trHeight w:val="548"/>
        </w:trPr>
        <w:tc>
          <w:tcPr>
            <w:tcW w:w="6655" w:type="dxa"/>
            <w:gridSpan w:val="4"/>
            <w:vAlign w:val="center"/>
          </w:tcPr>
          <w:p w14:paraId="0752E669" w14:textId="77777777" w:rsidR="00D60FF4" w:rsidRPr="00686C47" w:rsidRDefault="00D60FF4" w:rsidP="00CE3FA4">
            <w:pPr>
              <w:rPr>
                <w:rFonts w:cstheme="minorHAnsi"/>
                <w:lang w:val="tr-TR"/>
              </w:rPr>
            </w:pPr>
            <w:r w:rsidRPr="00686C47">
              <w:rPr>
                <w:rFonts w:cstheme="minorHAnsi"/>
                <w:lang w:val="tr-TR"/>
              </w:rPr>
              <w:t>Email:</w:t>
            </w:r>
          </w:p>
        </w:tc>
        <w:tc>
          <w:tcPr>
            <w:tcW w:w="3395" w:type="dxa"/>
            <w:gridSpan w:val="2"/>
            <w:vAlign w:val="center"/>
          </w:tcPr>
          <w:p w14:paraId="125E11C7" w14:textId="77777777" w:rsidR="00D60FF4" w:rsidRPr="00686C47" w:rsidRDefault="00D60FF4" w:rsidP="00CE3FA4">
            <w:pPr>
              <w:rPr>
                <w:rFonts w:cstheme="minorHAnsi"/>
                <w:lang w:val="tr-TR"/>
              </w:rPr>
            </w:pPr>
            <w:r>
              <w:rPr>
                <w:rFonts w:cstheme="minorHAnsi"/>
                <w:noProof/>
                <w:lang w:eastAsia="tr-TR"/>
              </w:rPr>
              <mc:AlternateContent>
                <mc:Choice Requires="wps">
                  <w:drawing>
                    <wp:anchor distT="0" distB="0" distL="114300" distR="114300" simplePos="0" relativeHeight="251697152" behindDoc="0" locked="0" layoutInCell="1" allowOverlap="1" wp14:anchorId="248A2590" wp14:editId="62CFBF3B">
                      <wp:simplePos x="0" y="0"/>
                      <wp:positionH relativeFrom="column">
                        <wp:posOffset>1498600</wp:posOffset>
                      </wp:positionH>
                      <wp:positionV relativeFrom="paragraph">
                        <wp:posOffset>-3175</wp:posOffset>
                      </wp:positionV>
                      <wp:extent cx="190500" cy="171450"/>
                      <wp:effectExtent l="0" t="0" r="19050" b="19050"/>
                      <wp:wrapNone/>
                      <wp:docPr id="996528172"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B04CE" id="Rectangle 5" o:spid="_x0000_s1026" style="position:absolute;margin-left:118pt;margin-top:-.25pt;width:15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" fillcolor="window" strokecolor="windowText" strokeweight="1pt"/>
                  </w:pict>
                </mc:Fallback>
              </mc:AlternateContent>
            </w:r>
            <w:r w:rsidRPr="00686C47">
              <w:rPr>
                <w:rFonts w:cstheme="minorHAnsi"/>
                <w:lang w:val="tr-TR"/>
              </w:rPr>
              <w:t>Other (Explain)</w:t>
            </w:r>
            <w:r>
              <w:rPr>
                <w:rFonts w:cstheme="minorHAnsi"/>
                <w:noProof/>
              </w:rPr>
              <w:t xml:space="preserve"> </w:t>
            </w:r>
          </w:p>
        </w:tc>
      </w:tr>
      <w:tr w:rsidR="00D60FF4" w:rsidRPr="00686C47" w14:paraId="1564AE41" w14:textId="77777777" w:rsidTr="00CE3FA4">
        <w:trPr>
          <w:trHeight w:val="548"/>
        </w:trPr>
        <w:tc>
          <w:tcPr>
            <w:tcW w:w="10050" w:type="dxa"/>
            <w:gridSpan w:val="6"/>
            <w:vAlign w:val="center"/>
          </w:tcPr>
          <w:p w14:paraId="5A7D564D" w14:textId="77777777" w:rsidR="00D60FF4" w:rsidRPr="00A65F4B" w:rsidRDefault="00D60FF4" w:rsidP="00CE3FA4">
            <w:pPr>
              <w:jc w:val="center"/>
              <w:rPr>
                <w:rFonts w:ascii="Arial" w:hAnsi="Arial" w:cs="Arial"/>
                <w:b/>
                <w:lang w:val="tr-TR"/>
              </w:rPr>
            </w:pPr>
            <w:r w:rsidRPr="00A65F4B">
              <w:rPr>
                <w:rFonts w:ascii="Arial" w:hAnsi="Arial" w:cs="Arial"/>
                <w:b/>
                <w:lang w:val="tr-TR"/>
              </w:rPr>
              <w:t>Stakeholder Type</w:t>
            </w:r>
          </w:p>
        </w:tc>
      </w:tr>
      <w:tr w:rsidR="00D60FF4" w:rsidRPr="00686C47" w14:paraId="26A46F34" w14:textId="77777777" w:rsidTr="00CE3FA4">
        <w:trPr>
          <w:trHeight w:val="490"/>
        </w:trPr>
        <w:tc>
          <w:tcPr>
            <w:tcW w:w="2009" w:type="dxa"/>
          </w:tcPr>
          <w:p w14:paraId="527DA4C4" w14:textId="77777777" w:rsidR="00D60FF4" w:rsidRPr="00686C47" w:rsidRDefault="00D60FF4" w:rsidP="00CE3FA4">
            <w:pPr>
              <w:rPr>
                <w:rFonts w:cstheme="minorHAnsi"/>
                <w:lang w:val="tr-TR"/>
              </w:rPr>
            </w:pPr>
            <w:r>
              <w:rPr>
                <w:rFonts w:cstheme="minorHAnsi"/>
                <w:noProof/>
                <w:lang w:eastAsia="tr-TR"/>
              </w:rPr>
              <mc:AlternateContent>
                <mc:Choice Requires="wps">
                  <w:drawing>
                    <wp:anchor distT="0" distB="0" distL="114300" distR="114300" simplePos="0" relativeHeight="251703296" behindDoc="0" locked="0" layoutInCell="1" allowOverlap="1" wp14:anchorId="56E823EE" wp14:editId="22B75813">
                      <wp:simplePos x="0" y="0"/>
                      <wp:positionH relativeFrom="column">
                        <wp:posOffset>917575</wp:posOffset>
                      </wp:positionH>
                      <wp:positionV relativeFrom="paragraph">
                        <wp:posOffset>63500</wp:posOffset>
                      </wp:positionV>
                      <wp:extent cx="190500" cy="171450"/>
                      <wp:effectExtent l="0" t="0" r="19050" b="19050"/>
                      <wp:wrapNone/>
                      <wp:docPr id="1492096149"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5A952" id="Rectangle 8" o:spid="_x0000_s1026" style="position:absolute;margin-left:72.25pt;margin-top:5pt;width:15pt;height: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" fillcolor="window" strokecolor="windowText" strokeweight="1pt"/>
                  </w:pict>
                </mc:Fallback>
              </mc:AlternateContent>
            </w:r>
            <w:r w:rsidRPr="00686C47">
              <w:rPr>
                <w:rFonts w:cstheme="minorHAnsi"/>
                <w:lang w:val="tr-TR"/>
              </w:rPr>
              <w:t>State agency</w:t>
            </w:r>
          </w:p>
        </w:tc>
        <w:tc>
          <w:tcPr>
            <w:tcW w:w="2009" w:type="dxa"/>
          </w:tcPr>
          <w:p w14:paraId="3926D30A" w14:textId="77777777" w:rsidR="00D60FF4" w:rsidRPr="00686C47" w:rsidRDefault="00D60FF4" w:rsidP="00CE3FA4">
            <w:pPr>
              <w:rPr>
                <w:rFonts w:cstheme="minorHAnsi"/>
                <w:lang w:val="tr-TR"/>
              </w:rPr>
            </w:pPr>
            <w:r>
              <w:rPr>
                <w:rFonts w:cstheme="minorHAnsi"/>
                <w:noProof/>
                <w:lang w:eastAsia="tr-TR"/>
              </w:rPr>
              <mc:AlternateContent>
                <mc:Choice Requires="wps">
                  <w:drawing>
                    <wp:anchor distT="0" distB="0" distL="114300" distR="114300" simplePos="0" relativeHeight="251706368" behindDoc="0" locked="0" layoutInCell="1" allowOverlap="1" wp14:anchorId="6EBA98FB" wp14:editId="078BCB59">
                      <wp:simplePos x="0" y="0"/>
                      <wp:positionH relativeFrom="column">
                        <wp:posOffset>956310</wp:posOffset>
                      </wp:positionH>
                      <wp:positionV relativeFrom="paragraph">
                        <wp:posOffset>63500</wp:posOffset>
                      </wp:positionV>
                      <wp:extent cx="190500" cy="171450"/>
                      <wp:effectExtent l="0" t="0" r="19050" b="19050"/>
                      <wp:wrapNone/>
                      <wp:docPr id="1000217113" name="Rectangle 10"/>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E2C2A" id="Rectangle 10" o:spid="_x0000_s1026" style="position:absolute;margin-left:75.3pt;margin-top:5pt;width:1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" fillcolor="window" strokecolor="windowText" strokeweight="1pt"/>
                  </w:pict>
                </mc:Fallback>
              </mc:AlternateContent>
            </w:r>
            <w:r w:rsidRPr="00686C47">
              <w:rPr>
                <w:rFonts w:cstheme="minorHAnsi"/>
                <w:lang w:val="tr-TR"/>
              </w:rPr>
              <w:t>PEB</w:t>
            </w:r>
          </w:p>
        </w:tc>
        <w:tc>
          <w:tcPr>
            <w:tcW w:w="2009" w:type="dxa"/>
          </w:tcPr>
          <w:p w14:paraId="217AE653" w14:textId="77777777" w:rsidR="00D60FF4" w:rsidRPr="00686C47" w:rsidRDefault="00D60FF4" w:rsidP="00CE3FA4">
            <w:pPr>
              <w:rPr>
                <w:rFonts w:cstheme="minorHAnsi"/>
                <w:lang w:val="tr-TR"/>
              </w:rPr>
            </w:pPr>
            <w:r>
              <w:rPr>
                <w:rFonts w:cstheme="minorHAnsi"/>
                <w:noProof/>
                <w:lang w:eastAsia="tr-TR"/>
              </w:rPr>
              <mc:AlternateContent>
                <mc:Choice Requires="wps">
                  <w:drawing>
                    <wp:anchor distT="0" distB="0" distL="114300" distR="114300" simplePos="0" relativeHeight="251715584" behindDoc="0" locked="0" layoutInCell="1" allowOverlap="1" wp14:anchorId="1904DA0B" wp14:editId="274D9159">
                      <wp:simplePos x="0" y="0"/>
                      <wp:positionH relativeFrom="column">
                        <wp:posOffset>886460</wp:posOffset>
                      </wp:positionH>
                      <wp:positionV relativeFrom="paragraph">
                        <wp:posOffset>63500</wp:posOffset>
                      </wp:positionV>
                      <wp:extent cx="190500" cy="171450"/>
                      <wp:effectExtent l="0" t="0" r="19050" b="19050"/>
                      <wp:wrapNone/>
                      <wp:docPr id="1110870201" name="Rectangle 13"/>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84A0C" id="Rectangle 13" o:spid="_x0000_s1026" style="position:absolute;margin-left:69.8pt;margin-top:5pt;width:15pt;height:1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" fillcolor="window" strokecolor="windowText" strokeweight="1pt"/>
                  </w:pict>
                </mc:Fallback>
              </mc:AlternateContent>
            </w:r>
            <w:r w:rsidRPr="00686C47">
              <w:rPr>
                <w:rFonts w:cstheme="minorHAnsi"/>
                <w:lang w:val="tr-TR"/>
              </w:rPr>
              <w:t>Private Enterprise</w:t>
            </w:r>
          </w:p>
        </w:tc>
        <w:tc>
          <w:tcPr>
            <w:tcW w:w="2009" w:type="dxa"/>
            <w:gridSpan w:val="2"/>
          </w:tcPr>
          <w:p w14:paraId="02E2C0C5" w14:textId="77777777" w:rsidR="00D60FF4" w:rsidRPr="00686C47" w:rsidRDefault="00D60FF4" w:rsidP="00CE3FA4">
            <w:pPr>
              <w:rPr>
                <w:rFonts w:cstheme="minorHAnsi"/>
                <w:lang w:val="tr-TR"/>
              </w:rPr>
            </w:pPr>
            <w:r>
              <w:rPr>
                <w:rFonts w:cstheme="minorHAnsi"/>
                <w:noProof/>
                <w:lang w:eastAsia="tr-TR"/>
              </w:rPr>
              <mc:AlternateContent>
                <mc:Choice Requires="wps">
                  <w:drawing>
                    <wp:anchor distT="0" distB="0" distL="114300" distR="114300" simplePos="0" relativeHeight="251718656" behindDoc="0" locked="0" layoutInCell="1" allowOverlap="1" wp14:anchorId="738B2D40" wp14:editId="6B398D7B">
                      <wp:simplePos x="0" y="0"/>
                      <wp:positionH relativeFrom="column">
                        <wp:posOffset>820420</wp:posOffset>
                      </wp:positionH>
                      <wp:positionV relativeFrom="paragraph">
                        <wp:posOffset>63500</wp:posOffset>
                      </wp:positionV>
                      <wp:extent cx="190500" cy="171450"/>
                      <wp:effectExtent l="0" t="0" r="19050" b="19050"/>
                      <wp:wrapNone/>
                      <wp:docPr id="1415936022" name="Rectangle 14"/>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B4BCB" id="Rectangle 14" o:spid="_x0000_s1026" style="position:absolute;margin-left:64.6pt;margin-top:5pt;width:15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" fillcolor="window" strokecolor="windowText" strokeweight="1pt"/>
                  </w:pict>
                </mc:Fallback>
              </mc:AlternateContent>
            </w:r>
            <w:r w:rsidRPr="00686C47">
              <w:rPr>
                <w:rFonts w:cstheme="minorHAnsi"/>
                <w:lang w:val="tr-TR"/>
              </w:rPr>
              <w:t>Job Room</w:t>
            </w:r>
          </w:p>
        </w:tc>
        <w:tc>
          <w:tcPr>
            <w:tcW w:w="2014" w:type="dxa"/>
          </w:tcPr>
          <w:p w14:paraId="5009E509" w14:textId="77777777" w:rsidR="00D60FF4" w:rsidRPr="00686C47" w:rsidRDefault="00D60FF4" w:rsidP="00CE3FA4">
            <w:pPr>
              <w:rPr>
                <w:rFonts w:cstheme="minorHAnsi"/>
                <w:lang w:val="tr-TR"/>
              </w:rPr>
            </w:pPr>
            <w:r>
              <w:rPr>
                <w:rFonts w:cstheme="minorHAnsi"/>
                <w:noProof/>
                <w:lang w:eastAsia="tr-TR"/>
              </w:rPr>
              <mc:AlternateContent>
                <mc:Choice Requires="wps">
                  <w:drawing>
                    <wp:anchor distT="0" distB="0" distL="114300" distR="114300" simplePos="0" relativeHeight="251724800" behindDoc="0" locked="0" layoutInCell="1" allowOverlap="1" wp14:anchorId="57E907B6" wp14:editId="21D9BCDE">
                      <wp:simplePos x="0" y="0"/>
                      <wp:positionH relativeFrom="column">
                        <wp:posOffset>815340</wp:posOffset>
                      </wp:positionH>
                      <wp:positionV relativeFrom="paragraph">
                        <wp:posOffset>63500</wp:posOffset>
                      </wp:positionV>
                      <wp:extent cx="190500" cy="171450"/>
                      <wp:effectExtent l="0" t="0" r="19050" b="19050"/>
                      <wp:wrapNone/>
                      <wp:docPr id="535263897" name="Rectangle 16"/>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5A79D" id="Rectangle 16" o:spid="_x0000_s1026" style="position:absolute;margin-left:64.2pt;margin-top:5pt;width:15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" fillcolor="window" strokecolor="windowText" strokeweight="1pt"/>
                  </w:pict>
                </mc:Fallback>
              </mc:AlternateContent>
            </w:r>
            <w:r w:rsidRPr="00686C47">
              <w:rPr>
                <w:rFonts w:cstheme="minorHAnsi"/>
                <w:lang w:val="tr-TR"/>
              </w:rPr>
              <w:t>NGO</w:t>
            </w:r>
          </w:p>
        </w:tc>
      </w:tr>
      <w:tr w:rsidR="00D60FF4" w:rsidRPr="00686C47" w14:paraId="506AA1DC" w14:textId="77777777" w:rsidTr="00CE3FA4">
        <w:trPr>
          <w:trHeight w:val="445"/>
        </w:trPr>
        <w:tc>
          <w:tcPr>
            <w:tcW w:w="2009" w:type="dxa"/>
          </w:tcPr>
          <w:p w14:paraId="0D4ADBB6" w14:textId="77777777" w:rsidR="00D60FF4" w:rsidRPr="00686C47" w:rsidRDefault="00D60FF4" w:rsidP="00CE3FA4">
            <w:pPr>
              <w:rPr>
                <w:rFonts w:cstheme="minorHAnsi"/>
                <w:lang w:val="tr-TR"/>
              </w:rPr>
            </w:pPr>
            <w:r>
              <w:rPr>
                <w:rFonts w:cstheme="minorHAnsi"/>
                <w:noProof/>
                <w:lang w:eastAsia="tr-TR"/>
              </w:rPr>
              <mc:AlternateContent>
                <mc:Choice Requires="wps">
                  <w:drawing>
                    <wp:anchor distT="0" distB="0" distL="114300" distR="114300" simplePos="0" relativeHeight="251700224" behindDoc="0" locked="0" layoutInCell="1" allowOverlap="1" wp14:anchorId="392F4BC5" wp14:editId="667A841B">
                      <wp:simplePos x="0" y="0"/>
                      <wp:positionH relativeFrom="column">
                        <wp:posOffset>917575</wp:posOffset>
                      </wp:positionH>
                      <wp:positionV relativeFrom="paragraph">
                        <wp:posOffset>22225</wp:posOffset>
                      </wp:positionV>
                      <wp:extent cx="190500" cy="171450"/>
                      <wp:effectExtent l="0" t="0" r="19050" b="19050"/>
                      <wp:wrapNone/>
                      <wp:docPr id="888677262"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AE9AF" id="Rectangle 7" o:spid="_x0000_s1026" style="position:absolute;margin-left:72.25pt;margin-top:1.75pt;width:15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" fillcolor="window" strokecolor="windowText" strokeweight="1pt"/>
                  </w:pict>
                </mc:Fallback>
              </mc:AlternateContent>
            </w:r>
            <w:r w:rsidRPr="00686C47">
              <w:rPr>
                <w:rFonts w:cstheme="minorHAnsi"/>
                <w:lang w:val="tr-TR"/>
              </w:rPr>
              <w:t>Interest Groups</w:t>
            </w:r>
          </w:p>
        </w:tc>
        <w:tc>
          <w:tcPr>
            <w:tcW w:w="2009" w:type="dxa"/>
          </w:tcPr>
          <w:p w14:paraId="0BDB82FA" w14:textId="77777777" w:rsidR="00D60FF4" w:rsidRPr="00686C47" w:rsidRDefault="00D60FF4" w:rsidP="00CE3FA4">
            <w:pPr>
              <w:rPr>
                <w:rFonts w:cstheme="minorHAnsi"/>
                <w:lang w:val="tr-TR"/>
              </w:rPr>
            </w:pPr>
            <w:r>
              <w:rPr>
                <w:rFonts w:cstheme="minorHAnsi"/>
                <w:noProof/>
                <w:lang w:eastAsia="tr-TR"/>
              </w:rPr>
              <mc:AlternateContent>
                <mc:Choice Requires="wps">
                  <w:drawing>
                    <wp:anchor distT="0" distB="0" distL="114300" distR="114300" simplePos="0" relativeHeight="251709440" behindDoc="0" locked="0" layoutInCell="1" allowOverlap="1" wp14:anchorId="052ADADA" wp14:editId="581A84E8">
                      <wp:simplePos x="0" y="0"/>
                      <wp:positionH relativeFrom="column">
                        <wp:posOffset>956310</wp:posOffset>
                      </wp:positionH>
                      <wp:positionV relativeFrom="paragraph">
                        <wp:posOffset>22225</wp:posOffset>
                      </wp:positionV>
                      <wp:extent cx="190500" cy="171450"/>
                      <wp:effectExtent l="0" t="0" r="19050" b="19050"/>
                      <wp:wrapNone/>
                      <wp:docPr id="1524563510" name="Rectangle 11"/>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D07C4" id="Rectangle 11" o:spid="_x0000_s1026" style="position:absolute;margin-left:75.3pt;margin-top:1.75pt;width:15pt;height: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" fillcolor="window" strokecolor="windowText" strokeweight="1pt"/>
                  </w:pict>
                </mc:Fallback>
              </mc:AlternateContent>
            </w:r>
            <w:r w:rsidRPr="00686C47">
              <w:rPr>
                <w:rFonts w:cstheme="minorHAnsi"/>
                <w:lang w:val="tr-TR"/>
              </w:rPr>
              <w:t>Industrial Unions</w:t>
            </w:r>
          </w:p>
        </w:tc>
        <w:tc>
          <w:tcPr>
            <w:tcW w:w="2009" w:type="dxa"/>
          </w:tcPr>
          <w:p w14:paraId="7F3C6A96" w14:textId="77777777" w:rsidR="00D60FF4" w:rsidRPr="00686C47" w:rsidRDefault="00D60FF4" w:rsidP="00CE3FA4">
            <w:pPr>
              <w:rPr>
                <w:rFonts w:cstheme="minorHAnsi"/>
                <w:lang w:val="tr-TR"/>
              </w:rPr>
            </w:pPr>
            <w:r>
              <w:rPr>
                <w:rFonts w:cstheme="minorHAnsi"/>
                <w:noProof/>
                <w:lang w:eastAsia="tr-TR"/>
              </w:rPr>
              <mc:AlternateContent>
                <mc:Choice Requires="wps">
                  <w:drawing>
                    <wp:anchor distT="0" distB="0" distL="114300" distR="114300" simplePos="0" relativeHeight="251712512" behindDoc="0" locked="0" layoutInCell="1" allowOverlap="1" wp14:anchorId="0C699C77" wp14:editId="18DA0310">
                      <wp:simplePos x="0" y="0"/>
                      <wp:positionH relativeFrom="column">
                        <wp:posOffset>894080</wp:posOffset>
                      </wp:positionH>
                      <wp:positionV relativeFrom="paragraph">
                        <wp:posOffset>22225</wp:posOffset>
                      </wp:positionV>
                      <wp:extent cx="190500" cy="171450"/>
                      <wp:effectExtent l="0" t="0" r="19050" b="19050"/>
                      <wp:wrapNone/>
                      <wp:docPr id="444543989" name="Rectangle 12"/>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C2B91" id="Rectangle 12" o:spid="_x0000_s1026" style="position:absolute;margin-left:70.4pt;margin-top:1.75pt;width:15pt;height: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" fillcolor="window" strokecolor="windowText" strokeweight="1pt"/>
                  </w:pict>
                </mc:Fallback>
              </mc:AlternateContent>
            </w:r>
            <w:r w:rsidRPr="00686C47">
              <w:rPr>
                <w:rFonts w:cstheme="minorHAnsi"/>
                <w:lang w:val="tr-TR"/>
              </w:rPr>
              <w:t>Labor Union</w:t>
            </w:r>
          </w:p>
        </w:tc>
        <w:tc>
          <w:tcPr>
            <w:tcW w:w="2009" w:type="dxa"/>
            <w:gridSpan w:val="2"/>
          </w:tcPr>
          <w:p w14:paraId="4BD1FE6B" w14:textId="77777777" w:rsidR="00D60FF4" w:rsidRPr="00686C47" w:rsidRDefault="00D60FF4" w:rsidP="00CE3FA4">
            <w:pPr>
              <w:rPr>
                <w:rFonts w:cstheme="minorHAnsi"/>
                <w:lang w:val="tr-TR"/>
              </w:rPr>
            </w:pPr>
            <w:r>
              <w:rPr>
                <w:rFonts w:cstheme="minorHAnsi"/>
                <w:noProof/>
                <w:lang w:eastAsia="tr-TR"/>
              </w:rPr>
              <mc:AlternateContent>
                <mc:Choice Requires="wps">
                  <w:drawing>
                    <wp:anchor distT="0" distB="0" distL="114300" distR="114300" simplePos="0" relativeHeight="251721728" behindDoc="0" locked="0" layoutInCell="1" allowOverlap="1" wp14:anchorId="17AF3F21" wp14:editId="00CD5B1D">
                      <wp:simplePos x="0" y="0"/>
                      <wp:positionH relativeFrom="column">
                        <wp:posOffset>820420</wp:posOffset>
                      </wp:positionH>
                      <wp:positionV relativeFrom="paragraph">
                        <wp:posOffset>26035</wp:posOffset>
                      </wp:positionV>
                      <wp:extent cx="190500" cy="171450"/>
                      <wp:effectExtent l="0" t="0" r="19050" b="19050"/>
                      <wp:wrapNone/>
                      <wp:docPr id="952629049" name="Rectangle 15"/>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F04F2" id="Rectangle 15" o:spid="_x0000_s1026" style="position:absolute;margin-left:64.6pt;margin-top:2.05pt;width:15pt;height: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" fillcolor="window" strokecolor="windowText" strokeweight="1pt"/>
                  </w:pict>
                </mc:Fallback>
              </mc:AlternateContent>
            </w:r>
            <w:r w:rsidRPr="00686C47">
              <w:rPr>
                <w:rFonts w:cstheme="minorHAnsi"/>
                <w:lang w:val="tr-TR"/>
              </w:rPr>
              <w:t>Media</w:t>
            </w:r>
          </w:p>
        </w:tc>
        <w:tc>
          <w:tcPr>
            <w:tcW w:w="2014" w:type="dxa"/>
          </w:tcPr>
          <w:p w14:paraId="521A2783" w14:textId="77777777" w:rsidR="00D60FF4" w:rsidRPr="00686C47" w:rsidRDefault="00D60FF4" w:rsidP="00CE3FA4">
            <w:pPr>
              <w:rPr>
                <w:rFonts w:cstheme="minorHAnsi"/>
                <w:lang w:val="tr-TR"/>
              </w:rPr>
            </w:pPr>
            <w:r>
              <w:rPr>
                <w:rFonts w:cstheme="minorHAnsi"/>
                <w:noProof/>
                <w:lang w:eastAsia="tr-TR"/>
              </w:rPr>
              <mc:AlternateContent>
                <mc:Choice Requires="wps">
                  <w:drawing>
                    <wp:anchor distT="0" distB="0" distL="114300" distR="114300" simplePos="0" relativeHeight="251727872" behindDoc="0" locked="0" layoutInCell="1" allowOverlap="1" wp14:anchorId="0A632BEE" wp14:editId="199910CC">
                      <wp:simplePos x="0" y="0"/>
                      <wp:positionH relativeFrom="column">
                        <wp:posOffset>815340</wp:posOffset>
                      </wp:positionH>
                      <wp:positionV relativeFrom="paragraph">
                        <wp:posOffset>22225</wp:posOffset>
                      </wp:positionV>
                      <wp:extent cx="190500" cy="171450"/>
                      <wp:effectExtent l="0" t="0" r="19050" b="19050"/>
                      <wp:wrapNone/>
                      <wp:docPr id="367957058" name="Rectangle 17"/>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075FC" id="Rectangle 17" o:spid="_x0000_s1026" style="position:absolute;margin-left:64.2pt;margin-top:1.75pt;width:15pt;height: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" fillcolor="window" strokecolor="windowText" strokeweight="1pt"/>
                  </w:pict>
                </mc:Fallback>
              </mc:AlternateContent>
            </w:r>
            <w:r w:rsidRPr="00686C47">
              <w:rPr>
                <w:rFonts w:cstheme="minorHAnsi"/>
                <w:lang w:val="tr-TR"/>
              </w:rPr>
              <w:t>University</w:t>
            </w:r>
          </w:p>
        </w:tc>
      </w:tr>
      <w:tr w:rsidR="00D60FF4" w:rsidRPr="00686C47" w14:paraId="41BB33E9" w14:textId="77777777" w:rsidTr="00CE3FA4">
        <w:trPr>
          <w:trHeight w:val="548"/>
        </w:trPr>
        <w:tc>
          <w:tcPr>
            <w:tcW w:w="10050" w:type="dxa"/>
            <w:gridSpan w:val="6"/>
            <w:shd w:val="clear" w:color="auto" w:fill="D9D9D9" w:themeFill="background1" w:themeFillShade="D9"/>
            <w:vAlign w:val="center"/>
          </w:tcPr>
          <w:p w14:paraId="25D04386" w14:textId="77777777" w:rsidR="00D60FF4" w:rsidRPr="00A65F4B" w:rsidRDefault="00D60FF4" w:rsidP="00D60FF4">
            <w:pPr>
              <w:pStyle w:val="ListeParagraf"/>
              <w:numPr>
                <w:ilvl w:val="0"/>
                <w:numId w:val="47"/>
              </w:numPr>
              <w:jc w:val="left"/>
              <w:rPr>
                <w:rFonts w:ascii="Arial" w:hAnsi="Arial" w:cs="Arial"/>
                <w:b/>
                <w:lang w:val="tr-TR"/>
              </w:rPr>
            </w:pPr>
            <w:r w:rsidRPr="00A65F4B">
              <w:rPr>
                <w:rFonts w:ascii="Arial" w:hAnsi="Arial" w:cs="Arial"/>
                <w:b/>
                <w:lang w:val="tr-TR"/>
              </w:rPr>
              <w:t>INTERVIEW DETAILS (</w:t>
            </w:r>
            <w:r w:rsidRPr="00A65F4B">
              <w:rPr>
                <w:rFonts w:ascii="Arial" w:hAnsi="Arial" w:cs="Arial"/>
              </w:rPr>
              <w:t>List of Invitees and actual participants, Summary of presentations made by whom, minutes of meeting will be annexes of this form.)</w:t>
            </w:r>
          </w:p>
        </w:tc>
      </w:tr>
      <w:tr w:rsidR="00D60FF4" w:rsidRPr="00686C47" w14:paraId="78AADFA3" w14:textId="77777777" w:rsidTr="00CE3FA4">
        <w:trPr>
          <w:trHeight w:val="1101"/>
        </w:trPr>
        <w:tc>
          <w:tcPr>
            <w:tcW w:w="3325" w:type="dxa"/>
            <w:gridSpan w:val="2"/>
            <w:vAlign w:val="center"/>
          </w:tcPr>
          <w:p w14:paraId="45C34F61" w14:textId="77777777" w:rsidR="00D60FF4" w:rsidRPr="00686C47" w:rsidRDefault="00D60FF4" w:rsidP="00CE3FA4">
            <w:pPr>
              <w:rPr>
                <w:rFonts w:cstheme="minorHAnsi"/>
                <w:lang w:val="tr-TR"/>
              </w:rPr>
            </w:pPr>
            <w:r w:rsidRPr="00686C47">
              <w:rPr>
                <w:rFonts w:cstheme="minorHAnsi"/>
                <w:lang w:val="tr-TR"/>
              </w:rPr>
              <w:t>Questions about the project:</w:t>
            </w:r>
          </w:p>
        </w:tc>
        <w:tc>
          <w:tcPr>
            <w:tcW w:w="6725" w:type="dxa"/>
            <w:gridSpan w:val="4"/>
          </w:tcPr>
          <w:p w14:paraId="70C91EFE" w14:textId="77777777" w:rsidR="00D60FF4" w:rsidRDefault="00D60FF4" w:rsidP="00CE3FA4">
            <w:pPr>
              <w:rPr>
                <w:rFonts w:cstheme="minorHAnsi"/>
                <w:lang w:val="tr-TR"/>
              </w:rPr>
            </w:pPr>
          </w:p>
          <w:p w14:paraId="6EB6DF8C" w14:textId="77777777" w:rsidR="00D60FF4" w:rsidRPr="00686C47" w:rsidRDefault="00D60FF4" w:rsidP="00CE3FA4">
            <w:pPr>
              <w:rPr>
                <w:rFonts w:cstheme="minorHAnsi"/>
                <w:lang w:val="tr-TR"/>
              </w:rPr>
            </w:pPr>
          </w:p>
        </w:tc>
      </w:tr>
      <w:tr w:rsidR="00D60FF4" w:rsidRPr="00686C47" w14:paraId="2272C95A" w14:textId="77777777" w:rsidTr="00CE3FA4">
        <w:trPr>
          <w:trHeight w:val="1336"/>
        </w:trPr>
        <w:tc>
          <w:tcPr>
            <w:tcW w:w="3325" w:type="dxa"/>
            <w:gridSpan w:val="2"/>
            <w:vAlign w:val="center"/>
          </w:tcPr>
          <w:p w14:paraId="4E527211" w14:textId="77777777" w:rsidR="00D60FF4" w:rsidRPr="00686C47" w:rsidRDefault="00D60FF4" w:rsidP="00CE3FA4">
            <w:pPr>
              <w:rPr>
                <w:rFonts w:cstheme="minorHAnsi"/>
                <w:lang w:val="tr-TR"/>
              </w:rPr>
            </w:pPr>
            <w:r w:rsidRPr="00686C47">
              <w:rPr>
                <w:rFonts w:cstheme="minorHAnsi"/>
                <w:lang w:val="tr-TR"/>
              </w:rPr>
              <w:t>Concerns/feedback regarding the project:</w:t>
            </w:r>
          </w:p>
        </w:tc>
        <w:tc>
          <w:tcPr>
            <w:tcW w:w="6725" w:type="dxa"/>
            <w:gridSpan w:val="4"/>
          </w:tcPr>
          <w:p w14:paraId="4BEEC7C6" w14:textId="77777777" w:rsidR="00D60FF4" w:rsidRPr="00686C47" w:rsidRDefault="00D60FF4" w:rsidP="00CE3FA4">
            <w:pPr>
              <w:rPr>
                <w:rFonts w:cstheme="minorHAnsi"/>
                <w:lang w:val="tr-TR"/>
              </w:rPr>
            </w:pPr>
          </w:p>
        </w:tc>
      </w:tr>
      <w:tr w:rsidR="00D60FF4" w:rsidRPr="00686C47" w14:paraId="54FCB900" w14:textId="77777777" w:rsidTr="00CE3FA4">
        <w:trPr>
          <w:trHeight w:val="703"/>
        </w:trPr>
        <w:tc>
          <w:tcPr>
            <w:tcW w:w="3325" w:type="dxa"/>
            <w:gridSpan w:val="2"/>
            <w:vAlign w:val="center"/>
          </w:tcPr>
          <w:p w14:paraId="28A3540B" w14:textId="77777777" w:rsidR="00D60FF4" w:rsidRPr="00686C47" w:rsidRDefault="00D60FF4" w:rsidP="00CE3FA4">
            <w:pPr>
              <w:rPr>
                <w:rFonts w:cstheme="minorHAnsi"/>
                <w:lang w:val="tr-TR"/>
              </w:rPr>
            </w:pPr>
            <w:r w:rsidRPr="00686C47">
              <w:rPr>
                <w:rFonts w:cstheme="minorHAnsi"/>
                <w:lang w:val="tr-TR"/>
              </w:rPr>
              <w:t>Responses to the views expressed above:</w:t>
            </w:r>
          </w:p>
          <w:p w14:paraId="1CDBF560" w14:textId="77777777" w:rsidR="00D60FF4" w:rsidRPr="00686C47" w:rsidRDefault="00D60FF4" w:rsidP="00CE3FA4">
            <w:pPr>
              <w:rPr>
                <w:rFonts w:cstheme="minorHAnsi"/>
                <w:lang w:val="tr-TR"/>
              </w:rPr>
            </w:pPr>
          </w:p>
        </w:tc>
        <w:tc>
          <w:tcPr>
            <w:tcW w:w="6725" w:type="dxa"/>
            <w:gridSpan w:val="4"/>
          </w:tcPr>
          <w:p w14:paraId="3D613360" w14:textId="77777777" w:rsidR="00D60FF4" w:rsidRPr="00686C47" w:rsidRDefault="00D60FF4" w:rsidP="00CE3FA4">
            <w:pPr>
              <w:rPr>
                <w:rFonts w:cstheme="minorHAnsi"/>
                <w:lang w:val="tr-TR"/>
              </w:rPr>
            </w:pPr>
          </w:p>
        </w:tc>
      </w:tr>
    </w:tbl>
    <w:p w14:paraId="38C9BCE6" w14:textId="201B8678" w:rsidR="00B531F5" w:rsidRDefault="00B531F5" w:rsidP="00AA7861">
      <w:pPr>
        <w:jc w:val="center"/>
        <w:rPr>
          <w:lang w:val="en-US"/>
        </w:rPr>
        <w:sectPr w:rsidR="00B531F5" w:rsidSect="00524F0A">
          <w:footerReference w:type="even" r:id="rId63"/>
          <w:footerReference w:type="default" r:id="rId64"/>
          <w:footerReference w:type="first" r:id="rId65"/>
          <w:pgSz w:w="11906" w:h="16838"/>
          <w:pgMar w:top="1417" w:right="1417" w:bottom="1417" w:left="1417" w:header="708" w:footer="708" w:gutter="0"/>
          <w:cols w:space="708"/>
          <w:docGrid w:linePitch="360"/>
        </w:sectPr>
      </w:pPr>
    </w:p>
    <w:p w14:paraId="7044D050" w14:textId="4ED0AD5B" w:rsidR="0032385F" w:rsidRDefault="00B531F5" w:rsidP="00B531F5">
      <w:pPr>
        <w:pStyle w:val="Balk2"/>
        <w:rPr>
          <w:rFonts w:ascii="Arial" w:hAnsi="Arial" w:cs="Arial"/>
          <w:color w:val="auto"/>
          <w:sz w:val="24"/>
          <w:szCs w:val="24"/>
        </w:rPr>
      </w:pPr>
      <w:bookmarkStart w:id="232" w:name="_Ref183103966"/>
      <w:bookmarkStart w:id="233" w:name="_Toc207884897"/>
      <w:r w:rsidRPr="00B531F5">
        <w:rPr>
          <w:rFonts w:ascii="Arial" w:hAnsi="Arial" w:cs="Arial"/>
          <w:color w:val="auto"/>
          <w:sz w:val="24"/>
          <w:szCs w:val="24"/>
        </w:rPr>
        <w:lastRenderedPageBreak/>
        <w:t>Annex-</w:t>
      </w:r>
      <w:r w:rsidR="00D405E5">
        <w:rPr>
          <w:rFonts w:ascii="Arial" w:hAnsi="Arial" w:cs="Arial"/>
          <w:color w:val="auto"/>
          <w:sz w:val="24"/>
          <w:szCs w:val="24"/>
        </w:rPr>
        <w:t>F</w:t>
      </w:r>
      <w:bookmarkEnd w:id="232"/>
      <w:bookmarkEnd w:id="233"/>
    </w:p>
    <w:p w14:paraId="46EFBA29" w14:textId="405DF9CC" w:rsidR="00B531F5" w:rsidRDefault="00B531F5" w:rsidP="0032385F">
      <w:pPr>
        <w:pStyle w:val="Metin"/>
        <w:rPr>
          <w:rFonts w:cs="Arial"/>
          <w:sz w:val="24"/>
          <w:szCs w:val="24"/>
        </w:rPr>
      </w:pPr>
      <w:r w:rsidRPr="00E8059A">
        <w:rPr>
          <w:rStyle w:val="Gl"/>
        </w:rPr>
        <w:t>Images of consultation meetings</w:t>
      </w:r>
    </w:p>
    <w:p w14:paraId="0FBF7FCC" w14:textId="2C6D3818" w:rsidR="00B531F5" w:rsidRDefault="002941E4" w:rsidP="00D8302F">
      <w:pPr>
        <w:jc w:val="center"/>
        <w:rPr>
          <w:lang w:val="en-US"/>
        </w:rPr>
      </w:pPr>
      <w:r>
        <w:rPr>
          <w:noProof/>
          <w:lang w:val="en-US"/>
        </w:rPr>
        <w:drawing>
          <wp:inline distT="0" distB="0" distL="0" distR="0" wp14:anchorId="0E29B31C" wp14:editId="553029C4">
            <wp:extent cx="5281610" cy="4233672"/>
            <wp:effectExtent l="0" t="0" r="0" b="0"/>
            <wp:docPr id="757694869"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00629" cy="4248917"/>
                    </a:xfrm>
                    <a:prstGeom prst="rect">
                      <a:avLst/>
                    </a:prstGeom>
                    <a:noFill/>
                    <a:ln>
                      <a:noFill/>
                    </a:ln>
                  </pic:spPr>
                </pic:pic>
              </a:graphicData>
            </a:graphic>
          </wp:inline>
        </w:drawing>
      </w:r>
    </w:p>
    <w:p w14:paraId="2946ADFB" w14:textId="43C1AD86" w:rsidR="002941E4" w:rsidRDefault="002941E4" w:rsidP="00D8302F">
      <w:pPr>
        <w:jc w:val="center"/>
        <w:rPr>
          <w:lang w:val="en-US"/>
        </w:rPr>
      </w:pPr>
      <w:r>
        <w:rPr>
          <w:noProof/>
          <w:lang w:val="en-US"/>
        </w:rPr>
        <w:drawing>
          <wp:inline distT="0" distB="0" distL="0" distR="0" wp14:anchorId="1C44DFAC" wp14:editId="471F3625">
            <wp:extent cx="5230368" cy="3661028"/>
            <wp:effectExtent l="0" t="0" r="8890" b="0"/>
            <wp:docPr id="885498890"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46767" cy="3672506"/>
                    </a:xfrm>
                    <a:prstGeom prst="rect">
                      <a:avLst/>
                    </a:prstGeom>
                    <a:noFill/>
                    <a:ln>
                      <a:noFill/>
                    </a:ln>
                  </pic:spPr>
                </pic:pic>
              </a:graphicData>
            </a:graphic>
          </wp:inline>
        </w:drawing>
      </w:r>
    </w:p>
    <w:p w14:paraId="50EC1179" w14:textId="77777777" w:rsidR="002941E4" w:rsidRDefault="002941E4" w:rsidP="00D8302F">
      <w:pPr>
        <w:jc w:val="center"/>
        <w:rPr>
          <w:lang w:val="en-US"/>
        </w:rPr>
      </w:pPr>
    </w:p>
    <w:p w14:paraId="0FB76A3C" w14:textId="31BA563C" w:rsidR="002941E4" w:rsidRDefault="002941E4" w:rsidP="00D8302F">
      <w:pPr>
        <w:jc w:val="center"/>
        <w:rPr>
          <w:lang w:val="en-US"/>
        </w:rPr>
      </w:pPr>
      <w:r>
        <w:rPr>
          <w:noProof/>
          <w:lang w:val="en-US"/>
        </w:rPr>
        <w:lastRenderedPageBreak/>
        <w:drawing>
          <wp:inline distT="0" distB="0" distL="0" distR="0" wp14:anchorId="219B197E" wp14:editId="1BE9B081">
            <wp:extent cx="3377754" cy="4462319"/>
            <wp:effectExtent l="0" t="0" r="0" b="0"/>
            <wp:docPr id="783510631"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83424" cy="4469810"/>
                    </a:xfrm>
                    <a:prstGeom prst="rect">
                      <a:avLst/>
                    </a:prstGeom>
                    <a:noFill/>
                    <a:ln>
                      <a:noFill/>
                    </a:ln>
                  </pic:spPr>
                </pic:pic>
              </a:graphicData>
            </a:graphic>
          </wp:inline>
        </w:drawing>
      </w:r>
    </w:p>
    <w:p w14:paraId="47C17995" w14:textId="1A8254D6" w:rsidR="005F3338" w:rsidRDefault="002941E4" w:rsidP="002941E4">
      <w:pPr>
        <w:jc w:val="center"/>
      </w:pPr>
      <w:r>
        <w:rPr>
          <w:noProof/>
          <w:lang w:val="en-US"/>
        </w:rPr>
        <w:drawing>
          <wp:inline distT="0" distB="0" distL="0" distR="0" wp14:anchorId="03EEF892" wp14:editId="4E186FB5">
            <wp:extent cx="3303373" cy="4142824"/>
            <wp:effectExtent l="0" t="0" r="0" b="0"/>
            <wp:docPr id="567676249"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06009" cy="4146130"/>
                    </a:xfrm>
                    <a:prstGeom prst="rect">
                      <a:avLst/>
                    </a:prstGeom>
                    <a:noFill/>
                    <a:ln>
                      <a:noFill/>
                    </a:ln>
                  </pic:spPr>
                </pic:pic>
              </a:graphicData>
            </a:graphic>
          </wp:inline>
        </w:drawing>
      </w:r>
      <w:r w:rsidR="005F3338" w:rsidRPr="00AA7861">
        <w:t>.</w:t>
      </w:r>
    </w:p>
    <w:p w14:paraId="1E08B9EC" w14:textId="5241CFDC" w:rsidR="00BC0AB8" w:rsidRDefault="00BC0AB8" w:rsidP="00BC0AB8">
      <w:pPr>
        <w:pStyle w:val="Balk2"/>
        <w:rPr>
          <w:rFonts w:ascii="Arial" w:hAnsi="Arial" w:cs="Arial"/>
          <w:color w:val="auto"/>
          <w:sz w:val="24"/>
          <w:szCs w:val="24"/>
        </w:rPr>
      </w:pPr>
      <w:bookmarkStart w:id="234" w:name="_Toc207884898"/>
      <w:r w:rsidRPr="00B531F5">
        <w:rPr>
          <w:rFonts w:ascii="Arial" w:hAnsi="Arial" w:cs="Arial"/>
          <w:color w:val="auto"/>
          <w:sz w:val="24"/>
          <w:szCs w:val="24"/>
        </w:rPr>
        <w:lastRenderedPageBreak/>
        <w:t>Annex-</w:t>
      </w:r>
      <w:r>
        <w:rPr>
          <w:rFonts w:ascii="Arial" w:hAnsi="Arial" w:cs="Arial"/>
          <w:color w:val="auto"/>
          <w:sz w:val="24"/>
          <w:szCs w:val="24"/>
        </w:rPr>
        <w:t>G</w:t>
      </w:r>
      <w:bookmarkEnd w:id="234"/>
    </w:p>
    <w:p w14:paraId="25007802" w14:textId="12746A69" w:rsidR="00BC0AB8" w:rsidRDefault="0063594A" w:rsidP="0063594A">
      <w:pPr>
        <w:pStyle w:val="Metin"/>
        <w:rPr>
          <w:rStyle w:val="Gl"/>
        </w:rPr>
      </w:pPr>
      <w:r w:rsidRPr="0063594A">
        <w:rPr>
          <w:rStyle w:val="Gl"/>
        </w:rPr>
        <w:t>STAKEHOLDER CONSULTATION MEETING</w:t>
      </w:r>
    </w:p>
    <w:p w14:paraId="34BD0FA7" w14:textId="77777777" w:rsidR="008D4764" w:rsidRPr="008D4764" w:rsidRDefault="008D4764" w:rsidP="008D4764">
      <w:pPr>
        <w:spacing w:before="120" w:after="120" w:line="276" w:lineRule="auto"/>
        <w:jc w:val="center"/>
        <w:rPr>
          <w:rFonts w:ascii="Arial" w:eastAsia="Calibri" w:hAnsi="Arial" w:cs="Arial"/>
          <w:b/>
          <w:sz w:val="56"/>
          <w:szCs w:val="36"/>
          <w:lang w:val="en-GB"/>
        </w:rPr>
      </w:pPr>
      <w:r w:rsidRPr="008D4764">
        <w:rPr>
          <w:rFonts w:ascii="Arial" w:eastAsia="Calibri" w:hAnsi="Arial" w:cs="Arial"/>
          <w:b/>
          <w:sz w:val="56"/>
          <w:szCs w:val="36"/>
          <w:lang w:val="en-GB"/>
        </w:rPr>
        <w:t>TURKIYE PUBLIC AND MUNICIPAL RENEWABLE ENERGY PROJECT</w:t>
      </w:r>
    </w:p>
    <w:p w14:paraId="540E5933" w14:textId="77777777" w:rsidR="008D4764" w:rsidRPr="008D4764" w:rsidRDefault="008D4764" w:rsidP="008D4764">
      <w:pPr>
        <w:spacing w:before="120" w:after="120" w:line="276" w:lineRule="auto"/>
        <w:jc w:val="center"/>
        <w:rPr>
          <w:rFonts w:ascii="Arial" w:eastAsia="Calibri" w:hAnsi="Arial" w:cs="Arial"/>
          <w:b/>
          <w:sz w:val="56"/>
          <w:szCs w:val="36"/>
          <w:lang w:val="en-GB"/>
        </w:rPr>
      </w:pPr>
      <w:r w:rsidRPr="008D4764">
        <w:rPr>
          <w:rFonts w:ascii="Arial" w:eastAsia="Calibri" w:hAnsi="Arial" w:cs="Arial"/>
          <w:b/>
          <w:sz w:val="56"/>
          <w:szCs w:val="36"/>
          <w:lang w:val="en-GB"/>
        </w:rPr>
        <w:t>(PUMREP)</w:t>
      </w:r>
    </w:p>
    <w:p w14:paraId="4580EA12" w14:textId="77777777" w:rsidR="008D4764" w:rsidRPr="008D4764" w:rsidRDefault="008D4764" w:rsidP="008D4764">
      <w:pPr>
        <w:spacing w:before="120" w:after="120" w:line="276" w:lineRule="auto"/>
        <w:jc w:val="center"/>
        <w:rPr>
          <w:rFonts w:ascii="Arial" w:eastAsia="Calibri" w:hAnsi="Arial" w:cs="Arial"/>
          <w:b/>
          <w:bCs/>
          <w:sz w:val="34"/>
          <w:szCs w:val="34"/>
          <w:lang w:val="en-GB"/>
        </w:rPr>
      </w:pPr>
    </w:p>
    <w:p w14:paraId="7DA087A2" w14:textId="77777777" w:rsidR="008D4764" w:rsidRPr="008D4764" w:rsidRDefault="008D4764" w:rsidP="008D4764">
      <w:pPr>
        <w:spacing w:before="120" w:after="120" w:line="276" w:lineRule="auto"/>
        <w:jc w:val="center"/>
        <w:rPr>
          <w:rFonts w:ascii="Arial" w:eastAsia="Calibri" w:hAnsi="Arial" w:cs="Arial"/>
          <w:b/>
          <w:bCs/>
          <w:sz w:val="34"/>
          <w:szCs w:val="34"/>
          <w:lang w:val="en-GB"/>
        </w:rPr>
      </w:pPr>
    </w:p>
    <w:p w14:paraId="12803C8D" w14:textId="77777777" w:rsidR="008D4764" w:rsidRPr="008D4764" w:rsidRDefault="008D4764" w:rsidP="008D4764">
      <w:pPr>
        <w:spacing w:before="120" w:after="120" w:line="276" w:lineRule="auto"/>
        <w:jc w:val="center"/>
        <w:rPr>
          <w:rFonts w:ascii="Arial" w:eastAsia="Calibri" w:hAnsi="Arial" w:cs="Arial"/>
          <w:b/>
          <w:bCs/>
          <w:sz w:val="34"/>
          <w:szCs w:val="34"/>
          <w:lang w:val="en-GB"/>
        </w:rPr>
      </w:pPr>
    </w:p>
    <w:p w14:paraId="5C9FB9DF" w14:textId="77777777" w:rsidR="008D4764" w:rsidRPr="008D4764" w:rsidRDefault="008D4764" w:rsidP="008D4764">
      <w:pPr>
        <w:spacing w:before="120" w:after="120" w:line="276" w:lineRule="auto"/>
        <w:jc w:val="center"/>
        <w:rPr>
          <w:rFonts w:ascii="Arial" w:eastAsia="Calibri" w:hAnsi="Arial" w:cs="Arial"/>
          <w:b/>
          <w:bCs/>
          <w:sz w:val="34"/>
          <w:szCs w:val="34"/>
          <w:lang w:val="en-GB"/>
        </w:rPr>
      </w:pPr>
      <w:r w:rsidRPr="008D4764">
        <w:rPr>
          <w:rFonts w:ascii="Arial" w:eastAsia="Calibri" w:hAnsi="Arial" w:cs="Arial"/>
          <w:b/>
          <w:bCs/>
          <w:sz w:val="34"/>
          <w:szCs w:val="34"/>
          <w:lang w:val="en-GB"/>
        </w:rPr>
        <w:t>KOVANCILAR MUNICIPALITY</w:t>
      </w:r>
    </w:p>
    <w:p w14:paraId="76AA993E" w14:textId="77777777" w:rsidR="008D4764" w:rsidRPr="008D4764" w:rsidRDefault="008D4764" w:rsidP="008D4764">
      <w:pPr>
        <w:spacing w:before="120" w:after="120" w:line="276" w:lineRule="auto"/>
        <w:jc w:val="center"/>
        <w:rPr>
          <w:rFonts w:ascii="Arial" w:eastAsia="Calibri" w:hAnsi="Arial" w:cs="Arial"/>
          <w:b/>
          <w:bCs/>
          <w:sz w:val="34"/>
          <w:szCs w:val="34"/>
          <w:lang w:val="en-GB"/>
        </w:rPr>
      </w:pPr>
      <w:r w:rsidRPr="008D4764">
        <w:rPr>
          <w:rFonts w:ascii="Arial" w:eastAsia="Calibri" w:hAnsi="Arial" w:cs="Arial"/>
          <w:b/>
          <w:bCs/>
          <w:sz w:val="34"/>
          <w:szCs w:val="34"/>
          <w:lang w:val="en-GB"/>
        </w:rPr>
        <w:t>436 kWp/360 kWe</w:t>
      </w:r>
    </w:p>
    <w:p w14:paraId="09C5DBAF" w14:textId="77777777" w:rsidR="008D4764" w:rsidRPr="008D4764" w:rsidRDefault="008D4764" w:rsidP="008D4764">
      <w:pPr>
        <w:spacing w:before="120" w:after="120" w:line="276" w:lineRule="auto"/>
        <w:jc w:val="center"/>
        <w:rPr>
          <w:rFonts w:ascii="Arial" w:eastAsia="Calibri" w:hAnsi="Arial" w:cs="Arial"/>
          <w:b/>
          <w:bCs/>
          <w:sz w:val="34"/>
          <w:szCs w:val="34"/>
          <w:lang w:val="en-GB"/>
        </w:rPr>
      </w:pPr>
      <w:r w:rsidRPr="008D4764">
        <w:rPr>
          <w:rFonts w:ascii="Arial" w:eastAsia="Calibri" w:hAnsi="Arial" w:cs="Arial"/>
          <w:b/>
          <w:bCs/>
          <w:sz w:val="34"/>
          <w:szCs w:val="34"/>
          <w:lang w:val="en-GB"/>
        </w:rPr>
        <w:t>SOLAR POWER PLANT PROJECT</w:t>
      </w:r>
    </w:p>
    <w:p w14:paraId="06897B4E" w14:textId="77777777" w:rsidR="008D4764" w:rsidRPr="008D4764" w:rsidRDefault="008D4764" w:rsidP="008D4764">
      <w:pPr>
        <w:spacing w:before="120" w:after="120" w:line="276" w:lineRule="auto"/>
        <w:jc w:val="center"/>
        <w:rPr>
          <w:rFonts w:ascii="Arial" w:eastAsia="Calibri" w:hAnsi="Arial" w:cs="Arial"/>
          <w:b/>
          <w:bCs/>
          <w:sz w:val="36"/>
          <w:szCs w:val="36"/>
          <w:lang w:val="en-GB"/>
        </w:rPr>
      </w:pPr>
      <w:r w:rsidRPr="008D4764">
        <w:rPr>
          <w:rFonts w:ascii="Arial" w:eastAsia="Calibri" w:hAnsi="Arial" w:cs="Arial"/>
          <w:b/>
          <w:bCs/>
          <w:sz w:val="34"/>
          <w:szCs w:val="34"/>
          <w:lang w:val="en-GB"/>
        </w:rPr>
        <w:t>MINUTES OF STAKEHOLDER CONSULTATION MEETING</w:t>
      </w:r>
    </w:p>
    <w:p w14:paraId="634C11B0" w14:textId="77777777" w:rsidR="008D4764" w:rsidRPr="008D4764" w:rsidRDefault="008D4764" w:rsidP="008D4764">
      <w:pPr>
        <w:spacing w:before="120" w:after="120" w:line="276" w:lineRule="auto"/>
        <w:jc w:val="center"/>
        <w:rPr>
          <w:rFonts w:ascii="Arial" w:eastAsia="Calibri" w:hAnsi="Arial" w:cs="Arial"/>
          <w:sz w:val="36"/>
          <w:szCs w:val="36"/>
          <w:lang w:val="en-GB"/>
        </w:rPr>
      </w:pPr>
    </w:p>
    <w:p w14:paraId="784F692C" w14:textId="77777777" w:rsidR="008D4764" w:rsidRPr="008D4764" w:rsidRDefault="008D4764" w:rsidP="008D4764">
      <w:pPr>
        <w:spacing w:before="120" w:after="120" w:line="276" w:lineRule="auto"/>
        <w:jc w:val="center"/>
        <w:rPr>
          <w:rFonts w:ascii="Arial" w:eastAsia="Calibri" w:hAnsi="Arial" w:cs="Arial"/>
          <w:sz w:val="36"/>
          <w:szCs w:val="36"/>
          <w:lang w:val="en-GB"/>
        </w:rPr>
      </w:pPr>
    </w:p>
    <w:p w14:paraId="1982ADD4" w14:textId="77777777" w:rsidR="008D4764" w:rsidRPr="008D4764" w:rsidRDefault="008D4764" w:rsidP="008D4764">
      <w:pPr>
        <w:spacing w:before="120" w:after="120" w:line="276" w:lineRule="auto"/>
        <w:jc w:val="center"/>
        <w:rPr>
          <w:rFonts w:ascii="Arial" w:eastAsia="Calibri" w:hAnsi="Arial" w:cs="Arial"/>
          <w:sz w:val="36"/>
          <w:szCs w:val="36"/>
          <w:lang w:val="en-GB"/>
        </w:rPr>
      </w:pPr>
    </w:p>
    <w:p w14:paraId="455366C5" w14:textId="77777777" w:rsidR="008D4764" w:rsidRPr="008D4764" w:rsidRDefault="008D4764" w:rsidP="008D4764">
      <w:pPr>
        <w:spacing w:before="120" w:after="120" w:line="276" w:lineRule="auto"/>
        <w:jc w:val="center"/>
        <w:rPr>
          <w:rFonts w:ascii="Arial" w:eastAsia="Calibri" w:hAnsi="Arial" w:cs="Arial"/>
          <w:sz w:val="36"/>
          <w:szCs w:val="36"/>
          <w:lang w:val="en-GB"/>
        </w:rPr>
      </w:pPr>
    </w:p>
    <w:p w14:paraId="2B9A7BB8" w14:textId="77777777" w:rsidR="008D4764" w:rsidRPr="008D4764" w:rsidRDefault="008D4764" w:rsidP="008D4764">
      <w:pPr>
        <w:spacing w:before="120" w:after="120" w:line="276" w:lineRule="auto"/>
        <w:jc w:val="center"/>
        <w:rPr>
          <w:rFonts w:ascii="Arial" w:eastAsia="Calibri" w:hAnsi="Arial" w:cs="Arial"/>
          <w:sz w:val="36"/>
          <w:szCs w:val="36"/>
          <w:lang w:val="en-GB"/>
        </w:rPr>
      </w:pPr>
    </w:p>
    <w:tbl>
      <w:tblPr>
        <w:tblStyle w:val="Tablelongdocument2"/>
        <w:tblW w:w="9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gridCol w:w="236"/>
        <w:gridCol w:w="4652"/>
      </w:tblGrid>
      <w:tr w:rsidR="008D4764" w:rsidRPr="008D4764" w14:paraId="5A19BBFF" w14:textId="77777777" w:rsidTr="004D67EC">
        <w:trPr>
          <w:trHeight w:val="1306"/>
        </w:trPr>
        <w:tc>
          <w:tcPr>
            <w:tcW w:w="4248" w:type="dxa"/>
          </w:tcPr>
          <w:p w14:paraId="608907C0" w14:textId="77777777" w:rsidR="008D4764" w:rsidRPr="008D4764" w:rsidRDefault="008D4764" w:rsidP="008D4764">
            <w:pPr>
              <w:spacing w:after="120" w:line="276" w:lineRule="auto"/>
              <w:jc w:val="right"/>
              <w:rPr>
                <w:rFonts w:ascii="Arial" w:eastAsia="Calibri" w:hAnsi="Arial" w:cs="Arial"/>
                <w:b/>
                <w:bCs/>
                <w:i/>
                <w:iCs/>
                <w:sz w:val="20"/>
                <w:szCs w:val="20"/>
                <w:lang w:val="en-GB"/>
              </w:rPr>
            </w:pPr>
            <w:r w:rsidRPr="008D4764">
              <w:rPr>
                <w:rFonts w:ascii="Arial" w:eastAsia="Calibri" w:hAnsi="Arial" w:cs="Arial"/>
                <w:b/>
                <w:bCs/>
                <w:i/>
                <w:iCs/>
                <w:sz w:val="20"/>
                <w:szCs w:val="20"/>
                <w:lang w:val="en-GB"/>
              </w:rPr>
              <w:t>Delivery Date</w:t>
            </w:r>
          </w:p>
          <w:p w14:paraId="03FB3CA7" w14:textId="77777777" w:rsidR="008D4764" w:rsidRPr="008D4764" w:rsidRDefault="008D4764" w:rsidP="008D4764">
            <w:pPr>
              <w:spacing w:after="120" w:line="276" w:lineRule="auto"/>
              <w:jc w:val="right"/>
              <w:rPr>
                <w:rFonts w:ascii="Arial" w:eastAsia="Calibri" w:hAnsi="Arial" w:cs="Arial"/>
                <w:b/>
                <w:bCs/>
                <w:i/>
                <w:iCs/>
                <w:sz w:val="20"/>
                <w:szCs w:val="20"/>
                <w:lang w:val="en-GB"/>
              </w:rPr>
            </w:pPr>
            <w:r w:rsidRPr="008D4764">
              <w:rPr>
                <w:rFonts w:ascii="Arial" w:eastAsia="Calibri" w:hAnsi="Arial" w:cs="Arial"/>
                <w:b/>
                <w:bCs/>
                <w:i/>
                <w:iCs/>
                <w:sz w:val="20"/>
                <w:szCs w:val="20"/>
                <w:lang w:val="en-GB"/>
              </w:rPr>
              <w:t>Meeting Date</w:t>
            </w:r>
          </w:p>
          <w:p w14:paraId="5852755C" w14:textId="77777777" w:rsidR="008D4764" w:rsidRPr="008D4764" w:rsidRDefault="008D4764" w:rsidP="008D4764">
            <w:pPr>
              <w:spacing w:after="120" w:line="276" w:lineRule="auto"/>
              <w:jc w:val="right"/>
              <w:rPr>
                <w:rFonts w:ascii="Arial" w:eastAsia="Calibri" w:hAnsi="Arial" w:cs="Arial"/>
                <w:b/>
                <w:bCs/>
                <w:i/>
                <w:iCs/>
                <w:sz w:val="20"/>
                <w:szCs w:val="20"/>
                <w:lang w:val="en-GB"/>
              </w:rPr>
            </w:pPr>
            <w:r w:rsidRPr="008D4764">
              <w:rPr>
                <w:rFonts w:ascii="Arial" w:eastAsia="Calibri" w:hAnsi="Arial" w:cs="Arial"/>
                <w:b/>
                <w:bCs/>
                <w:i/>
                <w:iCs/>
                <w:sz w:val="20"/>
                <w:szCs w:val="20"/>
                <w:lang w:val="en-GB"/>
              </w:rPr>
              <w:t>Meeting Location</w:t>
            </w:r>
          </w:p>
        </w:tc>
        <w:tc>
          <w:tcPr>
            <w:tcW w:w="236" w:type="dxa"/>
          </w:tcPr>
          <w:p w14:paraId="6E6D2814" w14:textId="77777777" w:rsidR="008D4764" w:rsidRPr="008D4764" w:rsidRDefault="008D4764" w:rsidP="008D4764">
            <w:pPr>
              <w:spacing w:after="120" w:line="276" w:lineRule="auto"/>
              <w:jc w:val="center"/>
              <w:rPr>
                <w:rFonts w:ascii="Arial" w:eastAsia="Calibri" w:hAnsi="Arial" w:cs="Arial"/>
                <w:b/>
                <w:bCs/>
                <w:i/>
                <w:iCs/>
                <w:sz w:val="20"/>
                <w:szCs w:val="20"/>
                <w:lang w:val="en-GB"/>
              </w:rPr>
            </w:pPr>
            <w:r w:rsidRPr="008D4764">
              <w:rPr>
                <w:rFonts w:ascii="Arial" w:eastAsia="Calibri" w:hAnsi="Arial" w:cs="Arial"/>
                <w:b/>
                <w:bCs/>
                <w:i/>
                <w:iCs/>
                <w:sz w:val="20"/>
                <w:szCs w:val="20"/>
                <w:lang w:val="en-GB"/>
              </w:rPr>
              <w:t>:</w:t>
            </w:r>
          </w:p>
          <w:p w14:paraId="6CA7896A" w14:textId="77777777" w:rsidR="008D4764" w:rsidRPr="008D4764" w:rsidRDefault="008D4764" w:rsidP="008D4764">
            <w:pPr>
              <w:spacing w:after="120" w:line="276" w:lineRule="auto"/>
              <w:jc w:val="center"/>
              <w:rPr>
                <w:rFonts w:ascii="Arial" w:eastAsia="Calibri" w:hAnsi="Arial" w:cs="Arial"/>
                <w:b/>
                <w:bCs/>
                <w:i/>
                <w:iCs/>
                <w:sz w:val="20"/>
                <w:szCs w:val="20"/>
                <w:lang w:val="en-GB"/>
              </w:rPr>
            </w:pPr>
            <w:r w:rsidRPr="008D4764">
              <w:rPr>
                <w:rFonts w:ascii="Arial" w:eastAsia="Calibri" w:hAnsi="Arial" w:cs="Arial"/>
                <w:b/>
                <w:bCs/>
                <w:i/>
                <w:iCs/>
                <w:sz w:val="20"/>
                <w:szCs w:val="20"/>
                <w:lang w:val="en-GB"/>
              </w:rPr>
              <w:t>:</w:t>
            </w:r>
          </w:p>
          <w:p w14:paraId="724F94FA" w14:textId="77777777" w:rsidR="008D4764" w:rsidRPr="008D4764" w:rsidRDefault="008D4764" w:rsidP="008D4764">
            <w:pPr>
              <w:spacing w:after="120" w:line="276" w:lineRule="auto"/>
              <w:jc w:val="center"/>
              <w:rPr>
                <w:rFonts w:ascii="Arial" w:eastAsia="Calibri" w:hAnsi="Arial" w:cs="Arial"/>
                <w:b/>
                <w:bCs/>
                <w:i/>
                <w:iCs/>
                <w:sz w:val="20"/>
                <w:szCs w:val="20"/>
                <w:lang w:val="en-GB"/>
              </w:rPr>
            </w:pPr>
            <w:r w:rsidRPr="008D4764">
              <w:rPr>
                <w:rFonts w:ascii="Arial" w:eastAsia="Calibri" w:hAnsi="Arial" w:cs="Arial"/>
                <w:b/>
                <w:bCs/>
                <w:i/>
                <w:iCs/>
                <w:sz w:val="20"/>
                <w:szCs w:val="20"/>
                <w:lang w:val="en-GB"/>
              </w:rPr>
              <w:t>:</w:t>
            </w:r>
          </w:p>
        </w:tc>
        <w:tc>
          <w:tcPr>
            <w:tcW w:w="4652" w:type="dxa"/>
          </w:tcPr>
          <w:p w14:paraId="72132331" w14:textId="77777777" w:rsidR="008D4764" w:rsidRPr="008D4764" w:rsidRDefault="008D4764" w:rsidP="008D4764">
            <w:pPr>
              <w:spacing w:after="120" w:line="276" w:lineRule="auto"/>
              <w:jc w:val="left"/>
              <w:rPr>
                <w:rFonts w:ascii="Arial" w:eastAsia="Calibri" w:hAnsi="Arial" w:cs="Arial"/>
                <w:b/>
                <w:bCs/>
                <w:i/>
                <w:iCs/>
                <w:color w:val="000000"/>
                <w:sz w:val="20"/>
                <w:szCs w:val="20"/>
                <w:lang w:val="en-GB"/>
              </w:rPr>
            </w:pPr>
            <w:r w:rsidRPr="008D4764">
              <w:rPr>
                <w:rFonts w:ascii="Arial" w:eastAsia="Calibri" w:hAnsi="Arial" w:cs="Arial"/>
                <w:b/>
                <w:bCs/>
                <w:i/>
                <w:iCs/>
                <w:color w:val="000000"/>
                <w:sz w:val="20"/>
                <w:szCs w:val="20"/>
                <w:lang w:val="en-GB"/>
              </w:rPr>
              <w:t>August 22, 2025</w:t>
            </w:r>
          </w:p>
          <w:p w14:paraId="633A100D" w14:textId="77777777" w:rsidR="008D4764" w:rsidRPr="008D4764" w:rsidRDefault="008D4764" w:rsidP="008D4764">
            <w:pPr>
              <w:spacing w:after="120" w:line="276" w:lineRule="auto"/>
              <w:jc w:val="left"/>
              <w:rPr>
                <w:rFonts w:ascii="Arial" w:eastAsia="Calibri" w:hAnsi="Arial" w:cs="Arial"/>
                <w:b/>
                <w:bCs/>
                <w:i/>
                <w:iCs/>
                <w:color w:val="000000"/>
                <w:sz w:val="20"/>
                <w:szCs w:val="20"/>
                <w:lang w:val="en-GB"/>
              </w:rPr>
            </w:pPr>
            <w:r w:rsidRPr="008D4764">
              <w:rPr>
                <w:rFonts w:ascii="Arial" w:eastAsia="Calibri" w:hAnsi="Arial" w:cs="Arial"/>
                <w:b/>
                <w:bCs/>
                <w:i/>
                <w:iCs/>
                <w:color w:val="000000"/>
                <w:sz w:val="20"/>
                <w:szCs w:val="20"/>
                <w:lang w:val="en-GB"/>
              </w:rPr>
              <w:t>August 19, 2025</w:t>
            </w:r>
          </w:p>
          <w:p w14:paraId="4586A94D" w14:textId="77777777" w:rsidR="008D4764" w:rsidRPr="008D4764" w:rsidRDefault="008D4764" w:rsidP="008D4764">
            <w:pPr>
              <w:spacing w:after="120" w:line="276" w:lineRule="auto"/>
              <w:jc w:val="left"/>
              <w:rPr>
                <w:rFonts w:ascii="Arial" w:eastAsia="Calibri" w:hAnsi="Arial" w:cs="Arial"/>
                <w:b/>
                <w:bCs/>
                <w:i/>
                <w:iCs/>
                <w:sz w:val="20"/>
                <w:szCs w:val="20"/>
                <w:lang w:val="en-GB"/>
              </w:rPr>
            </w:pPr>
            <w:r w:rsidRPr="008D4764">
              <w:rPr>
                <w:rFonts w:ascii="Arial" w:eastAsia="Calibri" w:hAnsi="Arial" w:cs="Arial"/>
                <w:b/>
                <w:bCs/>
                <w:i/>
                <w:iCs/>
                <w:color w:val="000000"/>
                <w:sz w:val="20"/>
                <w:szCs w:val="20"/>
                <w:lang w:val="en-GB"/>
              </w:rPr>
              <w:t>Kovancılar Municipality Conference Hall</w:t>
            </w:r>
          </w:p>
        </w:tc>
      </w:tr>
    </w:tbl>
    <w:p w14:paraId="284E1B5A" w14:textId="77777777" w:rsidR="008D4764" w:rsidRPr="008D4764" w:rsidRDefault="008D4764" w:rsidP="008D4764">
      <w:pPr>
        <w:spacing w:before="120" w:after="120" w:line="276" w:lineRule="auto"/>
        <w:rPr>
          <w:rFonts w:ascii="Arial" w:eastAsia="Calibri" w:hAnsi="Arial" w:cs="Arial"/>
          <w:sz w:val="20"/>
          <w:lang w:val="en-GB"/>
        </w:rPr>
      </w:pPr>
    </w:p>
    <w:p w14:paraId="577C0CE2" w14:textId="77777777" w:rsidR="008D4764" w:rsidRPr="008D4764" w:rsidRDefault="008D4764" w:rsidP="008D4764">
      <w:pPr>
        <w:keepNext/>
        <w:keepLines/>
        <w:numPr>
          <w:ilvl w:val="0"/>
          <w:numId w:val="59"/>
        </w:numPr>
        <w:spacing w:before="240" w:after="0" w:line="276" w:lineRule="auto"/>
        <w:jc w:val="left"/>
        <w:outlineLvl w:val="0"/>
        <w:rPr>
          <w:rFonts w:ascii="Arial" w:eastAsia="Times New Roman" w:hAnsi="Arial" w:cs="Arial"/>
          <w:b/>
          <w:bCs/>
          <w:color w:val="2F5496"/>
          <w:sz w:val="32"/>
          <w:szCs w:val="32"/>
          <w:lang w:val="en-GB"/>
        </w:rPr>
      </w:pPr>
      <w:bookmarkStart w:id="235" w:name="_Toc207884899"/>
      <w:r w:rsidRPr="008D4764">
        <w:rPr>
          <w:rFonts w:ascii="Arial" w:eastAsia="Times New Roman" w:hAnsi="Arial" w:cs="Arial"/>
          <w:b/>
          <w:bCs/>
          <w:color w:val="2F5496"/>
          <w:sz w:val="32"/>
          <w:szCs w:val="32"/>
          <w:lang w:val="en-GB"/>
        </w:rPr>
        <w:lastRenderedPageBreak/>
        <w:t>STAKEHOLDER CONSULTATION MEETING</w:t>
      </w:r>
      <w:bookmarkEnd w:id="235"/>
    </w:p>
    <w:p w14:paraId="4D0714FD" w14:textId="77777777" w:rsidR="008D4764" w:rsidRPr="008D4764" w:rsidRDefault="008D4764" w:rsidP="008D4764">
      <w:pPr>
        <w:spacing w:before="120" w:after="120" w:line="276" w:lineRule="auto"/>
        <w:rPr>
          <w:rFonts w:ascii="Arial" w:eastAsia="Calibri" w:hAnsi="Arial" w:cs="Arial"/>
          <w:sz w:val="20"/>
          <w:lang w:val="en-GB"/>
        </w:rPr>
      </w:pPr>
      <w:r w:rsidRPr="008D4764">
        <w:rPr>
          <w:rFonts w:ascii="Arial" w:eastAsia="Calibri" w:hAnsi="Arial" w:cs="Arial"/>
          <w:sz w:val="20"/>
          <w:lang w:val="en-GB"/>
        </w:rPr>
        <w:t xml:space="preserve">The Kovancılar Municipality 436 kWp/360 kWe Solar Power Plant Project (hereinafter referred to as the "subproject"). The Kovancılar Solar Power Plant Project, planned to be implemented within the scope of the KABYEP (Capital Project Development Plan), is located on lot 3766 block 0, in the İsmetpaşa neighborhood of Kovancılar district, Elazığ province. It aims to support the Kovancılar Municipality in meeting its carbon emission reduction commitments, improving energy security, and expanding the use of renewable energy. The subproject will be financed through the following relevant subcomponents. </w:t>
      </w:r>
    </w:p>
    <w:p w14:paraId="23BD146A" w14:textId="77777777" w:rsidR="008D4764" w:rsidRPr="008D4764" w:rsidRDefault="008D4764" w:rsidP="008D4764">
      <w:pPr>
        <w:spacing w:before="120" w:after="120" w:line="276" w:lineRule="auto"/>
        <w:rPr>
          <w:rFonts w:ascii="Arial" w:eastAsia="Times New Roman" w:hAnsi="Arial" w:cs="Times New Roman"/>
          <w:sz w:val="20"/>
          <w:szCs w:val="20"/>
          <w:lang w:val="en-GB"/>
        </w:rPr>
      </w:pPr>
      <w:r w:rsidRPr="008D4764">
        <w:rPr>
          <w:rFonts w:ascii="Arial" w:eastAsia="Calibri" w:hAnsi="Arial" w:cs="Arial"/>
          <w:sz w:val="20"/>
          <w:lang w:val="en-GB"/>
        </w:rPr>
        <w:t>An Environmental and Social Management Plan (ESMP) Checklist and a Stakeholder Engagement Plan (SEP) were prepared as part of the project. In addition to these efforts, a Stakeholder Consultation Meeting was held on August 19, 2025, at 2:00 PM, following the completion of the ESMP Checklist. Meeting announcements were published on the Kovancılar Municipality's official website and in national and local newspapers, and the public was informed through brochures posted on neighborhood headmen's offices and bulletin boards</w:t>
      </w:r>
      <w:r w:rsidRPr="008D4764">
        <w:rPr>
          <w:rFonts w:ascii="Arial" w:eastAsia="Times New Roman" w:hAnsi="Arial" w:cs="Times New Roman"/>
          <w:sz w:val="20"/>
          <w:szCs w:val="20"/>
          <w:lang w:val="en-GB"/>
        </w:rPr>
        <w:t>.</w:t>
      </w:r>
    </w:p>
    <w:p w14:paraId="27C4EC91" w14:textId="77777777" w:rsidR="008D4764" w:rsidRPr="008D4764" w:rsidRDefault="008D4764" w:rsidP="008D4764">
      <w:pPr>
        <w:keepNext/>
        <w:keepLines/>
        <w:spacing w:before="160" w:after="80" w:line="276" w:lineRule="auto"/>
        <w:ind w:left="840" w:hanging="480"/>
        <w:outlineLvl w:val="1"/>
        <w:rPr>
          <w:rFonts w:ascii="Calibri Light" w:eastAsia="Times New Roman" w:hAnsi="Calibri Light" w:cs="Times New Roman"/>
          <w:color w:val="2F5496"/>
          <w:sz w:val="32"/>
          <w:szCs w:val="32"/>
        </w:rPr>
      </w:pPr>
      <w:bookmarkStart w:id="236" w:name="_Toc207884900"/>
      <w:r w:rsidRPr="008D4764">
        <w:rPr>
          <w:rFonts w:ascii="Calibri Light" w:eastAsia="Times New Roman" w:hAnsi="Calibri Light" w:cs="Times New Roman"/>
          <w:color w:val="2F5496"/>
          <w:sz w:val="32"/>
          <w:szCs w:val="32"/>
        </w:rPr>
        <w:t>1.1 Summary</w:t>
      </w:r>
      <w:bookmarkEnd w:id="236"/>
    </w:p>
    <w:p w14:paraId="48B44A25" w14:textId="77777777" w:rsidR="008D4764" w:rsidRPr="008D4764" w:rsidRDefault="008D4764" w:rsidP="008D4764">
      <w:pPr>
        <w:spacing w:before="120" w:after="120" w:line="276" w:lineRule="auto"/>
        <w:rPr>
          <w:rFonts w:ascii="Arial" w:eastAsia="Calibri" w:hAnsi="Arial" w:cs="Arial"/>
          <w:sz w:val="20"/>
          <w:lang w:val="en-GB"/>
        </w:rPr>
      </w:pPr>
      <w:bookmarkStart w:id="237" w:name="_Toc167803952"/>
      <w:r w:rsidRPr="008D4764">
        <w:rPr>
          <w:rFonts w:ascii="Arial" w:eastAsia="Calibri" w:hAnsi="Arial" w:cs="Arial"/>
          <w:sz w:val="20"/>
          <w:lang w:val="en-GB"/>
        </w:rPr>
        <w:t>As part of the Public Participation Meeting, representatives from the Kovancılar Municipality and the company that prepared the documents provided information about the sub-project.</w:t>
      </w:r>
    </w:p>
    <w:p w14:paraId="478D549E" w14:textId="77777777" w:rsidR="008D4764" w:rsidRPr="008D4764" w:rsidRDefault="008D4764" w:rsidP="008D4764">
      <w:pPr>
        <w:spacing w:before="120" w:after="120" w:line="276" w:lineRule="auto"/>
        <w:rPr>
          <w:rFonts w:ascii="Arial" w:eastAsia="Calibri" w:hAnsi="Arial" w:cs="Arial"/>
          <w:sz w:val="20"/>
          <w:lang w:val="en-GB"/>
        </w:rPr>
      </w:pPr>
      <w:r w:rsidRPr="008D4764">
        <w:rPr>
          <w:rFonts w:ascii="Arial" w:eastAsia="Calibri" w:hAnsi="Arial" w:cs="Arial"/>
          <w:sz w:val="20"/>
          <w:lang w:val="en-GB"/>
        </w:rPr>
        <w:t>Kovancılar Municipality announced the meeting to the İsmetpaşa neighborhood within the project's impact area, including citizens, relevant civil society organizations, and local media representatives.</w:t>
      </w:r>
    </w:p>
    <w:p w14:paraId="13F40FD0" w14:textId="77777777" w:rsidR="008D4764" w:rsidRPr="008D4764" w:rsidRDefault="008D4764" w:rsidP="008D4764">
      <w:pPr>
        <w:spacing w:before="120" w:after="120" w:line="276" w:lineRule="auto"/>
        <w:rPr>
          <w:rFonts w:ascii="Arial" w:eastAsia="Calibri" w:hAnsi="Arial" w:cs="Arial"/>
          <w:sz w:val="20"/>
          <w:lang w:val="en-GB"/>
        </w:rPr>
      </w:pPr>
      <w:r w:rsidRPr="008D4764">
        <w:rPr>
          <w:rFonts w:ascii="Arial" w:eastAsia="Calibri" w:hAnsi="Arial" w:cs="Arial"/>
          <w:sz w:val="20"/>
          <w:lang w:val="en-GB"/>
        </w:rPr>
        <w:t>The Public Participation Meeting was held with the participation of 20 people, including the İsmetpaşa neighborhood headman, İsmetpaşa residents, citizens, and Kovancılar Municipality staff, and lasted one hour in total.</w:t>
      </w:r>
    </w:p>
    <w:p w14:paraId="150F4CF2" w14:textId="77777777" w:rsidR="008D4764" w:rsidRPr="008D4764" w:rsidRDefault="008D4764" w:rsidP="008D4764">
      <w:pPr>
        <w:spacing w:before="120" w:after="120" w:line="276" w:lineRule="auto"/>
        <w:rPr>
          <w:rFonts w:ascii="Arial" w:eastAsia="Calibri" w:hAnsi="Arial" w:cs="Arial"/>
          <w:sz w:val="20"/>
          <w:lang w:val="en-GB"/>
        </w:rPr>
      </w:pPr>
      <w:r w:rsidRPr="008D4764">
        <w:rPr>
          <w:rFonts w:ascii="Arial" w:eastAsia="Calibri" w:hAnsi="Arial" w:cs="Arial"/>
          <w:sz w:val="20"/>
          <w:lang w:val="en-GB"/>
        </w:rPr>
        <w:t>The meeting began with an opening speech by the Mayor of Kovancılar. Information was provided about the subproject process. Following this, the PVGLOBAL Energy project manager gave a presentation detailing the subproject's Environmental and Social Management Plan (ESMP) Checklist and Stakeholder Engagement Plan (SEP). The ESMP outlined the subproject's topic, stakeholders, environmental and social risks, and mitigation measures.</w:t>
      </w:r>
    </w:p>
    <w:p w14:paraId="0707A41A" w14:textId="77777777" w:rsidR="008D4764" w:rsidRPr="008D4764" w:rsidRDefault="008D4764" w:rsidP="008D4764">
      <w:pPr>
        <w:spacing w:before="120" w:after="120" w:line="276" w:lineRule="auto"/>
        <w:rPr>
          <w:rFonts w:ascii="Arial" w:eastAsia="Calibri" w:hAnsi="Arial" w:cs="Arial"/>
          <w:sz w:val="20"/>
          <w:lang w:val="en-GB"/>
        </w:rPr>
      </w:pPr>
      <w:r w:rsidRPr="008D4764">
        <w:rPr>
          <w:rFonts w:ascii="Arial" w:eastAsia="Calibri" w:hAnsi="Arial" w:cs="Arial"/>
          <w:sz w:val="20"/>
          <w:lang w:val="en-GB"/>
        </w:rPr>
        <w:t>It was also stated that the grievance mechanism would be prioritized and effectively implemented throughout the construction and operation phases of the subproject.</w:t>
      </w:r>
    </w:p>
    <w:p w14:paraId="4B2F3829" w14:textId="77777777" w:rsidR="008D4764" w:rsidRPr="008D4764" w:rsidRDefault="008D4764" w:rsidP="008D4764">
      <w:pPr>
        <w:spacing w:before="120" w:after="120" w:line="276" w:lineRule="auto"/>
        <w:rPr>
          <w:rFonts w:ascii="Arial" w:eastAsia="Times New Roman" w:hAnsi="Arial" w:cs="Times New Roman"/>
          <w:sz w:val="20"/>
          <w:szCs w:val="20"/>
          <w:lang w:val="en-GB"/>
        </w:rPr>
      </w:pPr>
      <w:r w:rsidRPr="008D4764">
        <w:rPr>
          <w:rFonts w:ascii="Arial" w:eastAsia="Calibri" w:hAnsi="Arial" w:cs="Arial"/>
          <w:sz w:val="20"/>
          <w:lang w:val="en-GB"/>
        </w:rPr>
        <w:t>Then, a question-and-answer session was held. The questions were answered by the PVGLOBAL Energy project manager.</w:t>
      </w:r>
    </w:p>
    <w:p w14:paraId="6D8A5801" w14:textId="77777777" w:rsidR="008D4764" w:rsidRPr="008D4764" w:rsidRDefault="008D4764" w:rsidP="008D4764">
      <w:pPr>
        <w:keepNext/>
        <w:keepLines/>
        <w:spacing w:before="160" w:after="80" w:line="276" w:lineRule="auto"/>
        <w:ind w:left="840" w:hanging="480"/>
        <w:outlineLvl w:val="1"/>
        <w:rPr>
          <w:rFonts w:ascii="Calibri Light" w:eastAsia="Times New Roman" w:hAnsi="Calibri Light" w:cs="Times New Roman"/>
          <w:color w:val="2F5496"/>
          <w:sz w:val="32"/>
          <w:szCs w:val="32"/>
        </w:rPr>
      </w:pPr>
      <w:bookmarkStart w:id="238" w:name="_Toc207884901"/>
      <w:r w:rsidRPr="008D4764">
        <w:rPr>
          <w:rFonts w:ascii="Calibri Light" w:eastAsia="Times New Roman" w:hAnsi="Calibri Light" w:cs="Times New Roman"/>
          <w:color w:val="2F5496"/>
          <w:sz w:val="32"/>
          <w:szCs w:val="32"/>
        </w:rPr>
        <w:t xml:space="preserve">1.2 </w:t>
      </w:r>
      <w:bookmarkEnd w:id="237"/>
      <w:r w:rsidRPr="008D4764">
        <w:rPr>
          <w:rFonts w:ascii="Calibri Light" w:eastAsia="Times New Roman" w:hAnsi="Calibri Light" w:cs="Times New Roman"/>
          <w:color w:val="2F5496"/>
          <w:sz w:val="32"/>
          <w:szCs w:val="32"/>
        </w:rPr>
        <w:t>Question &amp; Answer Session</w:t>
      </w:r>
      <w:bookmarkEnd w:id="238"/>
    </w:p>
    <w:p w14:paraId="6F5F19C5" w14:textId="77777777" w:rsidR="008D4764" w:rsidRPr="008D4764" w:rsidRDefault="008D4764" w:rsidP="008D4764">
      <w:pPr>
        <w:spacing w:before="120" w:after="120" w:line="276" w:lineRule="auto"/>
        <w:jc w:val="left"/>
        <w:rPr>
          <w:rFonts w:ascii="Arial" w:eastAsia="Calibri" w:hAnsi="Arial" w:cs="Arial"/>
          <w:sz w:val="20"/>
          <w:lang w:val="en-GB"/>
        </w:rPr>
      </w:pPr>
      <w:r w:rsidRPr="008D4764">
        <w:rPr>
          <w:rFonts w:ascii="Arial" w:eastAsia="Calibri" w:hAnsi="Arial" w:cs="Arial"/>
          <w:sz w:val="20"/>
          <w:lang w:val="en-GB"/>
        </w:rPr>
        <w:t>Question 1: Is there a fire risk at the solar power plant? What are the precautions? (İsmetpaşa Neighborhood Mukhtar)</w:t>
      </w:r>
    </w:p>
    <w:p w14:paraId="2E6C7AB3" w14:textId="77777777" w:rsidR="008D4764" w:rsidRPr="008D4764" w:rsidRDefault="008D4764" w:rsidP="008D4764">
      <w:pPr>
        <w:spacing w:before="120" w:after="120" w:line="276" w:lineRule="auto"/>
        <w:jc w:val="left"/>
        <w:rPr>
          <w:rFonts w:ascii="Arial" w:eastAsia="Calibri" w:hAnsi="Arial" w:cs="Arial"/>
          <w:sz w:val="20"/>
          <w:lang w:val="en-GB"/>
        </w:rPr>
      </w:pPr>
      <w:r w:rsidRPr="008D4764">
        <w:rPr>
          <w:rFonts w:ascii="Arial" w:eastAsia="Calibri" w:hAnsi="Arial" w:cs="Arial"/>
          <w:sz w:val="20"/>
          <w:lang w:val="en-GB"/>
        </w:rPr>
        <w:t>Answer 1: All fire precautions will be taken in accordance with legislation and standards. Employees will be trained on the Fire Emergency Response Plan. A sufficient number of fire extinguishers will be available at various points throughout the plant. (Project Manager)</w:t>
      </w:r>
    </w:p>
    <w:p w14:paraId="12AC00AB" w14:textId="77777777" w:rsidR="008D4764" w:rsidRPr="008D4764" w:rsidRDefault="008D4764" w:rsidP="008D4764">
      <w:pPr>
        <w:spacing w:before="120" w:after="120" w:line="276" w:lineRule="auto"/>
        <w:jc w:val="left"/>
        <w:rPr>
          <w:rFonts w:ascii="Arial" w:eastAsia="Calibri" w:hAnsi="Arial" w:cs="Arial"/>
          <w:sz w:val="20"/>
          <w:lang w:val="en-GB"/>
        </w:rPr>
      </w:pPr>
      <w:r w:rsidRPr="008D4764">
        <w:rPr>
          <w:rFonts w:ascii="Arial" w:eastAsia="Calibri" w:hAnsi="Arial" w:cs="Arial"/>
          <w:sz w:val="20"/>
          <w:lang w:val="en-GB"/>
        </w:rPr>
        <w:t>Question 2: Will the solar power plant project cause environmental pollution? (Citizen)</w:t>
      </w:r>
    </w:p>
    <w:p w14:paraId="6BA25937" w14:textId="77777777" w:rsidR="008D4764" w:rsidRPr="008D4764" w:rsidRDefault="008D4764" w:rsidP="008D4764">
      <w:pPr>
        <w:spacing w:before="120" w:after="120" w:line="276" w:lineRule="auto"/>
        <w:jc w:val="left"/>
        <w:rPr>
          <w:rFonts w:ascii="Arial" w:eastAsia="Calibri" w:hAnsi="Arial" w:cs="Arial"/>
          <w:sz w:val="20"/>
          <w:lang w:val="en-GB"/>
        </w:rPr>
      </w:pPr>
      <w:r w:rsidRPr="008D4764">
        <w:rPr>
          <w:rFonts w:ascii="Arial" w:eastAsia="Calibri" w:hAnsi="Arial" w:cs="Arial"/>
          <w:sz w:val="20"/>
          <w:lang w:val="en-GB"/>
        </w:rPr>
        <w:t>Answer 2: All precautions will be taken to prevent environmental pollution caused by workers at solar power plants, especially during the construction phase. Actions will be taken in accordance with management plans, procedures, and applicable legislation, and mitigation measures will be implemented. No negative impacts are expected. (Project Manager)</w:t>
      </w:r>
    </w:p>
    <w:p w14:paraId="4E457C8E" w14:textId="77777777" w:rsidR="008D4764" w:rsidRPr="008D4764" w:rsidRDefault="008D4764" w:rsidP="008D4764">
      <w:pPr>
        <w:spacing w:before="120" w:after="120" w:line="276" w:lineRule="auto"/>
        <w:jc w:val="left"/>
        <w:rPr>
          <w:rFonts w:ascii="Arial" w:eastAsia="Calibri" w:hAnsi="Arial" w:cs="Arial"/>
          <w:sz w:val="20"/>
          <w:lang w:val="en-GB"/>
        </w:rPr>
      </w:pPr>
    </w:p>
    <w:p w14:paraId="5AC82AE0" w14:textId="77777777" w:rsidR="008D4764" w:rsidRPr="008D4764" w:rsidRDefault="008D4764" w:rsidP="008D4764">
      <w:pPr>
        <w:spacing w:before="120" w:after="120" w:line="276" w:lineRule="auto"/>
        <w:rPr>
          <w:rFonts w:ascii="Arial" w:eastAsia="Calibri" w:hAnsi="Arial" w:cs="Arial"/>
          <w:sz w:val="20"/>
          <w:lang w:val="en-GB"/>
        </w:rPr>
      </w:pPr>
      <w:r w:rsidRPr="008D4764">
        <w:rPr>
          <w:rFonts w:ascii="Arial" w:eastAsia="Calibri" w:hAnsi="Arial" w:cs="Arial"/>
          <w:sz w:val="20"/>
          <w:lang w:val="en-GB"/>
        </w:rPr>
        <w:lastRenderedPageBreak/>
        <w:t>Question 3: Does the solar power plant have a negative impact on human health? (Kovancılar Municipality employee)</w:t>
      </w:r>
    </w:p>
    <w:p w14:paraId="4C21C4AB" w14:textId="77777777" w:rsidR="008D4764" w:rsidRPr="008D4764" w:rsidRDefault="008D4764" w:rsidP="008D4764">
      <w:pPr>
        <w:spacing w:before="120" w:after="120" w:line="276" w:lineRule="auto"/>
        <w:rPr>
          <w:rFonts w:ascii="Arial" w:eastAsia="Calibri" w:hAnsi="Arial" w:cs="Arial"/>
          <w:sz w:val="20"/>
          <w:lang w:val="en-GB"/>
        </w:rPr>
      </w:pPr>
      <w:r w:rsidRPr="008D4764">
        <w:rPr>
          <w:rFonts w:ascii="Arial" w:eastAsia="Calibri" w:hAnsi="Arial" w:cs="Arial"/>
          <w:sz w:val="20"/>
          <w:lang w:val="en-GB"/>
        </w:rPr>
        <w:t>Answer 3: There is no scientific data indicating that the solar power plant is harmful to human health. However, broken or waste panels will be stored in closed, leak-proof containers in a temporary storage area on the construction site. The waste panels will then be transferred to licensed recycling facilities. Furthermore, because the subproject is located far from the residential area, no negative impacts are expected. (Project Manager)</w:t>
      </w:r>
    </w:p>
    <w:p w14:paraId="4682A02C" w14:textId="77777777" w:rsidR="008D4764" w:rsidRPr="008D4764" w:rsidRDefault="008D4764" w:rsidP="008D4764">
      <w:pPr>
        <w:spacing w:before="120" w:after="120" w:line="276" w:lineRule="auto"/>
        <w:rPr>
          <w:rFonts w:ascii="Arial" w:eastAsia="Calibri" w:hAnsi="Arial" w:cs="Arial"/>
          <w:sz w:val="20"/>
          <w:lang w:val="en-GB"/>
        </w:rPr>
      </w:pPr>
      <w:r w:rsidRPr="008D4764">
        <w:rPr>
          <w:rFonts w:ascii="Arial" w:eastAsia="Calibri" w:hAnsi="Arial" w:cs="Arial"/>
          <w:sz w:val="20"/>
          <w:lang w:val="en-GB"/>
        </w:rPr>
        <w:t>Question 4: Does the solar power plant have any negative impact on nearby residential areas? (İsmetpaşa Neighborhood Resident)</w:t>
      </w:r>
    </w:p>
    <w:p w14:paraId="1C479FD6" w14:textId="77777777" w:rsidR="008D4764" w:rsidRPr="008D4764" w:rsidRDefault="008D4764" w:rsidP="008D4764">
      <w:pPr>
        <w:spacing w:before="120" w:after="120" w:line="276" w:lineRule="auto"/>
        <w:rPr>
          <w:rFonts w:ascii="Arial" w:eastAsia="Calibri" w:hAnsi="Arial" w:cs="Arial"/>
          <w:sz w:val="20"/>
          <w:lang w:val="en-GB"/>
        </w:rPr>
      </w:pPr>
      <w:r w:rsidRPr="008D4764">
        <w:rPr>
          <w:rFonts w:ascii="Arial" w:eastAsia="Calibri" w:hAnsi="Arial" w:cs="Arial"/>
          <w:sz w:val="20"/>
          <w:lang w:val="en-GB"/>
        </w:rPr>
        <w:t>Answer 4: No negative impacts are expected from the solar power plant on residential areas. Mitigation measures will be implemented to minimize impacts. To this end, management plans and procedures will be developed and implemented to address environmental and social impacts. There will be a grievance mechanism for the public to convey their complaints. (Project Manager)</w:t>
      </w:r>
    </w:p>
    <w:p w14:paraId="02CBA525" w14:textId="77777777" w:rsidR="008D4764" w:rsidRPr="008D4764" w:rsidRDefault="008D4764" w:rsidP="008D4764">
      <w:pPr>
        <w:keepNext/>
        <w:keepLines/>
        <w:spacing w:before="160" w:after="80" w:line="276" w:lineRule="auto"/>
        <w:ind w:left="840" w:hanging="480"/>
        <w:outlineLvl w:val="1"/>
        <w:rPr>
          <w:rFonts w:ascii="Calibri Light" w:eastAsia="Times New Roman" w:hAnsi="Calibri Light" w:cs="Times New Roman"/>
          <w:color w:val="2F5496"/>
          <w:sz w:val="32"/>
          <w:szCs w:val="32"/>
        </w:rPr>
      </w:pPr>
      <w:bookmarkStart w:id="239" w:name="_Toc207884902"/>
      <w:r w:rsidRPr="008D4764">
        <w:rPr>
          <w:rFonts w:ascii="Calibri Light" w:eastAsia="Times New Roman" w:hAnsi="Calibri Light" w:cs="Times New Roman"/>
          <w:color w:val="2F5496"/>
          <w:sz w:val="32"/>
          <w:szCs w:val="32"/>
        </w:rPr>
        <w:t>1.3 Conclusion</w:t>
      </w:r>
      <w:bookmarkEnd w:id="239"/>
    </w:p>
    <w:p w14:paraId="598B2C18" w14:textId="77777777" w:rsidR="008D4764" w:rsidRPr="008D4764" w:rsidRDefault="008D4764" w:rsidP="008D4764">
      <w:pPr>
        <w:spacing w:before="120" w:after="120" w:line="276" w:lineRule="auto"/>
        <w:rPr>
          <w:rFonts w:ascii="Arial" w:eastAsia="Calibri" w:hAnsi="Arial" w:cs="Times New Roman"/>
          <w:sz w:val="20"/>
          <w:lang w:val="en-GB"/>
        </w:rPr>
      </w:pPr>
      <w:r w:rsidRPr="008D4764">
        <w:rPr>
          <w:rFonts w:ascii="Arial" w:eastAsia="Calibri" w:hAnsi="Arial" w:cs="Times New Roman"/>
          <w:sz w:val="20"/>
          <w:lang w:val="en-GB"/>
        </w:rPr>
        <w:t>At the approximately one-hour public participation meeting, officials from PVGLOBAL Energy and Kovancılar Municipality provided information about the project, and a question-and-answer session was held. The public was provided with necessary information and answered questions about the 436 kWp/360 kWe solar power plant project, planned for construction on lot 3766 block 0, in the İsmetpaşa neighborhood of the Kovancılar district of Elazığ province.</w:t>
      </w:r>
    </w:p>
    <w:p w14:paraId="4B2782A4" w14:textId="77777777" w:rsidR="008D4764" w:rsidRPr="008D4764" w:rsidRDefault="008D4764" w:rsidP="008D4764">
      <w:pPr>
        <w:spacing w:before="120" w:after="120" w:line="276" w:lineRule="auto"/>
        <w:rPr>
          <w:rFonts w:ascii="Arial" w:eastAsia="Calibri" w:hAnsi="Arial" w:cs="Arial"/>
          <w:b/>
          <w:bCs/>
          <w:color w:val="4472C4"/>
          <w:sz w:val="24"/>
          <w:szCs w:val="24"/>
          <w:lang w:val="en-GB"/>
        </w:rPr>
      </w:pPr>
    </w:p>
    <w:p w14:paraId="45CBA9F7" w14:textId="77777777" w:rsidR="008D4764" w:rsidRPr="008D4764" w:rsidRDefault="008D4764" w:rsidP="008D4764">
      <w:pPr>
        <w:spacing w:before="120" w:after="120" w:line="276" w:lineRule="auto"/>
        <w:rPr>
          <w:rFonts w:ascii="Arial" w:eastAsia="Calibri" w:hAnsi="Arial" w:cs="Arial"/>
          <w:b/>
          <w:bCs/>
          <w:color w:val="4472C4"/>
          <w:sz w:val="24"/>
          <w:szCs w:val="24"/>
          <w:lang w:val="en-GB"/>
        </w:rPr>
      </w:pPr>
    </w:p>
    <w:p w14:paraId="31444126" w14:textId="77777777" w:rsidR="008D4764" w:rsidRPr="008D4764" w:rsidRDefault="008D4764" w:rsidP="008D4764">
      <w:pPr>
        <w:spacing w:before="120" w:after="120" w:line="276" w:lineRule="auto"/>
        <w:rPr>
          <w:rFonts w:ascii="Arial" w:eastAsia="Calibri" w:hAnsi="Arial" w:cs="Arial"/>
          <w:b/>
          <w:bCs/>
          <w:color w:val="4472C4"/>
          <w:sz w:val="24"/>
          <w:szCs w:val="24"/>
          <w:lang w:val="en-GB"/>
        </w:rPr>
      </w:pPr>
    </w:p>
    <w:p w14:paraId="22840F2C" w14:textId="77777777" w:rsidR="008D4764" w:rsidRPr="008D4764" w:rsidRDefault="008D4764" w:rsidP="008D4764">
      <w:pPr>
        <w:spacing w:before="120" w:after="120" w:line="276" w:lineRule="auto"/>
        <w:rPr>
          <w:rFonts w:ascii="Arial" w:eastAsia="Calibri" w:hAnsi="Arial" w:cs="Arial"/>
          <w:b/>
          <w:bCs/>
          <w:color w:val="4472C4"/>
          <w:sz w:val="24"/>
          <w:szCs w:val="24"/>
          <w:lang w:val="en-GB"/>
        </w:rPr>
      </w:pPr>
    </w:p>
    <w:p w14:paraId="3F46BF96" w14:textId="77777777" w:rsidR="008D4764" w:rsidRPr="008D4764" w:rsidRDefault="008D4764" w:rsidP="008D4764">
      <w:pPr>
        <w:spacing w:before="120" w:after="120" w:line="276" w:lineRule="auto"/>
        <w:rPr>
          <w:rFonts w:ascii="Arial" w:eastAsia="Calibri" w:hAnsi="Arial" w:cs="Arial"/>
          <w:b/>
          <w:bCs/>
          <w:color w:val="4472C4"/>
          <w:sz w:val="24"/>
          <w:szCs w:val="24"/>
          <w:lang w:val="en-GB"/>
        </w:rPr>
      </w:pPr>
    </w:p>
    <w:p w14:paraId="1830A49A" w14:textId="77777777" w:rsidR="008D4764" w:rsidRPr="008D4764" w:rsidRDefault="008D4764" w:rsidP="008D4764">
      <w:pPr>
        <w:spacing w:before="120" w:after="120" w:line="276" w:lineRule="auto"/>
        <w:rPr>
          <w:rFonts w:ascii="Arial" w:eastAsia="Calibri" w:hAnsi="Arial" w:cs="Arial"/>
          <w:b/>
          <w:bCs/>
          <w:color w:val="4472C4"/>
          <w:sz w:val="24"/>
          <w:szCs w:val="24"/>
          <w:lang w:val="en-GB"/>
        </w:rPr>
      </w:pPr>
    </w:p>
    <w:p w14:paraId="1D2769E2" w14:textId="77777777" w:rsidR="008D4764" w:rsidRPr="008D4764" w:rsidRDefault="008D4764" w:rsidP="008D4764">
      <w:pPr>
        <w:spacing w:before="120" w:after="120" w:line="276" w:lineRule="auto"/>
        <w:rPr>
          <w:rFonts w:ascii="Arial" w:eastAsia="Calibri" w:hAnsi="Arial" w:cs="Arial"/>
          <w:b/>
          <w:bCs/>
          <w:color w:val="4472C4"/>
          <w:sz w:val="24"/>
          <w:szCs w:val="24"/>
          <w:lang w:val="en-GB"/>
        </w:rPr>
      </w:pPr>
    </w:p>
    <w:p w14:paraId="0C15D6F3" w14:textId="77777777" w:rsidR="008D4764" w:rsidRPr="008D4764" w:rsidRDefault="008D4764" w:rsidP="008D4764">
      <w:pPr>
        <w:spacing w:before="120" w:after="120" w:line="276" w:lineRule="auto"/>
        <w:rPr>
          <w:rFonts w:ascii="Arial" w:eastAsia="Calibri" w:hAnsi="Arial" w:cs="Arial"/>
          <w:b/>
          <w:bCs/>
          <w:color w:val="4472C4"/>
          <w:sz w:val="24"/>
          <w:szCs w:val="24"/>
          <w:lang w:val="en-GB"/>
        </w:rPr>
      </w:pPr>
    </w:p>
    <w:p w14:paraId="3CE3E592" w14:textId="77777777" w:rsidR="008D4764" w:rsidRPr="008D4764" w:rsidRDefault="008D4764" w:rsidP="008D4764">
      <w:pPr>
        <w:spacing w:before="120" w:after="120" w:line="276" w:lineRule="auto"/>
        <w:rPr>
          <w:rFonts w:ascii="Arial" w:eastAsia="Calibri" w:hAnsi="Arial" w:cs="Arial"/>
          <w:b/>
          <w:bCs/>
          <w:color w:val="4472C4"/>
          <w:sz w:val="24"/>
          <w:szCs w:val="24"/>
          <w:lang w:val="en-GB"/>
        </w:rPr>
      </w:pPr>
    </w:p>
    <w:p w14:paraId="0DEADBD9" w14:textId="77777777" w:rsidR="008D4764" w:rsidRPr="008D4764" w:rsidRDefault="008D4764" w:rsidP="008D4764">
      <w:pPr>
        <w:spacing w:before="120" w:after="120" w:line="276" w:lineRule="auto"/>
        <w:rPr>
          <w:rFonts w:ascii="Arial" w:eastAsia="Calibri" w:hAnsi="Arial" w:cs="Arial"/>
          <w:b/>
          <w:bCs/>
          <w:color w:val="4472C4"/>
          <w:sz w:val="24"/>
          <w:szCs w:val="24"/>
          <w:lang w:val="en-GB"/>
        </w:rPr>
      </w:pPr>
    </w:p>
    <w:p w14:paraId="0600C417" w14:textId="77777777" w:rsidR="008D4764" w:rsidRPr="008D4764" w:rsidRDefault="008D4764" w:rsidP="008D4764">
      <w:pPr>
        <w:spacing w:before="120" w:after="120" w:line="276" w:lineRule="auto"/>
        <w:rPr>
          <w:rFonts w:ascii="Arial" w:eastAsia="Calibri" w:hAnsi="Arial" w:cs="Arial"/>
          <w:b/>
          <w:bCs/>
          <w:color w:val="4472C4"/>
          <w:sz w:val="24"/>
          <w:szCs w:val="24"/>
          <w:lang w:val="en-GB"/>
        </w:rPr>
      </w:pPr>
    </w:p>
    <w:p w14:paraId="666F58EE" w14:textId="77777777" w:rsidR="008D4764" w:rsidRPr="008D4764" w:rsidRDefault="008D4764" w:rsidP="008D4764">
      <w:pPr>
        <w:spacing w:before="120" w:after="120" w:line="276" w:lineRule="auto"/>
        <w:rPr>
          <w:rFonts w:ascii="Arial" w:eastAsia="Calibri" w:hAnsi="Arial" w:cs="Arial"/>
          <w:b/>
          <w:bCs/>
          <w:color w:val="4472C4"/>
          <w:sz w:val="24"/>
          <w:szCs w:val="24"/>
          <w:lang w:val="en-GB"/>
        </w:rPr>
      </w:pPr>
    </w:p>
    <w:p w14:paraId="58B3939A" w14:textId="77777777" w:rsidR="008D4764" w:rsidRPr="008D4764" w:rsidRDefault="008D4764" w:rsidP="008D4764">
      <w:pPr>
        <w:spacing w:before="120" w:after="120" w:line="276" w:lineRule="auto"/>
        <w:rPr>
          <w:rFonts w:ascii="Arial" w:eastAsia="Calibri" w:hAnsi="Arial" w:cs="Arial"/>
          <w:b/>
          <w:bCs/>
          <w:color w:val="4472C4"/>
          <w:sz w:val="24"/>
          <w:szCs w:val="24"/>
          <w:lang w:val="en-GB"/>
        </w:rPr>
      </w:pPr>
    </w:p>
    <w:p w14:paraId="7C325F6C" w14:textId="77777777" w:rsidR="008D4764" w:rsidRPr="008D4764" w:rsidRDefault="008D4764" w:rsidP="008D4764">
      <w:pPr>
        <w:spacing w:before="120" w:after="120" w:line="276" w:lineRule="auto"/>
        <w:rPr>
          <w:rFonts w:ascii="Arial" w:eastAsia="Calibri" w:hAnsi="Arial" w:cs="Arial"/>
          <w:b/>
          <w:bCs/>
          <w:color w:val="4472C4"/>
          <w:sz w:val="24"/>
          <w:szCs w:val="24"/>
          <w:lang w:val="en-GB"/>
        </w:rPr>
      </w:pPr>
    </w:p>
    <w:p w14:paraId="3383A254" w14:textId="77777777" w:rsidR="008D4764" w:rsidRPr="008D4764" w:rsidRDefault="008D4764" w:rsidP="008D4764">
      <w:pPr>
        <w:spacing w:before="120" w:after="120" w:line="276" w:lineRule="auto"/>
        <w:rPr>
          <w:rFonts w:ascii="Arial" w:eastAsia="Calibri" w:hAnsi="Arial" w:cs="Arial"/>
          <w:b/>
          <w:bCs/>
          <w:color w:val="4472C4"/>
          <w:sz w:val="24"/>
          <w:szCs w:val="24"/>
          <w:lang w:val="en-GB"/>
        </w:rPr>
      </w:pPr>
    </w:p>
    <w:p w14:paraId="5BF7402A" w14:textId="77777777" w:rsidR="008D4764" w:rsidRPr="008D4764" w:rsidRDefault="008D4764" w:rsidP="008D4764">
      <w:pPr>
        <w:keepNext/>
        <w:keepLines/>
        <w:numPr>
          <w:ilvl w:val="0"/>
          <w:numId w:val="59"/>
        </w:numPr>
        <w:spacing w:before="240" w:after="0" w:line="276" w:lineRule="auto"/>
        <w:jc w:val="left"/>
        <w:outlineLvl w:val="0"/>
        <w:rPr>
          <w:rFonts w:ascii="Arial" w:eastAsia="Times New Roman" w:hAnsi="Arial" w:cs="Arial"/>
          <w:b/>
          <w:bCs/>
          <w:color w:val="2F5496"/>
          <w:sz w:val="32"/>
          <w:szCs w:val="32"/>
          <w:lang w:val="en-GB"/>
        </w:rPr>
      </w:pPr>
      <w:bookmarkStart w:id="240" w:name="_Toc167803953"/>
      <w:bookmarkStart w:id="241" w:name="_Toc207884903"/>
      <w:r w:rsidRPr="008D4764">
        <w:rPr>
          <w:rFonts w:ascii="Arial" w:eastAsia="Times New Roman" w:hAnsi="Arial" w:cs="Arial"/>
          <w:b/>
          <w:bCs/>
          <w:color w:val="2F5496"/>
          <w:sz w:val="32"/>
          <w:szCs w:val="32"/>
          <w:lang w:val="en-GB"/>
        </w:rPr>
        <w:lastRenderedPageBreak/>
        <w:t>Participant List</w:t>
      </w:r>
      <w:bookmarkEnd w:id="240"/>
      <w:r w:rsidRPr="008D4764">
        <w:rPr>
          <w:rFonts w:ascii="Arial" w:eastAsia="Times New Roman" w:hAnsi="Arial" w:cs="Arial"/>
          <w:b/>
          <w:bCs/>
          <w:color w:val="2F5496"/>
          <w:sz w:val="32"/>
          <w:szCs w:val="32"/>
          <w:vertAlign w:val="superscript"/>
          <w:lang w:val="en-GB"/>
        </w:rPr>
        <w:footnoteReference w:id="1"/>
      </w:r>
      <w:bookmarkEnd w:id="241"/>
    </w:p>
    <w:p w14:paraId="37656852" w14:textId="77777777" w:rsidR="008D4764" w:rsidRPr="008D4764" w:rsidRDefault="008D4764" w:rsidP="008D4764">
      <w:pPr>
        <w:spacing w:before="100" w:beforeAutospacing="1" w:after="100" w:afterAutospacing="1" w:line="240" w:lineRule="auto"/>
        <w:jc w:val="center"/>
        <w:rPr>
          <w:rFonts w:ascii="Times New Roman" w:eastAsia="Times New Roman" w:hAnsi="Times New Roman" w:cs="Times New Roman"/>
          <w:sz w:val="24"/>
          <w:szCs w:val="24"/>
          <w:lang w:val="en-GB" w:eastAsia="en-GB"/>
        </w:rPr>
      </w:pPr>
      <w:r w:rsidRPr="008D4764">
        <w:rPr>
          <w:rFonts w:ascii="Times New Roman" w:eastAsia="Times New Roman" w:hAnsi="Times New Roman" w:cs="Times New Roman"/>
          <w:noProof/>
          <w:sz w:val="24"/>
          <w:szCs w:val="24"/>
          <w:lang w:val="en-GB" w:eastAsia="en-GB"/>
        </w:rPr>
        <w:drawing>
          <wp:inline distT="0" distB="0" distL="0" distR="0" wp14:anchorId="5B082E09" wp14:editId="63DAE609">
            <wp:extent cx="5760720" cy="3179445"/>
            <wp:effectExtent l="0" t="0" r="0" b="1905"/>
            <wp:docPr id="754553150" name="Resim 1" descr="metin, el yazısı,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53150" name="Resim 1" descr="metin, el yazısı, sayı, numara, yazı tipi içeren bir resim&#10;&#10;Yapay zeka tarafından oluşturulmuş içerik yanlış olabili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720" cy="3179445"/>
                    </a:xfrm>
                    <a:prstGeom prst="rect">
                      <a:avLst/>
                    </a:prstGeom>
                    <a:noFill/>
                    <a:ln>
                      <a:noFill/>
                    </a:ln>
                  </pic:spPr>
                </pic:pic>
              </a:graphicData>
            </a:graphic>
          </wp:inline>
        </w:drawing>
      </w:r>
    </w:p>
    <w:p w14:paraId="485FDC31" w14:textId="77777777" w:rsidR="008D4764" w:rsidRPr="008D4764" w:rsidRDefault="008D4764" w:rsidP="008D4764">
      <w:pPr>
        <w:spacing w:before="100" w:beforeAutospacing="1" w:after="100" w:afterAutospacing="1" w:line="240" w:lineRule="auto"/>
        <w:jc w:val="center"/>
        <w:rPr>
          <w:rFonts w:ascii="Times New Roman" w:eastAsia="Times New Roman" w:hAnsi="Times New Roman" w:cs="Times New Roman"/>
          <w:sz w:val="24"/>
          <w:szCs w:val="24"/>
          <w:lang w:val="en-GB" w:eastAsia="en-GB"/>
        </w:rPr>
      </w:pPr>
    </w:p>
    <w:p w14:paraId="208F2BCE" w14:textId="77777777" w:rsidR="008D4764" w:rsidRPr="008D4764" w:rsidRDefault="008D4764" w:rsidP="008D4764">
      <w:pPr>
        <w:spacing w:before="100" w:beforeAutospacing="1" w:after="100" w:afterAutospacing="1" w:line="240" w:lineRule="auto"/>
        <w:jc w:val="center"/>
        <w:rPr>
          <w:rFonts w:ascii="Times New Roman" w:eastAsia="Times New Roman" w:hAnsi="Times New Roman" w:cs="Times New Roman"/>
          <w:sz w:val="24"/>
          <w:szCs w:val="24"/>
          <w:lang w:val="en-GB" w:eastAsia="en-GB"/>
        </w:rPr>
      </w:pPr>
    </w:p>
    <w:p w14:paraId="2F9035CF" w14:textId="77777777" w:rsidR="008D4764" w:rsidRPr="008D4764" w:rsidRDefault="008D4764" w:rsidP="008D4764">
      <w:pPr>
        <w:spacing w:before="100" w:beforeAutospacing="1" w:after="100" w:afterAutospacing="1" w:line="240" w:lineRule="auto"/>
        <w:jc w:val="center"/>
        <w:rPr>
          <w:rFonts w:ascii="Times New Roman" w:eastAsia="Times New Roman" w:hAnsi="Times New Roman" w:cs="Times New Roman"/>
          <w:sz w:val="24"/>
          <w:szCs w:val="24"/>
          <w:lang w:val="en-GB" w:eastAsia="en-GB"/>
        </w:rPr>
      </w:pPr>
    </w:p>
    <w:p w14:paraId="4A6D13F9" w14:textId="77777777" w:rsidR="008D4764" w:rsidRPr="008D4764" w:rsidRDefault="008D4764" w:rsidP="008D4764">
      <w:pPr>
        <w:spacing w:before="100" w:beforeAutospacing="1" w:after="100" w:afterAutospacing="1" w:line="240" w:lineRule="auto"/>
        <w:jc w:val="center"/>
        <w:rPr>
          <w:rFonts w:ascii="Times New Roman" w:eastAsia="Times New Roman" w:hAnsi="Times New Roman" w:cs="Times New Roman"/>
          <w:sz w:val="24"/>
          <w:szCs w:val="24"/>
          <w:lang w:val="en-GB" w:eastAsia="en-GB"/>
        </w:rPr>
      </w:pPr>
    </w:p>
    <w:p w14:paraId="55A42620" w14:textId="77777777" w:rsidR="008D4764" w:rsidRPr="008D4764" w:rsidRDefault="008D4764" w:rsidP="008D4764">
      <w:pPr>
        <w:spacing w:before="100" w:beforeAutospacing="1" w:after="100" w:afterAutospacing="1" w:line="240" w:lineRule="auto"/>
        <w:jc w:val="center"/>
        <w:rPr>
          <w:rFonts w:ascii="Times New Roman" w:eastAsia="Times New Roman" w:hAnsi="Times New Roman" w:cs="Times New Roman"/>
          <w:sz w:val="24"/>
          <w:szCs w:val="24"/>
          <w:lang w:val="en-GB" w:eastAsia="en-GB"/>
        </w:rPr>
      </w:pPr>
    </w:p>
    <w:p w14:paraId="15577E55" w14:textId="77777777" w:rsidR="008D4764" w:rsidRPr="008D4764" w:rsidRDefault="008D4764" w:rsidP="008D4764">
      <w:pPr>
        <w:spacing w:before="100" w:beforeAutospacing="1" w:after="100" w:afterAutospacing="1" w:line="240" w:lineRule="auto"/>
        <w:jc w:val="center"/>
        <w:rPr>
          <w:rFonts w:ascii="Times New Roman" w:eastAsia="Times New Roman" w:hAnsi="Times New Roman" w:cs="Times New Roman"/>
          <w:sz w:val="24"/>
          <w:szCs w:val="24"/>
          <w:lang w:val="en-GB" w:eastAsia="en-GB"/>
        </w:rPr>
      </w:pPr>
    </w:p>
    <w:p w14:paraId="58963B26" w14:textId="77777777" w:rsidR="008D4764" w:rsidRPr="008D4764" w:rsidRDefault="008D4764" w:rsidP="008D4764">
      <w:pPr>
        <w:spacing w:before="100" w:beforeAutospacing="1" w:after="100" w:afterAutospacing="1" w:line="240" w:lineRule="auto"/>
        <w:jc w:val="center"/>
        <w:rPr>
          <w:rFonts w:ascii="Times New Roman" w:eastAsia="Times New Roman" w:hAnsi="Times New Roman" w:cs="Times New Roman"/>
          <w:sz w:val="24"/>
          <w:szCs w:val="24"/>
          <w:lang w:val="en-GB" w:eastAsia="en-GB"/>
        </w:rPr>
      </w:pPr>
    </w:p>
    <w:p w14:paraId="16680A75" w14:textId="77777777" w:rsidR="008D4764" w:rsidRPr="008D4764" w:rsidRDefault="008D4764" w:rsidP="008D4764">
      <w:pPr>
        <w:spacing w:before="100" w:beforeAutospacing="1" w:after="100" w:afterAutospacing="1" w:line="240" w:lineRule="auto"/>
        <w:jc w:val="center"/>
        <w:rPr>
          <w:rFonts w:ascii="Times New Roman" w:eastAsia="Times New Roman" w:hAnsi="Times New Roman" w:cs="Times New Roman"/>
          <w:sz w:val="24"/>
          <w:szCs w:val="24"/>
          <w:lang w:val="en-GB" w:eastAsia="en-GB"/>
        </w:rPr>
      </w:pPr>
    </w:p>
    <w:p w14:paraId="3065E254" w14:textId="77777777" w:rsidR="008D4764" w:rsidRPr="008D4764" w:rsidRDefault="008D4764" w:rsidP="008D4764">
      <w:pPr>
        <w:spacing w:before="100" w:beforeAutospacing="1" w:after="100" w:afterAutospacing="1" w:line="240" w:lineRule="auto"/>
        <w:jc w:val="center"/>
        <w:rPr>
          <w:rFonts w:ascii="Times New Roman" w:eastAsia="Times New Roman" w:hAnsi="Times New Roman" w:cs="Times New Roman"/>
          <w:sz w:val="24"/>
          <w:szCs w:val="24"/>
          <w:lang w:val="en-GB" w:eastAsia="en-GB"/>
        </w:rPr>
      </w:pPr>
    </w:p>
    <w:p w14:paraId="4FA8705B" w14:textId="77777777" w:rsidR="008D4764" w:rsidRPr="008D4764" w:rsidRDefault="008D4764" w:rsidP="008D4764">
      <w:pPr>
        <w:spacing w:before="120" w:after="120" w:line="276" w:lineRule="auto"/>
        <w:jc w:val="center"/>
        <w:rPr>
          <w:rFonts w:ascii="Arial" w:eastAsia="Calibri" w:hAnsi="Arial" w:cs="Times New Roman"/>
          <w:sz w:val="20"/>
          <w:lang w:val="en-GB"/>
        </w:rPr>
      </w:pPr>
    </w:p>
    <w:p w14:paraId="0BEB239C" w14:textId="77777777" w:rsidR="008D4764" w:rsidRPr="008D4764" w:rsidRDefault="008D4764" w:rsidP="008D4764">
      <w:pPr>
        <w:spacing w:before="120" w:after="120" w:line="276" w:lineRule="auto"/>
        <w:rPr>
          <w:rFonts w:ascii="Arial" w:eastAsia="Calibri" w:hAnsi="Arial" w:cs="Times New Roman"/>
          <w:sz w:val="20"/>
          <w:lang w:val="en-GB"/>
        </w:rPr>
      </w:pPr>
    </w:p>
    <w:p w14:paraId="56C1D543" w14:textId="77777777" w:rsidR="008D4764" w:rsidRPr="008D4764" w:rsidRDefault="008D4764" w:rsidP="008D4764">
      <w:pPr>
        <w:spacing w:before="120" w:after="120" w:line="276" w:lineRule="auto"/>
        <w:rPr>
          <w:rFonts w:ascii="Arial" w:eastAsia="Calibri" w:hAnsi="Arial" w:cs="Times New Roman"/>
          <w:sz w:val="20"/>
          <w:lang w:val="en-GB"/>
        </w:rPr>
      </w:pPr>
    </w:p>
    <w:p w14:paraId="651F5104" w14:textId="77777777" w:rsidR="008D4764" w:rsidRPr="008D4764" w:rsidRDefault="008D4764" w:rsidP="008D4764">
      <w:pPr>
        <w:spacing w:before="120" w:after="120" w:line="276" w:lineRule="auto"/>
        <w:rPr>
          <w:rFonts w:ascii="Arial" w:eastAsia="Calibri" w:hAnsi="Arial" w:cs="Times New Roman"/>
          <w:sz w:val="20"/>
          <w:lang w:val="en-GB"/>
        </w:rPr>
      </w:pPr>
    </w:p>
    <w:p w14:paraId="7D73F2F2" w14:textId="77777777" w:rsidR="008D4764" w:rsidRPr="008D4764" w:rsidRDefault="008D4764" w:rsidP="008D4764">
      <w:pPr>
        <w:keepNext/>
        <w:keepLines/>
        <w:numPr>
          <w:ilvl w:val="0"/>
          <w:numId w:val="59"/>
        </w:numPr>
        <w:spacing w:before="240" w:after="0" w:line="276" w:lineRule="auto"/>
        <w:jc w:val="left"/>
        <w:outlineLvl w:val="0"/>
        <w:rPr>
          <w:rFonts w:ascii="Arial" w:eastAsia="Times New Roman" w:hAnsi="Arial" w:cs="Arial"/>
          <w:b/>
          <w:bCs/>
          <w:color w:val="2F5496"/>
          <w:sz w:val="32"/>
          <w:szCs w:val="32"/>
          <w:lang w:val="en-GB"/>
        </w:rPr>
      </w:pPr>
      <w:bookmarkStart w:id="242" w:name="_Toc160016674"/>
      <w:bookmarkStart w:id="243" w:name="_Toc160629357"/>
      <w:bookmarkStart w:id="244" w:name="_Toc167803954"/>
      <w:bookmarkStart w:id="245" w:name="_Toc207884904"/>
      <w:r w:rsidRPr="008D4764">
        <w:rPr>
          <w:rFonts w:ascii="Arial" w:eastAsia="Times New Roman" w:hAnsi="Arial" w:cs="Arial"/>
          <w:b/>
          <w:bCs/>
          <w:color w:val="2F5496"/>
          <w:sz w:val="32"/>
          <w:szCs w:val="32"/>
          <w:lang w:val="en-GB"/>
        </w:rPr>
        <w:lastRenderedPageBreak/>
        <w:t>APPENDICES</w:t>
      </w:r>
      <w:bookmarkEnd w:id="245"/>
    </w:p>
    <w:p w14:paraId="643C2EB7" w14:textId="77777777" w:rsidR="008D4764" w:rsidRPr="008D4764" w:rsidRDefault="008D4764" w:rsidP="008D4764">
      <w:pPr>
        <w:keepNext/>
        <w:keepLines/>
        <w:spacing w:before="40" w:after="0" w:line="276" w:lineRule="auto"/>
        <w:outlineLvl w:val="1"/>
        <w:rPr>
          <w:rFonts w:ascii="Arial" w:eastAsia="Times New Roman" w:hAnsi="Arial" w:cs="Arial"/>
          <w:color w:val="4472C4"/>
          <w:sz w:val="24"/>
          <w:szCs w:val="24"/>
          <w:lang w:val="en-GB"/>
        </w:rPr>
      </w:pPr>
      <w:bookmarkStart w:id="246" w:name="_Toc207884905"/>
      <w:r w:rsidRPr="008D4764">
        <w:rPr>
          <w:rFonts w:ascii="Arial" w:eastAsia="Times New Roman" w:hAnsi="Arial" w:cs="Arial"/>
          <w:color w:val="4472C4"/>
          <w:sz w:val="24"/>
          <w:szCs w:val="24"/>
          <w:lang w:val="en-GB"/>
        </w:rPr>
        <w:t xml:space="preserve">Annex 1: </w:t>
      </w:r>
      <w:bookmarkEnd w:id="242"/>
      <w:bookmarkEnd w:id="243"/>
      <w:r w:rsidRPr="008D4764">
        <w:rPr>
          <w:rFonts w:ascii="Arial" w:eastAsia="Times New Roman" w:hAnsi="Arial" w:cs="Arial"/>
          <w:color w:val="4472C4"/>
          <w:sz w:val="24"/>
          <w:szCs w:val="24"/>
          <w:lang w:val="en-GB"/>
        </w:rPr>
        <w:t>Stakeholder Consultation Meeting Photos</w:t>
      </w:r>
      <w:bookmarkEnd w:id="246"/>
    </w:p>
    <w:p w14:paraId="73D9059C" w14:textId="77777777" w:rsidR="008D4764" w:rsidRPr="008D4764" w:rsidRDefault="008D4764" w:rsidP="008D4764">
      <w:pPr>
        <w:spacing w:before="120" w:after="120" w:line="276" w:lineRule="auto"/>
        <w:rPr>
          <w:rFonts w:ascii="Arial" w:eastAsia="Calibri" w:hAnsi="Arial" w:cs="Times New Roman"/>
          <w:sz w:val="20"/>
          <w:lang w:val="en-GB"/>
        </w:rPr>
      </w:pPr>
    </w:p>
    <w:bookmarkEnd w:id="244"/>
    <w:p w14:paraId="67B9176C" w14:textId="77777777" w:rsidR="008D4764" w:rsidRPr="008D4764" w:rsidRDefault="008D4764" w:rsidP="008D4764">
      <w:pPr>
        <w:spacing w:before="120" w:after="120" w:line="276" w:lineRule="auto"/>
        <w:jc w:val="center"/>
        <w:rPr>
          <w:rFonts w:ascii="Arial" w:eastAsia="Calibri" w:hAnsi="Arial" w:cs="Arial"/>
          <w:sz w:val="20"/>
          <w:lang w:val="en-GB"/>
        </w:rPr>
      </w:pPr>
      <w:r w:rsidRPr="008D4764">
        <w:rPr>
          <w:rFonts w:ascii="Arial" w:eastAsia="Calibri" w:hAnsi="Arial" w:cs="Arial"/>
          <w:noProof/>
          <w:sz w:val="20"/>
          <w:lang w:val="en-GB"/>
        </w:rPr>
        <w:drawing>
          <wp:inline distT="0" distB="0" distL="0" distR="0" wp14:anchorId="5FB7CE25" wp14:editId="296C4A58">
            <wp:extent cx="5753735" cy="3186430"/>
            <wp:effectExtent l="0" t="0" r="0" b="0"/>
            <wp:docPr id="119911234" name="Resim 2" descr="iç mekan, ofis binası, masa, mobily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1234" name="Resim 2" descr="iç mekan, ofis binası, masa, mobilya içeren bir resim&#10;&#10;Yapay zeka tarafından oluşturulmuş içerik yanlış olabili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3735" cy="3186430"/>
                    </a:xfrm>
                    <a:prstGeom prst="rect">
                      <a:avLst/>
                    </a:prstGeom>
                    <a:noFill/>
                    <a:ln>
                      <a:noFill/>
                    </a:ln>
                  </pic:spPr>
                </pic:pic>
              </a:graphicData>
            </a:graphic>
          </wp:inline>
        </w:drawing>
      </w:r>
    </w:p>
    <w:p w14:paraId="42C47DD9" w14:textId="77777777" w:rsidR="008D4764" w:rsidRPr="008D4764" w:rsidRDefault="008D4764" w:rsidP="008D4764">
      <w:pPr>
        <w:spacing w:before="120" w:after="120" w:line="276" w:lineRule="auto"/>
        <w:rPr>
          <w:rFonts w:ascii="Arial" w:eastAsia="Calibri" w:hAnsi="Arial" w:cs="Arial"/>
          <w:sz w:val="20"/>
          <w:lang w:val="en-GB"/>
        </w:rPr>
      </w:pPr>
      <w:r w:rsidRPr="008D4764">
        <w:rPr>
          <w:rFonts w:ascii="Arial" w:eastAsia="Calibri" w:hAnsi="Arial" w:cs="Arial"/>
          <w:noProof/>
          <w:sz w:val="20"/>
          <w:lang w:val="en-GB"/>
        </w:rPr>
        <w:drawing>
          <wp:inline distT="0" distB="0" distL="0" distR="0" wp14:anchorId="3A6CD0D6" wp14:editId="7B94646D">
            <wp:extent cx="5753735" cy="3397250"/>
            <wp:effectExtent l="0" t="0" r="0" b="0"/>
            <wp:docPr id="1399131759" name="Resim 3" descr="iç mekan, duvar, masa, tav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31759" name="Resim 3" descr="iç mekan, duvar, masa, tavan içeren bir resim&#10;&#10;Yapay zeka tarafından oluşturulmuş içerik yanlış olabili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3735" cy="3397250"/>
                    </a:xfrm>
                    <a:prstGeom prst="rect">
                      <a:avLst/>
                    </a:prstGeom>
                    <a:noFill/>
                    <a:ln>
                      <a:noFill/>
                    </a:ln>
                  </pic:spPr>
                </pic:pic>
              </a:graphicData>
            </a:graphic>
          </wp:inline>
        </w:drawing>
      </w:r>
    </w:p>
    <w:p w14:paraId="071CD217" w14:textId="77777777" w:rsidR="008D4764" w:rsidRPr="008D4764" w:rsidRDefault="008D4764" w:rsidP="008D4764">
      <w:pPr>
        <w:keepNext/>
        <w:keepLines/>
        <w:spacing w:before="40" w:after="0" w:line="276" w:lineRule="auto"/>
        <w:outlineLvl w:val="1"/>
        <w:rPr>
          <w:rFonts w:ascii="Arial" w:eastAsia="Times New Roman" w:hAnsi="Arial" w:cs="Arial"/>
          <w:color w:val="4472C4"/>
          <w:sz w:val="24"/>
          <w:szCs w:val="24"/>
          <w:lang w:val="en-GB"/>
        </w:rPr>
      </w:pPr>
      <w:bookmarkStart w:id="247" w:name="_Toc160016675"/>
      <w:bookmarkStart w:id="248" w:name="_Toc160629358"/>
    </w:p>
    <w:p w14:paraId="77B4712D" w14:textId="77777777" w:rsidR="008D4764" w:rsidRPr="008D4764" w:rsidRDefault="008D4764" w:rsidP="008D4764">
      <w:pPr>
        <w:spacing w:before="120" w:after="120" w:line="276" w:lineRule="auto"/>
        <w:rPr>
          <w:rFonts w:ascii="Arial" w:eastAsia="Calibri" w:hAnsi="Arial" w:cs="Times New Roman"/>
          <w:sz w:val="20"/>
          <w:lang w:val="en-GB"/>
        </w:rPr>
      </w:pPr>
    </w:p>
    <w:p w14:paraId="6066CDB9" w14:textId="77777777" w:rsidR="008D4764" w:rsidRPr="008D4764" w:rsidRDefault="008D4764" w:rsidP="008D4764">
      <w:pPr>
        <w:spacing w:before="120" w:after="120" w:line="276" w:lineRule="auto"/>
        <w:rPr>
          <w:rFonts w:ascii="Arial" w:eastAsia="Calibri" w:hAnsi="Arial" w:cs="Times New Roman"/>
          <w:sz w:val="20"/>
          <w:lang w:val="en-GB"/>
        </w:rPr>
      </w:pPr>
    </w:p>
    <w:p w14:paraId="62EF0E24" w14:textId="77777777" w:rsidR="008D4764" w:rsidRPr="008D4764" w:rsidRDefault="008D4764" w:rsidP="008D4764">
      <w:pPr>
        <w:spacing w:before="120" w:after="120" w:line="276" w:lineRule="auto"/>
        <w:rPr>
          <w:rFonts w:ascii="Arial" w:eastAsia="Calibri" w:hAnsi="Arial" w:cs="Times New Roman"/>
          <w:sz w:val="20"/>
          <w:lang w:val="en-GB"/>
        </w:rPr>
      </w:pPr>
    </w:p>
    <w:p w14:paraId="07FE766A" w14:textId="77777777" w:rsidR="008D4764" w:rsidRPr="008D4764" w:rsidRDefault="008D4764" w:rsidP="008D4764">
      <w:pPr>
        <w:spacing w:before="120" w:after="120" w:line="276" w:lineRule="auto"/>
        <w:rPr>
          <w:rFonts w:ascii="Arial" w:eastAsia="Calibri" w:hAnsi="Arial" w:cs="Times New Roman"/>
          <w:sz w:val="20"/>
          <w:lang w:val="en-GB"/>
        </w:rPr>
      </w:pPr>
    </w:p>
    <w:p w14:paraId="4811733C" w14:textId="77777777" w:rsidR="008D4764" w:rsidRPr="008D4764" w:rsidRDefault="008D4764" w:rsidP="008D4764">
      <w:pPr>
        <w:keepNext/>
        <w:keepLines/>
        <w:spacing w:before="40" w:after="0" w:line="276" w:lineRule="auto"/>
        <w:outlineLvl w:val="1"/>
        <w:rPr>
          <w:rFonts w:ascii="Arial" w:eastAsia="Times New Roman" w:hAnsi="Arial" w:cs="Arial"/>
          <w:color w:val="4472C4"/>
          <w:sz w:val="24"/>
          <w:szCs w:val="24"/>
          <w:lang w:val="en-GB"/>
        </w:rPr>
      </w:pPr>
      <w:bookmarkStart w:id="249" w:name="_Toc207884906"/>
      <w:r w:rsidRPr="008D4764">
        <w:rPr>
          <w:rFonts w:ascii="Arial" w:eastAsia="Times New Roman" w:hAnsi="Arial" w:cs="Arial"/>
          <w:color w:val="4472C4"/>
          <w:sz w:val="24"/>
          <w:szCs w:val="24"/>
          <w:lang w:val="en-GB"/>
        </w:rPr>
        <w:lastRenderedPageBreak/>
        <w:t xml:space="preserve">Annex 2 </w:t>
      </w:r>
      <w:bookmarkEnd w:id="247"/>
      <w:bookmarkEnd w:id="248"/>
      <w:r w:rsidRPr="008D4764">
        <w:rPr>
          <w:rFonts w:ascii="Arial" w:eastAsia="Times New Roman" w:hAnsi="Arial" w:cs="Arial"/>
          <w:color w:val="4472C4"/>
          <w:sz w:val="24"/>
          <w:szCs w:val="24"/>
          <w:lang w:val="en-GB"/>
        </w:rPr>
        <w:t>Newspaper Advertisements</w:t>
      </w:r>
      <w:bookmarkEnd w:id="249"/>
    </w:p>
    <w:p w14:paraId="607E9D83" w14:textId="77777777" w:rsidR="008D4764" w:rsidRPr="008D4764" w:rsidRDefault="008D4764" w:rsidP="008D4764">
      <w:pPr>
        <w:spacing w:before="120" w:after="120" w:line="276" w:lineRule="auto"/>
        <w:jc w:val="left"/>
        <w:rPr>
          <w:rFonts w:ascii="Arial" w:eastAsia="Calibri" w:hAnsi="Arial" w:cs="Times New Roman"/>
          <w:sz w:val="20"/>
          <w:lang w:val="en-GB"/>
        </w:rPr>
      </w:pPr>
    </w:p>
    <w:p w14:paraId="746D86D3" w14:textId="77777777" w:rsidR="008D4764" w:rsidRPr="008D4764" w:rsidRDefault="008D4764" w:rsidP="008D4764">
      <w:pPr>
        <w:spacing w:before="120" w:after="120" w:line="276" w:lineRule="auto"/>
        <w:jc w:val="center"/>
        <w:rPr>
          <w:rFonts w:ascii="Arial" w:eastAsia="Calibri" w:hAnsi="Arial" w:cs="Times New Roman"/>
          <w:sz w:val="20"/>
          <w:lang w:val="en-GB"/>
        </w:rPr>
      </w:pPr>
      <w:r w:rsidRPr="008D4764">
        <w:rPr>
          <w:rFonts w:ascii="Arial" w:eastAsia="Calibri" w:hAnsi="Arial" w:cs="Times New Roman"/>
          <w:noProof/>
          <w:sz w:val="20"/>
          <w:lang w:val="en-GB"/>
        </w:rPr>
        <w:drawing>
          <wp:inline distT="0" distB="0" distL="0" distR="0" wp14:anchorId="06DD9CC4" wp14:editId="7ED3C5B8">
            <wp:extent cx="5630891" cy="8205746"/>
            <wp:effectExtent l="0" t="0" r="8255" b="5080"/>
            <wp:docPr id="1556072875" name="Resim 4" descr="metin, gazete, gazete kağıdı, haberler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72875" name="Resim 4" descr="metin, gazete, gazete kağıdı, haberler içeren bir resim&#10;&#10;Yapay zeka tarafından oluşturulmuş içerik yanlış olabili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46262" cy="8228146"/>
                    </a:xfrm>
                    <a:prstGeom prst="rect">
                      <a:avLst/>
                    </a:prstGeom>
                    <a:noFill/>
                    <a:ln>
                      <a:noFill/>
                    </a:ln>
                  </pic:spPr>
                </pic:pic>
              </a:graphicData>
            </a:graphic>
          </wp:inline>
        </w:drawing>
      </w:r>
    </w:p>
    <w:p w14:paraId="28DA3D7F" w14:textId="77777777" w:rsidR="008D4764" w:rsidRPr="008D4764" w:rsidRDefault="008D4764" w:rsidP="008D4764">
      <w:pPr>
        <w:spacing w:before="120" w:after="120" w:line="276" w:lineRule="auto"/>
        <w:jc w:val="center"/>
        <w:rPr>
          <w:rFonts w:ascii="Arial" w:eastAsia="Calibri" w:hAnsi="Arial" w:cs="Times New Roman"/>
          <w:sz w:val="20"/>
          <w:lang w:val="en-GB"/>
        </w:rPr>
      </w:pPr>
      <w:r w:rsidRPr="008D4764">
        <w:rPr>
          <w:rFonts w:ascii="Arial" w:eastAsia="Calibri" w:hAnsi="Arial" w:cs="Times New Roman"/>
          <w:noProof/>
          <w:sz w:val="20"/>
          <w:lang w:val="en-GB"/>
        </w:rPr>
        <w:lastRenderedPageBreak/>
        <w:drawing>
          <wp:inline distT="0" distB="0" distL="0" distR="0" wp14:anchorId="1D551EBB" wp14:editId="65889B36">
            <wp:extent cx="5419956" cy="8786192"/>
            <wp:effectExtent l="0" t="0" r="9525" b="0"/>
            <wp:docPr id="907869590" name="Resim 5" descr="gazete, metin, haberler, gazete kağıd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69590" name="Resim 5" descr="gazete, metin, haberler, gazete kağıdı içeren bir resim&#10;&#10;Yapay zeka tarafından oluşturulmuş içerik yanlış olabili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39178" cy="8817352"/>
                    </a:xfrm>
                    <a:prstGeom prst="rect">
                      <a:avLst/>
                    </a:prstGeom>
                    <a:noFill/>
                    <a:ln>
                      <a:noFill/>
                    </a:ln>
                  </pic:spPr>
                </pic:pic>
              </a:graphicData>
            </a:graphic>
          </wp:inline>
        </w:drawing>
      </w:r>
    </w:p>
    <w:p w14:paraId="5775F9E4" w14:textId="77777777" w:rsidR="008D4764" w:rsidRPr="008D4764" w:rsidRDefault="008D4764" w:rsidP="008D4764">
      <w:pPr>
        <w:keepNext/>
        <w:keepLines/>
        <w:spacing w:before="40" w:after="0" w:line="276" w:lineRule="auto"/>
        <w:outlineLvl w:val="1"/>
        <w:rPr>
          <w:rFonts w:ascii="Arial" w:eastAsia="Times New Roman" w:hAnsi="Arial" w:cs="Arial"/>
          <w:color w:val="4472C4"/>
          <w:sz w:val="24"/>
          <w:szCs w:val="24"/>
          <w:lang w:val="en-GB"/>
        </w:rPr>
      </w:pPr>
      <w:bookmarkStart w:id="250" w:name="_Hlk180140156"/>
      <w:bookmarkStart w:id="251" w:name="_Toc207884907"/>
      <w:r w:rsidRPr="008D4764">
        <w:rPr>
          <w:rFonts w:ascii="Arial" w:eastAsia="Times New Roman" w:hAnsi="Arial" w:cs="Arial"/>
          <w:color w:val="4472C4"/>
          <w:sz w:val="24"/>
          <w:szCs w:val="24"/>
          <w:lang w:val="en-GB"/>
        </w:rPr>
        <w:lastRenderedPageBreak/>
        <w:t>Annex 3 Brochure Distribution at the for Invitation to Stakeholder Consultation Meeting</w:t>
      </w:r>
      <w:bookmarkEnd w:id="251"/>
    </w:p>
    <w:bookmarkEnd w:id="250"/>
    <w:p w14:paraId="640087FA" w14:textId="77777777" w:rsidR="008D4764" w:rsidRPr="008D4764" w:rsidRDefault="008D4764" w:rsidP="008D4764">
      <w:pPr>
        <w:spacing w:before="120" w:after="120" w:line="276" w:lineRule="auto"/>
        <w:jc w:val="center"/>
        <w:rPr>
          <w:rFonts w:ascii="Arial" w:eastAsia="Calibri" w:hAnsi="Arial" w:cs="Times New Roman"/>
          <w:sz w:val="20"/>
          <w:lang w:val="en-GB"/>
        </w:rPr>
      </w:pPr>
      <w:r w:rsidRPr="008D4764">
        <w:rPr>
          <w:rFonts w:ascii="Arial" w:eastAsia="Calibri" w:hAnsi="Arial" w:cs="Times New Roman"/>
          <w:noProof/>
          <w:sz w:val="20"/>
          <w:lang w:val="en-GB"/>
        </w:rPr>
        <w:drawing>
          <wp:inline distT="0" distB="0" distL="0" distR="0" wp14:anchorId="44B7580F" wp14:editId="48BA1170">
            <wp:extent cx="5134708" cy="3594070"/>
            <wp:effectExtent l="0" t="0" r="0" b="6985"/>
            <wp:docPr id="780957485" name="Resim 48" descr="dış mekan, giyim, bulut, gökyüz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98890" name="Resim 48" descr="dış mekan, giyim, bulut, gökyüzü içeren bir resim&#10;&#10;Yapay zeka tarafından oluşturulmuş içerik yanlış olabili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71451" cy="3619788"/>
                    </a:xfrm>
                    <a:prstGeom prst="rect">
                      <a:avLst/>
                    </a:prstGeom>
                    <a:noFill/>
                    <a:ln>
                      <a:noFill/>
                    </a:ln>
                  </pic:spPr>
                </pic:pic>
              </a:graphicData>
            </a:graphic>
          </wp:inline>
        </w:drawing>
      </w:r>
    </w:p>
    <w:p w14:paraId="036D6E19" w14:textId="77777777" w:rsidR="008D4764" w:rsidRPr="008D4764" w:rsidRDefault="008D4764" w:rsidP="008D4764">
      <w:pPr>
        <w:spacing w:before="120" w:after="120" w:line="276" w:lineRule="auto"/>
        <w:jc w:val="center"/>
        <w:rPr>
          <w:rFonts w:ascii="Arial" w:eastAsia="Calibri" w:hAnsi="Arial" w:cs="Times New Roman"/>
          <w:sz w:val="20"/>
          <w:lang w:val="en-GB"/>
        </w:rPr>
      </w:pPr>
    </w:p>
    <w:p w14:paraId="18255441" w14:textId="77777777" w:rsidR="008D4764" w:rsidRPr="008D4764" w:rsidRDefault="008D4764" w:rsidP="008D4764">
      <w:pPr>
        <w:spacing w:before="120" w:after="120" w:line="276" w:lineRule="auto"/>
        <w:jc w:val="center"/>
        <w:rPr>
          <w:rFonts w:ascii="Arial" w:eastAsia="Calibri" w:hAnsi="Arial" w:cs="Times New Roman"/>
          <w:sz w:val="20"/>
          <w:lang w:val="en-GB"/>
        </w:rPr>
      </w:pPr>
    </w:p>
    <w:p w14:paraId="6B1E0AAB" w14:textId="77777777" w:rsidR="008D4764" w:rsidRPr="008D4764" w:rsidRDefault="008D4764" w:rsidP="008D4764">
      <w:pPr>
        <w:spacing w:before="120" w:after="120" w:line="276" w:lineRule="auto"/>
        <w:jc w:val="center"/>
        <w:rPr>
          <w:rFonts w:ascii="Arial" w:eastAsia="Calibri" w:hAnsi="Arial" w:cs="Times New Roman"/>
          <w:sz w:val="20"/>
          <w:lang w:val="en-GB"/>
        </w:rPr>
      </w:pPr>
    </w:p>
    <w:p w14:paraId="7A8C1FC7" w14:textId="77777777" w:rsidR="008D4764" w:rsidRPr="008D4764" w:rsidRDefault="008D4764" w:rsidP="008D4764">
      <w:pPr>
        <w:spacing w:before="120" w:after="120" w:line="276" w:lineRule="auto"/>
        <w:jc w:val="center"/>
        <w:rPr>
          <w:rFonts w:ascii="Arial" w:eastAsia="Calibri" w:hAnsi="Arial" w:cs="Times New Roman"/>
          <w:sz w:val="20"/>
          <w:lang w:val="en-GB"/>
        </w:rPr>
      </w:pPr>
    </w:p>
    <w:p w14:paraId="6CAC1797" w14:textId="77777777" w:rsidR="008D4764" w:rsidRPr="008D4764" w:rsidRDefault="008D4764" w:rsidP="008D4764">
      <w:pPr>
        <w:spacing w:before="120" w:after="120" w:line="276" w:lineRule="auto"/>
        <w:jc w:val="center"/>
        <w:rPr>
          <w:rFonts w:ascii="Arial" w:eastAsia="Calibri" w:hAnsi="Arial" w:cs="Times New Roman"/>
          <w:sz w:val="20"/>
          <w:lang w:val="en-GB"/>
        </w:rPr>
      </w:pPr>
    </w:p>
    <w:p w14:paraId="2111F744" w14:textId="77777777" w:rsidR="008D4764" w:rsidRPr="008D4764" w:rsidRDefault="008D4764" w:rsidP="008D4764">
      <w:pPr>
        <w:spacing w:before="120" w:after="120" w:line="276" w:lineRule="auto"/>
        <w:jc w:val="center"/>
        <w:rPr>
          <w:rFonts w:ascii="Arial" w:eastAsia="Calibri" w:hAnsi="Arial" w:cs="Times New Roman"/>
          <w:sz w:val="20"/>
          <w:lang w:val="en-GB"/>
        </w:rPr>
      </w:pPr>
    </w:p>
    <w:p w14:paraId="4947A579" w14:textId="77777777" w:rsidR="008D4764" w:rsidRPr="008D4764" w:rsidRDefault="008D4764" w:rsidP="008D4764">
      <w:pPr>
        <w:spacing w:before="120" w:after="120" w:line="276" w:lineRule="auto"/>
        <w:jc w:val="center"/>
        <w:rPr>
          <w:rFonts w:ascii="Arial" w:eastAsia="Calibri" w:hAnsi="Arial" w:cs="Times New Roman"/>
          <w:sz w:val="20"/>
          <w:lang w:val="en-GB"/>
        </w:rPr>
      </w:pPr>
    </w:p>
    <w:p w14:paraId="5CA3EE85" w14:textId="77777777" w:rsidR="008D4764" w:rsidRPr="008D4764" w:rsidRDefault="008D4764" w:rsidP="008D4764">
      <w:pPr>
        <w:spacing w:before="120" w:after="120" w:line="276" w:lineRule="auto"/>
        <w:jc w:val="center"/>
        <w:rPr>
          <w:rFonts w:ascii="Arial" w:eastAsia="Calibri" w:hAnsi="Arial" w:cs="Times New Roman"/>
          <w:sz w:val="20"/>
          <w:lang w:val="en-GB"/>
        </w:rPr>
      </w:pPr>
    </w:p>
    <w:p w14:paraId="18023CCF" w14:textId="77777777" w:rsidR="008D4764" w:rsidRPr="008D4764" w:rsidRDefault="008D4764" w:rsidP="008D4764">
      <w:pPr>
        <w:spacing w:before="120" w:after="120" w:line="276" w:lineRule="auto"/>
        <w:jc w:val="center"/>
        <w:rPr>
          <w:rFonts w:ascii="Arial" w:eastAsia="Calibri" w:hAnsi="Arial" w:cs="Times New Roman"/>
          <w:sz w:val="20"/>
          <w:lang w:val="en-GB"/>
        </w:rPr>
      </w:pPr>
    </w:p>
    <w:p w14:paraId="28E39888" w14:textId="77777777" w:rsidR="008D4764" w:rsidRPr="008D4764" w:rsidRDefault="008D4764" w:rsidP="008D4764">
      <w:pPr>
        <w:spacing w:before="120" w:after="120" w:line="276" w:lineRule="auto"/>
        <w:jc w:val="center"/>
        <w:rPr>
          <w:rFonts w:ascii="Arial" w:eastAsia="Calibri" w:hAnsi="Arial" w:cs="Times New Roman"/>
          <w:sz w:val="20"/>
          <w:lang w:val="en-GB"/>
        </w:rPr>
      </w:pPr>
    </w:p>
    <w:p w14:paraId="3E5F7040" w14:textId="77777777" w:rsidR="008D4764" w:rsidRPr="008D4764" w:rsidRDefault="008D4764" w:rsidP="008D4764">
      <w:pPr>
        <w:spacing w:before="120" w:after="120" w:line="276" w:lineRule="auto"/>
        <w:jc w:val="center"/>
        <w:rPr>
          <w:rFonts w:ascii="Arial" w:eastAsia="Calibri" w:hAnsi="Arial" w:cs="Times New Roman"/>
          <w:sz w:val="20"/>
          <w:lang w:val="en-GB"/>
        </w:rPr>
      </w:pPr>
    </w:p>
    <w:p w14:paraId="6E620EBB" w14:textId="77777777" w:rsidR="008D4764" w:rsidRPr="008D4764" w:rsidRDefault="008D4764" w:rsidP="008D4764">
      <w:pPr>
        <w:spacing w:before="120" w:after="120" w:line="276" w:lineRule="auto"/>
        <w:jc w:val="center"/>
        <w:rPr>
          <w:rFonts w:ascii="Arial" w:eastAsia="Calibri" w:hAnsi="Arial" w:cs="Times New Roman"/>
          <w:sz w:val="20"/>
          <w:lang w:val="en-GB"/>
        </w:rPr>
      </w:pPr>
    </w:p>
    <w:p w14:paraId="42DC00B6" w14:textId="77777777" w:rsidR="008D4764" w:rsidRPr="008D4764" w:rsidRDefault="008D4764" w:rsidP="008D4764">
      <w:pPr>
        <w:spacing w:before="120" w:after="120" w:line="276" w:lineRule="auto"/>
        <w:jc w:val="center"/>
        <w:rPr>
          <w:rFonts w:ascii="Arial" w:eastAsia="Calibri" w:hAnsi="Arial" w:cs="Times New Roman"/>
          <w:sz w:val="20"/>
          <w:lang w:val="en-GB"/>
        </w:rPr>
      </w:pPr>
    </w:p>
    <w:p w14:paraId="0D142BCC" w14:textId="77777777" w:rsidR="008D4764" w:rsidRPr="008D4764" w:rsidRDefault="008D4764" w:rsidP="008D4764">
      <w:pPr>
        <w:spacing w:before="120" w:after="120" w:line="276" w:lineRule="auto"/>
        <w:jc w:val="center"/>
        <w:rPr>
          <w:rFonts w:ascii="Arial" w:eastAsia="Calibri" w:hAnsi="Arial" w:cs="Times New Roman"/>
          <w:sz w:val="20"/>
          <w:lang w:val="en-GB"/>
        </w:rPr>
      </w:pPr>
    </w:p>
    <w:p w14:paraId="59E0F73E" w14:textId="77777777" w:rsidR="008D4764" w:rsidRPr="008D4764" w:rsidRDefault="008D4764" w:rsidP="008D4764">
      <w:pPr>
        <w:spacing w:before="120" w:after="120" w:line="276" w:lineRule="auto"/>
        <w:jc w:val="center"/>
        <w:rPr>
          <w:rFonts w:ascii="Arial" w:eastAsia="Calibri" w:hAnsi="Arial" w:cs="Times New Roman"/>
          <w:sz w:val="20"/>
          <w:lang w:val="en-GB"/>
        </w:rPr>
      </w:pPr>
    </w:p>
    <w:p w14:paraId="2679DFF7" w14:textId="77777777" w:rsidR="008D4764" w:rsidRPr="008D4764" w:rsidRDefault="008D4764" w:rsidP="008D4764">
      <w:pPr>
        <w:spacing w:before="120" w:after="120" w:line="276" w:lineRule="auto"/>
        <w:jc w:val="center"/>
        <w:rPr>
          <w:rFonts w:ascii="Arial" w:eastAsia="Calibri" w:hAnsi="Arial" w:cs="Times New Roman"/>
          <w:sz w:val="20"/>
          <w:lang w:val="en-GB"/>
        </w:rPr>
      </w:pPr>
    </w:p>
    <w:p w14:paraId="2C91C36D" w14:textId="77777777" w:rsidR="008D4764" w:rsidRPr="008D4764" w:rsidRDefault="008D4764" w:rsidP="008D4764">
      <w:pPr>
        <w:spacing w:before="120" w:after="120" w:line="276" w:lineRule="auto"/>
        <w:jc w:val="center"/>
        <w:rPr>
          <w:rFonts w:ascii="Arial" w:eastAsia="Calibri" w:hAnsi="Arial" w:cs="Times New Roman"/>
          <w:sz w:val="20"/>
          <w:lang w:val="en-GB"/>
        </w:rPr>
      </w:pPr>
    </w:p>
    <w:p w14:paraId="6F02E504" w14:textId="77777777" w:rsidR="008D4764" w:rsidRPr="008D4764" w:rsidRDefault="008D4764" w:rsidP="008D4764">
      <w:pPr>
        <w:spacing w:before="120" w:after="120" w:line="276" w:lineRule="auto"/>
        <w:jc w:val="center"/>
        <w:rPr>
          <w:rFonts w:ascii="Arial" w:eastAsia="Calibri" w:hAnsi="Arial" w:cs="Times New Roman"/>
          <w:sz w:val="20"/>
          <w:lang w:val="en-GB"/>
        </w:rPr>
      </w:pPr>
    </w:p>
    <w:p w14:paraId="5D18C20A" w14:textId="77777777" w:rsidR="008D4764" w:rsidRPr="008D4764" w:rsidRDefault="008D4764" w:rsidP="008D4764">
      <w:pPr>
        <w:spacing w:before="120" w:after="120" w:line="276" w:lineRule="auto"/>
        <w:jc w:val="center"/>
        <w:rPr>
          <w:rFonts w:ascii="Arial" w:eastAsia="Calibri" w:hAnsi="Arial" w:cs="Times New Roman"/>
          <w:sz w:val="20"/>
          <w:lang w:val="en-GB"/>
        </w:rPr>
      </w:pPr>
    </w:p>
    <w:p w14:paraId="19D8CF94" w14:textId="77777777" w:rsidR="008D4764" w:rsidRPr="008D4764" w:rsidRDefault="008D4764" w:rsidP="008D4764">
      <w:pPr>
        <w:spacing w:before="120" w:after="120" w:line="276" w:lineRule="auto"/>
        <w:jc w:val="center"/>
        <w:rPr>
          <w:rFonts w:ascii="Arial" w:eastAsia="Calibri" w:hAnsi="Arial" w:cs="Times New Roman"/>
          <w:sz w:val="20"/>
          <w:lang w:val="en-GB"/>
        </w:rPr>
      </w:pPr>
    </w:p>
    <w:p w14:paraId="2DA0215B" w14:textId="77777777" w:rsidR="008D4764" w:rsidRPr="008D4764" w:rsidRDefault="008D4764" w:rsidP="008D4764">
      <w:pPr>
        <w:keepNext/>
        <w:keepLines/>
        <w:spacing w:before="40" w:after="0" w:line="276" w:lineRule="auto"/>
        <w:outlineLvl w:val="1"/>
        <w:rPr>
          <w:rFonts w:ascii="Arial" w:eastAsia="Times New Roman" w:hAnsi="Arial" w:cs="Arial"/>
          <w:color w:val="4472C4"/>
          <w:sz w:val="24"/>
          <w:szCs w:val="24"/>
          <w:lang w:val="en-GB"/>
        </w:rPr>
      </w:pPr>
      <w:bookmarkStart w:id="252" w:name="_Toc207884908"/>
      <w:r w:rsidRPr="008D4764">
        <w:rPr>
          <w:rFonts w:ascii="Arial" w:eastAsia="Times New Roman" w:hAnsi="Arial" w:cs="Arial"/>
          <w:color w:val="4472C4"/>
          <w:sz w:val="24"/>
          <w:szCs w:val="24"/>
          <w:lang w:val="en-GB"/>
        </w:rPr>
        <w:lastRenderedPageBreak/>
        <w:t>Annex 4 Stakeholder Consultation Meeting Brochure for the Sub-Project</w:t>
      </w:r>
      <w:bookmarkEnd w:id="252"/>
    </w:p>
    <w:p w14:paraId="732C698F" w14:textId="77777777" w:rsidR="008D4764" w:rsidRPr="008D4764" w:rsidRDefault="008D4764" w:rsidP="008D4764">
      <w:pPr>
        <w:spacing w:before="120" w:after="120" w:line="276" w:lineRule="auto"/>
        <w:rPr>
          <w:rFonts w:ascii="Arial" w:eastAsia="Calibri" w:hAnsi="Arial" w:cs="Times New Roman"/>
          <w:sz w:val="20"/>
          <w:lang w:val="en-GB"/>
        </w:rPr>
      </w:pPr>
      <w:r w:rsidRPr="008D4764">
        <w:rPr>
          <w:rFonts w:ascii="Arial" w:eastAsia="Calibri" w:hAnsi="Arial" w:cs="Times New Roman"/>
          <w:noProof/>
          <w:sz w:val="20"/>
          <w:lang w:val="en-GB"/>
        </w:rPr>
        <w:drawing>
          <wp:inline distT="0" distB="0" distL="0" distR="0" wp14:anchorId="253BD54C" wp14:editId="037295C3">
            <wp:extent cx="5760720" cy="4147820"/>
            <wp:effectExtent l="0" t="0" r="0" b="5080"/>
            <wp:docPr id="1636006291" name="Resim 1" descr="metin, ekran görüntüsü, menü,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06291" name="Resim 1" descr="metin, ekran görüntüsü, menü, yazı tipi içeren bir resim&#10;&#10;Yapay zeka tarafından oluşturulmuş içerik yanlış olabilir."/>
                    <pic:cNvPicPr/>
                  </pic:nvPicPr>
                  <pic:blipFill>
                    <a:blip r:embed="rId75"/>
                    <a:stretch>
                      <a:fillRect/>
                    </a:stretch>
                  </pic:blipFill>
                  <pic:spPr>
                    <a:xfrm>
                      <a:off x="0" y="0"/>
                      <a:ext cx="5760720" cy="4147820"/>
                    </a:xfrm>
                    <a:prstGeom prst="rect">
                      <a:avLst/>
                    </a:prstGeom>
                  </pic:spPr>
                </pic:pic>
              </a:graphicData>
            </a:graphic>
          </wp:inline>
        </w:drawing>
      </w:r>
      <w:r w:rsidRPr="008D4764">
        <w:rPr>
          <w:rFonts w:ascii="Arial" w:eastAsia="Calibri" w:hAnsi="Arial" w:cs="Times New Roman"/>
          <w:noProof/>
          <w:sz w:val="20"/>
          <w:lang w:val="en-GB"/>
        </w:rPr>
        <w:drawing>
          <wp:inline distT="0" distB="0" distL="0" distR="0" wp14:anchorId="5DE80273" wp14:editId="28B2E0DA">
            <wp:extent cx="5760720" cy="4067810"/>
            <wp:effectExtent l="0" t="0" r="0" b="8890"/>
            <wp:docPr id="677313730" name="Resim 1" descr="metin,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13730" name="Resim 1" descr="metin, ekran görüntüsü içeren bir resim&#10;&#10;Yapay zeka tarafından oluşturulmuş içerik yanlış olabilir."/>
                    <pic:cNvPicPr/>
                  </pic:nvPicPr>
                  <pic:blipFill>
                    <a:blip r:embed="rId76"/>
                    <a:stretch>
                      <a:fillRect/>
                    </a:stretch>
                  </pic:blipFill>
                  <pic:spPr>
                    <a:xfrm>
                      <a:off x="0" y="0"/>
                      <a:ext cx="5760720" cy="4067810"/>
                    </a:xfrm>
                    <a:prstGeom prst="rect">
                      <a:avLst/>
                    </a:prstGeom>
                  </pic:spPr>
                </pic:pic>
              </a:graphicData>
            </a:graphic>
          </wp:inline>
        </w:drawing>
      </w:r>
    </w:p>
    <w:p w14:paraId="09DA9A6C" w14:textId="77777777" w:rsidR="008D4764" w:rsidRPr="008D4764" w:rsidRDefault="008D4764" w:rsidP="008D4764">
      <w:pPr>
        <w:spacing w:before="120" w:after="120" w:line="276" w:lineRule="auto"/>
        <w:rPr>
          <w:rFonts w:ascii="Arial" w:eastAsia="Calibri" w:hAnsi="Arial" w:cs="Times New Roman"/>
          <w:sz w:val="20"/>
          <w:lang w:val="en-GB"/>
        </w:rPr>
      </w:pPr>
    </w:p>
    <w:p w14:paraId="2262E44C" w14:textId="77777777" w:rsidR="008D4764" w:rsidRPr="008D4764" w:rsidRDefault="008D4764" w:rsidP="008D4764">
      <w:pPr>
        <w:keepNext/>
        <w:keepLines/>
        <w:spacing w:before="40" w:after="0" w:line="276" w:lineRule="auto"/>
        <w:outlineLvl w:val="1"/>
        <w:rPr>
          <w:rFonts w:ascii="Arial" w:eastAsia="Times New Roman" w:hAnsi="Arial" w:cs="Arial"/>
          <w:color w:val="4472C4"/>
          <w:sz w:val="24"/>
          <w:szCs w:val="24"/>
          <w:lang w:val="en-GB"/>
        </w:rPr>
      </w:pPr>
      <w:bookmarkStart w:id="253" w:name="_Toc207884909"/>
      <w:r w:rsidRPr="008D4764">
        <w:rPr>
          <w:rFonts w:ascii="Arial" w:eastAsia="Times New Roman" w:hAnsi="Arial" w:cs="Arial"/>
          <w:color w:val="4472C4"/>
          <w:sz w:val="24"/>
          <w:szCs w:val="24"/>
          <w:lang w:val="en-GB"/>
        </w:rPr>
        <w:lastRenderedPageBreak/>
        <w:t>Annex 5 Screenshot of Publishing of ESMP Checklist and SEP on Elazığ Municipality Web Page</w:t>
      </w:r>
      <w:bookmarkEnd w:id="253"/>
    </w:p>
    <w:p w14:paraId="46DD00E4" w14:textId="77777777" w:rsidR="008D4764" w:rsidRPr="008D4764" w:rsidRDefault="008D4764" w:rsidP="008D4764">
      <w:pPr>
        <w:spacing w:before="120" w:after="120" w:line="276" w:lineRule="auto"/>
        <w:rPr>
          <w:rFonts w:ascii="Arial" w:eastAsia="Calibri" w:hAnsi="Arial" w:cs="Times New Roman"/>
          <w:sz w:val="20"/>
          <w:lang w:val="en-GB"/>
        </w:rPr>
      </w:pPr>
      <w:r w:rsidRPr="008D4764">
        <w:rPr>
          <w:rFonts w:ascii="Arial" w:eastAsia="Calibri" w:hAnsi="Arial" w:cs="Times New Roman"/>
          <w:noProof/>
          <w:sz w:val="20"/>
          <w:lang w:val="en-GB"/>
        </w:rPr>
        <w:drawing>
          <wp:inline distT="0" distB="0" distL="0" distR="0" wp14:anchorId="7168D453" wp14:editId="5DA658C8">
            <wp:extent cx="5760720" cy="4779010"/>
            <wp:effectExtent l="0" t="0" r="0" b="2540"/>
            <wp:docPr id="605440087" name="Resim 1" descr="metin, ekran görüntüsü, web sitesi, web sayfas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40087" name="Resim 1" descr="metin, ekran görüntüsü, web sitesi, web sayfası içeren bir resim&#10;&#10;Yapay zeka tarafından oluşturulmuş içerik yanlış olabilir."/>
                    <pic:cNvPicPr/>
                  </pic:nvPicPr>
                  <pic:blipFill>
                    <a:blip r:embed="rId77"/>
                    <a:stretch>
                      <a:fillRect/>
                    </a:stretch>
                  </pic:blipFill>
                  <pic:spPr>
                    <a:xfrm>
                      <a:off x="0" y="0"/>
                      <a:ext cx="5760720" cy="4779010"/>
                    </a:xfrm>
                    <a:prstGeom prst="rect">
                      <a:avLst/>
                    </a:prstGeom>
                  </pic:spPr>
                </pic:pic>
              </a:graphicData>
            </a:graphic>
          </wp:inline>
        </w:drawing>
      </w:r>
    </w:p>
    <w:p w14:paraId="2777F708" w14:textId="77777777" w:rsidR="008D4764" w:rsidRPr="008D4764" w:rsidRDefault="008D4764" w:rsidP="008D4764">
      <w:pPr>
        <w:spacing w:before="120" w:after="120" w:line="276" w:lineRule="auto"/>
        <w:rPr>
          <w:rFonts w:ascii="Arial" w:eastAsia="Calibri" w:hAnsi="Arial" w:cs="Times New Roman"/>
          <w:sz w:val="20"/>
          <w:lang w:val="en-GB"/>
        </w:rPr>
      </w:pPr>
    </w:p>
    <w:p w14:paraId="404CBD55" w14:textId="77777777" w:rsidR="008D4764" w:rsidRPr="008D4764" w:rsidRDefault="008D4764" w:rsidP="008D4764">
      <w:pPr>
        <w:spacing w:before="120" w:after="120" w:line="276" w:lineRule="auto"/>
        <w:jc w:val="center"/>
        <w:rPr>
          <w:rFonts w:ascii="Arial" w:eastAsia="Calibri" w:hAnsi="Arial" w:cs="Times New Roman"/>
          <w:sz w:val="20"/>
          <w:lang w:val="en-GB"/>
        </w:rPr>
      </w:pPr>
    </w:p>
    <w:p w14:paraId="1E9033A1" w14:textId="77777777" w:rsidR="0063594A" w:rsidRPr="0063594A" w:rsidRDefault="0063594A" w:rsidP="0063594A">
      <w:pPr>
        <w:pStyle w:val="Metin"/>
        <w:rPr>
          <w:rStyle w:val="Gl"/>
        </w:rPr>
      </w:pPr>
    </w:p>
    <w:sectPr w:rsidR="0063594A" w:rsidRPr="0063594A" w:rsidSect="00524F0A">
      <w:footerReference w:type="even" r:id="rId78"/>
      <w:footerReference w:type="default" r:id="rId79"/>
      <w:footerReference w:type="first" r:id="rId8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CA3C8" w14:textId="77777777" w:rsidR="00FA78B0" w:rsidRDefault="00FA78B0" w:rsidP="00460A3A">
      <w:pPr>
        <w:spacing w:after="0" w:line="240" w:lineRule="auto"/>
      </w:pPr>
      <w:r>
        <w:separator/>
      </w:r>
    </w:p>
  </w:endnote>
  <w:endnote w:type="continuationSeparator" w:id="0">
    <w:p w14:paraId="360D0A01" w14:textId="77777777" w:rsidR="00FA78B0" w:rsidRDefault="00FA78B0" w:rsidP="00460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Cuerpo)">
    <w:altName w:val="Calibri"/>
    <w:charset w:val="00"/>
    <w:family w:val="roman"/>
    <w:pitch w:val="default"/>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30245" w14:textId="77777777" w:rsidR="00DF4B25" w:rsidRDefault="00DF4B25">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A61CC" w14:textId="77777777" w:rsidR="00DF4B25" w:rsidRDefault="00DF4B25">
    <w:pPr>
      <w:pStyle w:val="AltBilgi"/>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D6210" w14:textId="33E5BA07" w:rsidR="00DF4B25" w:rsidRDefault="00E5293F" w:rsidP="00E5293F">
    <w:pPr>
      <w:pStyle w:val="AltBilgi"/>
      <w:jc w:val="left"/>
    </w:pPr>
    <w:bookmarkStart w:id="13" w:name="DocumentMarkings4FooterPrimary"/>
    <w:r w:rsidRPr="00E5293F">
      <w:rPr>
        <w:color w:val="000000"/>
        <w:sz w:val="17"/>
      </w:rPr>
      <w:t> </w:t>
    </w:r>
    <w:bookmarkEnd w:id="13"/>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F758C" w14:textId="77777777" w:rsidR="00DF4B25" w:rsidRDefault="00DF4B25">
    <w:pPr>
      <w:pStyle w:val="AltBilgi"/>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1B55A" w14:textId="77777777" w:rsidR="00DF4B25" w:rsidRDefault="00DF4B25">
    <w:pPr>
      <w:pStyle w:val="AltBilgi"/>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AD791" w14:textId="71C60704" w:rsidR="00DF4B25" w:rsidRDefault="00E5293F" w:rsidP="00E5293F">
    <w:pPr>
      <w:pStyle w:val="AltBilgi"/>
      <w:jc w:val="left"/>
    </w:pPr>
    <w:bookmarkStart w:id="18" w:name="DocumentMarkings5FooterPrimary"/>
    <w:r w:rsidRPr="00E5293F">
      <w:rPr>
        <w:color w:val="000000"/>
        <w:sz w:val="17"/>
      </w:rPr>
      <w:t> </w:t>
    </w:r>
    <w:bookmarkEnd w:id="18"/>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8200B" w14:textId="77777777" w:rsidR="00DF4B25" w:rsidRDefault="00DF4B25">
    <w:pPr>
      <w:pStyle w:val="AltBilgi"/>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1B664" w14:textId="77777777" w:rsidR="00DF4B25" w:rsidRDefault="00DF4B25">
    <w:pPr>
      <w:pStyle w:val="AltBilgi"/>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0CFB5" w14:textId="013E4425" w:rsidR="00DF4B25" w:rsidRDefault="00E5293F" w:rsidP="00E5293F">
    <w:pPr>
      <w:pStyle w:val="AltBilgi"/>
      <w:jc w:val="left"/>
    </w:pPr>
    <w:bookmarkStart w:id="25" w:name="DocumentMarkings6FooterPrimary"/>
    <w:r w:rsidRPr="00E5293F">
      <w:rPr>
        <w:color w:val="000000"/>
        <w:sz w:val="17"/>
      </w:rPr>
      <w:t> </w:t>
    </w:r>
    <w:bookmarkEnd w:id="25"/>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2739E" w14:textId="77777777" w:rsidR="00DF4B25" w:rsidRDefault="00DF4B25">
    <w:pPr>
      <w:pStyle w:val="AltBilgi"/>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9E83A" w14:textId="77777777" w:rsidR="00DF4B25" w:rsidRDefault="00DF4B2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558BD" w14:textId="127846B2" w:rsidR="00DF4B25" w:rsidRDefault="00E5293F" w:rsidP="00E5293F">
    <w:pPr>
      <w:pStyle w:val="AltBilgi"/>
      <w:jc w:val="left"/>
    </w:pPr>
    <w:bookmarkStart w:id="5" w:name="DocumentMarkings1FooterPrimary"/>
    <w:r w:rsidRPr="00E5293F">
      <w:rPr>
        <w:color w:val="000000"/>
        <w:sz w:val="17"/>
      </w:rPr>
      <w:t> </w:t>
    </w:r>
    <w:bookmarkEnd w:id="5"/>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1D0FD" w14:textId="65FC75C9" w:rsidR="00A03515" w:rsidRDefault="00E5293F" w:rsidP="00E5293F">
    <w:pPr>
      <w:pStyle w:val="AltBilgi"/>
      <w:jc w:val="left"/>
    </w:pPr>
    <w:bookmarkStart w:id="104" w:name="DocumentMarkings7FooterPrimary"/>
    <w:r w:rsidRPr="00E5293F">
      <w:rPr>
        <w:color w:val="000000"/>
        <w:sz w:val="17"/>
      </w:rPr>
      <w:t> </w:t>
    </w:r>
    <w:bookmarkEnd w:id="104"/>
  </w:p>
  <w:p w14:paraId="64AFEBA6" w14:textId="55819F87" w:rsidR="00DF4B25" w:rsidRDefault="00DE78E2">
    <w:pPr>
      <w:pStyle w:val="AltBilgi"/>
      <w:jc w:val="center"/>
    </w:pPr>
    <w:sdt>
      <w:sdtPr>
        <w:id w:val="1014734134"/>
        <w:docPartObj>
          <w:docPartGallery w:val="Page Numbers (Bottom of Page)"/>
          <w:docPartUnique/>
        </w:docPartObj>
      </w:sdtPr>
      <w:sdtEndPr/>
      <w:sdtContent>
        <w:r w:rsidR="00DF4B25">
          <w:fldChar w:fldCharType="begin"/>
        </w:r>
        <w:r w:rsidR="00DF4B25">
          <w:instrText>PAGE   \* MERGEFORMAT</w:instrText>
        </w:r>
        <w:r w:rsidR="00DF4B25">
          <w:fldChar w:fldCharType="separate"/>
        </w:r>
        <w:r w:rsidR="00DF4B25">
          <w:t>2</w:t>
        </w:r>
        <w:r w:rsidR="00DF4B25">
          <w:fldChar w:fldCharType="end"/>
        </w:r>
      </w:sdtContent>
    </w:sdt>
  </w:p>
  <w:p w14:paraId="660FD840" w14:textId="2613E7CA" w:rsidR="00DF4B25" w:rsidRDefault="00DF4B25" w:rsidP="00524F0A">
    <w:pPr>
      <w:pStyle w:val="AltBilgi"/>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31DF6" w14:textId="77777777" w:rsidR="00DF4B25" w:rsidRPr="00196967" w:rsidRDefault="00DF4B25" w:rsidP="00524F0A">
    <w:pPr>
      <w:pBdr>
        <w:top w:val="single" w:sz="4" w:space="3" w:color="002060"/>
      </w:pBdr>
      <w:tabs>
        <w:tab w:val="left" w:pos="993"/>
        <w:tab w:val="left" w:pos="1985"/>
        <w:tab w:val="left" w:pos="3828"/>
        <w:tab w:val="right" w:pos="9360"/>
      </w:tabs>
      <w:spacing w:line="200" w:lineRule="atLeast"/>
      <w:rPr>
        <w:rFonts w:ascii="Arial" w:eastAsia="SimSun" w:hAnsi="Arial" w:cs="Times New Roman"/>
        <w:sz w:val="12"/>
      </w:rPr>
    </w:pPr>
    <w:r>
      <w:rPr>
        <w:rFonts w:ascii="Arial" w:eastAsia="SimSun" w:hAnsi="Arial" w:cs="Times New Roman"/>
        <w:sz w:val="12"/>
      </w:rPr>
      <w:t>I</w:t>
    </w:r>
    <w:r w:rsidRPr="0091025D">
      <w:rPr>
        <w:rFonts w:ascii="Arial" w:eastAsia="SimSun" w:hAnsi="Arial" w:cs="Times New Roman"/>
        <w:sz w:val="12"/>
      </w:rPr>
      <w:t xml:space="preserve">LBANK </w:t>
    </w:r>
    <w:r>
      <w:rPr>
        <w:rFonts w:ascii="Arial" w:eastAsia="SimSun" w:hAnsi="Arial" w:cs="Times New Roman"/>
        <w:sz w:val="12"/>
      </w:rPr>
      <w:t>Environmental and Social Screening and Categorization Procedure</w:t>
    </w:r>
    <w:r w:rsidRPr="0091025D">
      <w:rPr>
        <w:rFonts w:ascii="Arial" w:eastAsia="SimSun" w:hAnsi="Arial" w:cs="Times New Roman"/>
        <w:sz w:val="12"/>
      </w:rPr>
      <w:ptab w:relativeTo="margin" w:alignment="right" w:leader="none"/>
    </w:r>
    <w:r>
      <w:rPr>
        <w:rFonts w:ascii="Arial" w:eastAsia="SimSun" w:hAnsi="Arial" w:cs="Times New Roman"/>
        <w:sz w:val="12"/>
      </w:rPr>
      <w:t>June 2023</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95089" w14:textId="77777777" w:rsidR="00A03515" w:rsidRDefault="00A03515">
    <w:pPr>
      <w:pStyle w:val="AltBilgi"/>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FFE1F" w14:textId="1999D38E" w:rsidR="00A03515" w:rsidRDefault="00E5293F" w:rsidP="00E5293F">
    <w:pPr>
      <w:pStyle w:val="AltBilgi"/>
      <w:jc w:val="left"/>
    </w:pPr>
    <w:bookmarkStart w:id="107" w:name="DocumentMarkings8FooterPrimary"/>
    <w:r w:rsidRPr="00E5293F">
      <w:rPr>
        <w:color w:val="000000"/>
        <w:sz w:val="17"/>
      </w:rPr>
      <w:t> </w:t>
    </w:r>
    <w:bookmarkEnd w:id="107"/>
  </w:p>
  <w:p w14:paraId="2F8872E6" w14:textId="69BE86A3" w:rsidR="00A03515" w:rsidRDefault="00DE78E2">
    <w:pPr>
      <w:pStyle w:val="AltBilgi"/>
      <w:jc w:val="center"/>
    </w:pPr>
    <w:sdt>
      <w:sdtPr>
        <w:id w:val="-1639559669"/>
        <w:docPartObj>
          <w:docPartGallery w:val="Page Numbers (Bottom of Page)"/>
          <w:docPartUnique/>
        </w:docPartObj>
      </w:sdtPr>
      <w:sdtEndPr/>
      <w:sdtContent>
        <w:r w:rsidR="00A03515">
          <w:fldChar w:fldCharType="begin"/>
        </w:r>
        <w:r w:rsidR="00A03515">
          <w:instrText>PAGE   \* MERGEFORMAT</w:instrText>
        </w:r>
        <w:r w:rsidR="00A03515">
          <w:fldChar w:fldCharType="separate"/>
        </w:r>
        <w:r w:rsidR="00A03515">
          <w:t>2</w:t>
        </w:r>
        <w:r w:rsidR="00A03515">
          <w:fldChar w:fldCharType="end"/>
        </w:r>
      </w:sdtContent>
    </w:sdt>
  </w:p>
  <w:p w14:paraId="20AC9F4C" w14:textId="77777777" w:rsidR="00A03515" w:rsidRDefault="00A03515" w:rsidP="00524F0A">
    <w:pPr>
      <w:pStyle w:val="AltBilgi"/>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377E9" w14:textId="77777777" w:rsidR="00A03515" w:rsidRPr="00196967" w:rsidRDefault="00A03515" w:rsidP="00524F0A">
    <w:pPr>
      <w:pBdr>
        <w:top w:val="single" w:sz="4" w:space="3" w:color="002060"/>
      </w:pBdr>
      <w:tabs>
        <w:tab w:val="left" w:pos="993"/>
        <w:tab w:val="left" w:pos="1985"/>
        <w:tab w:val="left" w:pos="3828"/>
        <w:tab w:val="right" w:pos="9360"/>
      </w:tabs>
      <w:spacing w:line="200" w:lineRule="atLeast"/>
      <w:rPr>
        <w:rFonts w:ascii="Arial" w:eastAsia="SimSun" w:hAnsi="Arial" w:cs="Times New Roman"/>
        <w:sz w:val="12"/>
      </w:rPr>
    </w:pPr>
    <w:r>
      <w:rPr>
        <w:rFonts w:ascii="Arial" w:eastAsia="SimSun" w:hAnsi="Arial" w:cs="Times New Roman"/>
        <w:sz w:val="12"/>
      </w:rPr>
      <w:t>I</w:t>
    </w:r>
    <w:r w:rsidRPr="0091025D">
      <w:rPr>
        <w:rFonts w:ascii="Arial" w:eastAsia="SimSun" w:hAnsi="Arial" w:cs="Times New Roman"/>
        <w:sz w:val="12"/>
      </w:rPr>
      <w:t xml:space="preserve">LBANK </w:t>
    </w:r>
    <w:r>
      <w:rPr>
        <w:rFonts w:ascii="Arial" w:eastAsia="SimSun" w:hAnsi="Arial" w:cs="Times New Roman"/>
        <w:sz w:val="12"/>
      </w:rPr>
      <w:t>Environmental and Social Screening and Categorization Procedure</w:t>
    </w:r>
    <w:r w:rsidRPr="0091025D">
      <w:rPr>
        <w:rFonts w:ascii="Arial" w:eastAsia="SimSun" w:hAnsi="Arial" w:cs="Times New Roman"/>
        <w:sz w:val="12"/>
      </w:rPr>
      <w:ptab w:relativeTo="margin" w:alignment="right" w:leader="none"/>
    </w:r>
    <w:r>
      <w:rPr>
        <w:rFonts w:ascii="Arial" w:eastAsia="SimSun" w:hAnsi="Arial" w:cs="Times New Roman"/>
        <w:sz w:val="12"/>
      </w:rPr>
      <w:t>June 2023</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FFD8B" w14:textId="77777777" w:rsidR="00A03515" w:rsidRDefault="00A03515">
    <w:pPr>
      <w:pStyle w:val="AltBilgi"/>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22FDE" w14:textId="3AC589F3" w:rsidR="00A03515" w:rsidRDefault="00E5293F" w:rsidP="00E5293F">
    <w:pPr>
      <w:pStyle w:val="AltBilgi"/>
      <w:jc w:val="left"/>
    </w:pPr>
    <w:bookmarkStart w:id="217" w:name="DocumentMarkings9FooterPrimary"/>
    <w:r w:rsidRPr="00E5293F">
      <w:rPr>
        <w:color w:val="000000"/>
        <w:sz w:val="17"/>
      </w:rPr>
      <w:t> </w:t>
    </w:r>
    <w:bookmarkEnd w:id="217"/>
  </w:p>
  <w:p w14:paraId="24DF657C" w14:textId="657AD7B5" w:rsidR="00A03515" w:rsidRDefault="00DE78E2">
    <w:pPr>
      <w:pStyle w:val="AltBilgi"/>
      <w:jc w:val="center"/>
    </w:pPr>
    <w:sdt>
      <w:sdtPr>
        <w:id w:val="-1788110049"/>
        <w:docPartObj>
          <w:docPartGallery w:val="Page Numbers (Bottom of Page)"/>
          <w:docPartUnique/>
        </w:docPartObj>
      </w:sdtPr>
      <w:sdtEndPr/>
      <w:sdtContent>
        <w:r w:rsidR="00A03515">
          <w:fldChar w:fldCharType="begin"/>
        </w:r>
        <w:r w:rsidR="00A03515">
          <w:instrText>PAGE   \* MERGEFORMAT</w:instrText>
        </w:r>
        <w:r w:rsidR="00A03515">
          <w:fldChar w:fldCharType="separate"/>
        </w:r>
        <w:r w:rsidR="00A03515">
          <w:t>2</w:t>
        </w:r>
        <w:r w:rsidR="00A03515">
          <w:fldChar w:fldCharType="end"/>
        </w:r>
      </w:sdtContent>
    </w:sdt>
  </w:p>
  <w:p w14:paraId="294517F2" w14:textId="77777777" w:rsidR="00A03515" w:rsidRDefault="00A03515" w:rsidP="00524F0A">
    <w:pPr>
      <w:pStyle w:val="AltBilgi"/>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6EB30" w14:textId="77777777" w:rsidR="00A03515" w:rsidRPr="00196967" w:rsidRDefault="00A03515" w:rsidP="00524F0A">
    <w:pPr>
      <w:pBdr>
        <w:top w:val="single" w:sz="4" w:space="3" w:color="002060"/>
      </w:pBdr>
      <w:tabs>
        <w:tab w:val="left" w:pos="993"/>
        <w:tab w:val="left" w:pos="1985"/>
        <w:tab w:val="left" w:pos="3828"/>
        <w:tab w:val="right" w:pos="9360"/>
      </w:tabs>
      <w:spacing w:line="200" w:lineRule="atLeast"/>
      <w:rPr>
        <w:rFonts w:ascii="Arial" w:eastAsia="SimSun" w:hAnsi="Arial" w:cs="Times New Roman"/>
        <w:sz w:val="12"/>
      </w:rPr>
    </w:pPr>
    <w:r>
      <w:rPr>
        <w:rFonts w:ascii="Arial" w:eastAsia="SimSun" w:hAnsi="Arial" w:cs="Times New Roman"/>
        <w:sz w:val="12"/>
      </w:rPr>
      <w:t>I</w:t>
    </w:r>
    <w:r w:rsidRPr="0091025D">
      <w:rPr>
        <w:rFonts w:ascii="Arial" w:eastAsia="SimSun" w:hAnsi="Arial" w:cs="Times New Roman"/>
        <w:sz w:val="12"/>
      </w:rPr>
      <w:t xml:space="preserve">LBANK </w:t>
    </w:r>
    <w:r>
      <w:rPr>
        <w:rFonts w:ascii="Arial" w:eastAsia="SimSun" w:hAnsi="Arial" w:cs="Times New Roman"/>
        <w:sz w:val="12"/>
      </w:rPr>
      <w:t>Environmental and Social Screening and Categorization Procedure</w:t>
    </w:r>
    <w:r w:rsidRPr="0091025D">
      <w:rPr>
        <w:rFonts w:ascii="Arial" w:eastAsia="SimSun" w:hAnsi="Arial" w:cs="Times New Roman"/>
        <w:sz w:val="12"/>
      </w:rPr>
      <w:ptab w:relativeTo="margin" w:alignment="right" w:leader="none"/>
    </w:r>
    <w:r>
      <w:rPr>
        <w:rFonts w:ascii="Arial" w:eastAsia="SimSun" w:hAnsi="Arial" w:cs="Times New Roman"/>
        <w:sz w:val="12"/>
      </w:rPr>
      <w:t>June 2023</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81492" w14:textId="77777777" w:rsidR="00DF4B25" w:rsidRDefault="00DF4B25">
    <w:pPr>
      <w:pStyle w:val="AltBilgi"/>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2AB24" w14:textId="392453A5" w:rsidR="00DF4B25" w:rsidRDefault="00E5293F" w:rsidP="00E5293F">
    <w:pPr>
      <w:pStyle w:val="AltBilgi"/>
      <w:jc w:val="left"/>
      <w:rPr>
        <w:color w:val="000000"/>
        <w:sz w:val="17"/>
      </w:rPr>
    </w:pPr>
    <w:bookmarkStart w:id="221" w:name="DocumentMarkings10FooterPrimary"/>
    <w:r>
      <w:rPr>
        <w:color w:val="000000"/>
        <w:sz w:val="17"/>
      </w:rPr>
      <w:t> </w:t>
    </w:r>
    <w:bookmarkEnd w:id="221"/>
  </w:p>
  <w:p w14:paraId="7ECC6EEC" w14:textId="77777777" w:rsidR="00DF4B25" w:rsidRDefault="00DF4B25" w:rsidP="00524F0A">
    <w:pPr>
      <w:pStyle w:val="AltBilgi"/>
      <w:jc w:val="left"/>
    </w:pPr>
    <w:r w:rsidRPr="00176138">
      <w:rPr>
        <w:color w:val="000000"/>
        <w:sz w:val="17"/>
      </w:rP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B3ADF" w14:textId="77777777" w:rsidR="00DF4B25" w:rsidRDefault="00DF4B25">
    <w:pPr>
      <w:pStyle w:val="AltBilgi"/>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5AEA4" w14:textId="77777777" w:rsidR="00DF4B25" w:rsidRPr="00196967" w:rsidRDefault="00DF4B25" w:rsidP="00524F0A">
    <w:pPr>
      <w:pBdr>
        <w:top w:val="single" w:sz="4" w:space="3" w:color="002060"/>
      </w:pBdr>
      <w:tabs>
        <w:tab w:val="left" w:pos="993"/>
        <w:tab w:val="left" w:pos="1985"/>
        <w:tab w:val="left" w:pos="3828"/>
        <w:tab w:val="right" w:pos="9360"/>
      </w:tabs>
      <w:spacing w:line="200" w:lineRule="atLeast"/>
      <w:rPr>
        <w:rFonts w:ascii="Arial" w:eastAsia="SimSun" w:hAnsi="Arial" w:cs="Times New Roman"/>
        <w:sz w:val="12"/>
      </w:rPr>
    </w:pPr>
    <w:r>
      <w:rPr>
        <w:rFonts w:ascii="Arial" w:eastAsia="SimSun" w:hAnsi="Arial" w:cs="Times New Roman"/>
        <w:sz w:val="12"/>
      </w:rPr>
      <w:t>I</w:t>
    </w:r>
    <w:r w:rsidRPr="0091025D">
      <w:rPr>
        <w:rFonts w:ascii="Arial" w:eastAsia="SimSun" w:hAnsi="Arial" w:cs="Times New Roman"/>
        <w:sz w:val="12"/>
      </w:rPr>
      <w:t xml:space="preserve">LBANK </w:t>
    </w:r>
    <w:r>
      <w:rPr>
        <w:rFonts w:ascii="Arial" w:eastAsia="SimSun" w:hAnsi="Arial" w:cs="Times New Roman"/>
        <w:sz w:val="12"/>
      </w:rPr>
      <w:t>Environmental and Social Screening and Categorization Procedure</w:t>
    </w:r>
    <w:r w:rsidRPr="0091025D">
      <w:rPr>
        <w:rFonts w:ascii="Arial" w:eastAsia="SimSun" w:hAnsi="Arial" w:cs="Times New Roman"/>
        <w:sz w:val="12"/>
      </w:rPr>
      <w:ptab w:relativeTo="margin" w:alignment="right" w:leader="none"/>
    </w:r>
    <w:r>
      <w:rPr>
        <w:rFonts w:ascii="Arial" w:eastAsia="SimSun" w:hAnsi="Arial" w:cs="Times New Roman"/>
        <w:sz w:val="12"/>
      </w:rPr>
      <w:t>June 2023</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586FB" w14:textId="77777777" w:rsidR="00A03515" w:rsidRDefault="00A03515">
    <w:pPr>
      <w:pStyle w:val="AltBilgi"/>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6FD4A" w14:textId="0091C055" w:rsidR="00A03515" w:rsidRDefault="00E5293F" w:rsidP="00E5293F">
    <w:pPr>
      <w:pStyle w:val="AltBilgi"/>
      <w:jc w:val="left"/>
      <w:rPr>
        <w:color w:val="000000"/>
        <w:sz w:val="17"/>
      </w:rPr>
    </w:pPr>
    <w:bookmarkStart w:id="224" w:name="DocumentMarkings11FooterPrimary"/>
    <w:r>
      <w:rPr>
        <w:color w:val="000000"/>
        <w:sz w:val="17"/>
      </w:rPr>
      <w:t> </w:t>
    </w:r>
    <w:bookmarkEnd w:id="224"/>
  </w:p>
  <w:p w14:paraId="6FEFEC87" w14:textId="77777777" w:rsidR="00A03515" w:rsidRDefault="00A03515" w:rsidP="00524F0A">
    <w:pPr>
      <w:pStyle w:val="AltBilgi"/>
      <w:jc w:val="left"/>
    </w:pPr>
    <w:r w:rsidRPr="00176138">
      <w:rPr>
        <w:color w:val="000000"/>
        <w:sz w:val="17"/>
      </w:rPr>
      <w:t>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3050A" w14:textId="77777777" w:rsidR="00A03515" w:rsidRPr="00196967" w:rsidRDefault="00A03515" w:rsidP="00524F0A">
    <w:pPr>
      <w:pBdr>
        <w:top w:val="single" w:sz="4" w:space="3" w:color="002060"/>
      </w:pBdr>
      <w:tabs>
        <w:tab w:val="left" w:pos="993"/>
        <w:tab w:val="left" w:pos="1985"/>
        <w:tab w:val="left" w:pos="3828"/>
        <w:tab w:val="right" w:pos="9360"/>
      </w:tabs>
      <w:spacing w:line="200" w:lineRule="atLeast"/>
      <w:rPr>
        <w:rFonts w:ascii="Arial" w:eastAsia="SimSun" w:hAnsi="Arial" w:cs="Times New Roman"/>
        <w:sz w:val="12"/>
      </w:rPr>
    </w:pPr>
    <w:r>
      <w:rPr>
        <w:rFonts w:ascii="Arial" w:eastAsia="SimSun" w:hAnsi="Arial" w:cs="Times New Roman"/>
        <w:sz w:val="12"/>
      </w:rPr>
      <w:t>I</w:t>
    </w:r>
    <w:r w:rsidRPr="0091025D">
      <w:rPr>
        <w:rFonts w:ascii="Arial" w:eastAsia="SimSun" w:hAnsi="Arial" w:cs="Times New Roman"/>
        <w:sz w:val="12"/>
      </w:rPr>
      <w:t xml:space="preserve">LBANK </w:t>
    </w:r>
    <w:r>
      <w:rPr>
        <w:rFonts w:ascii="Arial" w:eastAsia="SimSun" w:hAnsi="Arial" w:cs="Times New Roman"/>
        <w:sz w:val="12"/>
      </w:rPr>
      <w:t>Environmental and Social Screening and Categorization Procedure</w:t>
    </w:r>
    <w:r w:rsidRPr="0091025D">
      <w:rPr>
        <w:rFonts w:ascii="Arial" w:eastAsia="SimSun" w:hAnsi="Arial" w:cs="Times New Roman"/>
        <w:sz w:val="12"/>
      </w:rPr>
      <w:ptab w:relativeTo="margin" w:alignment="right" w:leader="none"/>
    </w:r>
    <w:r>
      <w:rPr>
        <w:rFonts w:ascii="Arial" w:eastAsia="SimSun" w:hAnsi="Arial" w:cs="Times New Roman"/>
        <w:sz w:val="12"/>
      </w:rPr>
      <w:t>June 2023</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80F79" w14:textId="77777777" w:rsidR="00A03515" w:rsidRDefault="00A03515">
    <w:pPr>
      <w:pStyle w:val="AltBilgi"/>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E3CEC" w14:textId="1C899036" w:rsidR="00A03515" w:rsidRDefault="00E5293F" w:rsidP="00E5293F">
    <w:pPr>
      <w:pStyle w:val="AltBilgi"/>
      <w:jc w:val="left"/>
      <w:rPr>
        <w:color w:val="000000"/>
        <w:sz w:val="17"/>
      </w:rPr>
    </w:pPr>
    <w:bookmarkStart w:id="226" w:name="DocumentMarkings12FooterPrimary"/>
    <w:r>
      <w:rPr>
        <w:color w:val="000000"/>
        <w:sz w:val="17"/>
      </w:rPr>
      <w:t> </w:t>
    </w:r>
    <w:bookmarkEnd w:id="226"/>
  </w:p>
  <w:p w14:paraId="34B42717" w14:textId="77777777" w:rsidR="00A03515" w:rsidRDefault="00A03515" w:rsidP="00524F0A">
    <w:pPr>
      <w:pStyle w:val="AltBilgi"/>
      <w:jc w:val="left"/>
    </w:pPr>
    <w:r w:rsidRPr="00176138">
      <w:rPr>
        <w:color w:val="000000"/>
        <w:sz w:val="17"/>
      </w:rPr>
      <w:t>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BD973" w14:textId="77777777" w:rsidR="00A03515" w:rsidRPr="00196967" w:rsidRDefault="00A03515" w:rsidP="00524F0A">
    <w:pPr>
      <w:pBdr>
        <w:top w:val="single" w:sz="4" w:space="3" w:color="002060"/>
      </w:pBdr>
      <w:tabs>
        <w:tab w:val="left" w:pos="993"/>
        <w:tab w:val="left" w:pos="1985"/>
        <w:tab w:val="left" w:pos="3828"/>
        <w:tab w:val="right" w:pos="9360"/>
      </w:tabs>
      <w:spacing w:line="200" w:lineRule="atLeast"/>
      <w:rPr>
        <w:rFonts w:ascii="Arial" w:eastAsia="SimSun" w:hAnsi="Arial" w:cs="Times New Roman"/>
        <w:sz w:val="12"/>
      </w:rPr>
    </w:pPr>
    <w:r>
      <w:rPr>
        <w:rFonts w:ascii="Arial" w:eastAsia="SimSun" w:hAnsi="Arial" w:cs="Times New Roman"/>
        <w:sz w:val="12"/>
      </w:rPr>
      <w:t>I</w:t>
    </w:r>
    <w:r w:rsidRPr="0091025D">
      <w:rPr>
        <w:rFonts w:ascii="Arial" w:eastAsia="SimSun" w:hAnsi="Arial" w:cs="Times New Roman"/>
        <w:sz w:val="12"/>
      </w:rPr>
      <w:t xml:space="preserve">LBANK </w:t>
    </w:r>
    <w:r>
      <w:rPr>
        <w:rFonts w:ascii="Arial" w:eastAsia="SimSun" w:hAnsi="Arial" w:cs="Times New Roman"/>
        <w:sz w:val="12"/>
      </w:rPr>
      <w:t>Environmental and Social Screening and Categorization Procedure</w:t>
    </w:r>
    <w:r w:rsidRPr="0091025D">
      <w:rPr>
        <w:rFonts w:ascii="Arial" w:eastAsia="SimSun" w:hAnsi="Arial" w:cs="Times New Roman"/>
        <w:sz w:val="12"/>
      </w:rPr>
      <w:ptab w:relativeTo="margin" w:alignment="right" w:leader="none"/>
    </w:r>
    <w:r>
      <w:rPr>
        <w:rFonts w:ascii="Arial" w:eastAsia="SimSun" w:hAnsi="Arial" w:cs="Times New Roman"/>
        <w:sz w:val="12"/>
      </w:rPr>
      <w:t>June 2023</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2ABEB" w14:textId="77777777" w:rsidR="00A03515" w:rsidRDefault="00A03515">
    <w:pPr>
      <w:pStyle w:val="AltBilgi"/>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3E484" w14:textId="40EE528E" w:rsidR="00A03515" w:rsidRDefault="00E5293F" w:rsidP="00E5293F">
    <w:pPr>
      <w:pStyle w:val="AltBilgi"/>
      <w:jc w:val="left"/>
      <w:rPr>
        <w:color w:val="000000"/>
        <w:sz w:val="17"/>
      </w:rPr>
    </w:pPr>
    <w:bookmarkStart w:id="229" w:name="DocumentMarkings13FooterPrimary"/>
    <w:r>
      <w:rPr>
        <w:color w:val="000000"/>
        <w:sz w:val="17"/>
      </w:rPr>
      <w:t> </w:t>
    </w:r>
    <w:bookmarkEnd w:id="229"/>
  </w:p>
  <w:p w14:paraId="613279FD" w14:textId="77777777" w:rsidR="00A03515" w:rsidRDefault="00A03515" w:rsidP="00524F0A">
    <w:pPr>
      <w:pStyle w:val="AltBilgi"/>
      <w:jc w:val="left"/>
    </w:pPr>
    <w:r w:rsidRPr="00176138">
      <w:rPr>
        <w:color w:val="000000"/>
        <w:sz w:val="17"/>
      </w:rPr>
      <w:t>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FDDB8" w14:textId="77777777" w:rsidR="00A03515" w:rsidRPr="00196967" w:rsidRDefault="00A03515" w:rsidP="00524F0A">
    <w:pPr>
      <w:pBdr>
        <w:top w:val="single" w:sz="4" w:space="3" w:color="002060"/>
      </w:pBdr>
      <w:tabs>
        <w:tab w:val="left" w:pos="993"/>
        <w:tab w:val="left" w:pos="1985"/>
        <w:tab w:val="left" w:pos="3828"/>
        <w:tab w:val="right" w:pos="9360"/>
      </w:tabs>
      <w:spacing w:line="200" w:lineRule="atLeast"/>
      <w:rPr>
        <w:rFonts w:ascii="Arial" w:eastAsia="SimSun" w:hAnsi="Arial" w:cs="Times New Roman"/>
        <w:sz w:val="12"/>
      </w:rPr>
    </w:pPr>
    <w:r>
      <w:rPr>
        <w:rFonts w:ascii="Arial" w:eastAsia="SimSun" w:hAnsi="Arial" w:cs="Times New Roman"/>
        <w:sz w:val="12"/>
      </w:rPr>
      <w:t>I</w:t>
    </w:r>
    <w:r w:rsidRPr="0091025D">
      <w:rPr>
        <w:rFonts w:ascii="Arial" w:eastAsia="SimSun" w:hAnsi="Arial" w:cs="Times New Roman"/>
        <w:sz w:val="12"/>
      </w:rPr>
      <w:t xml:space="preserve">LBANK </w:t>
    </w:r>
    <w:r>
      <w:rPr>
        <w:rFonts w:ascii="Arial" w:eastAsia="SimSun" w:hAnsi="Arial" w:cs="Times New Roman"/>
        <w:sz w:val="12"/>
      </w:rPr>
      <w:t>Environmental and Social Screening and Categorization Procedure</w:t>
    </w:r>
    <w:r w:rsidRPr="0091025D">
      <w:rPr>
        <w:rFonts w:ascii="Arial" w:eastAsia="SimSun" w:hAnsi="Arial" w:cs="Times New Roman"/>
        <w:sz w:val="12"/>
      </w:rPr>
      <w:ptab w:relativeTo="margin" w:alignment="right" w:leader="none"/>
    </w:r>
    <w:r>
      <w:rPr>
        <w:rFonts w:ascii="Arial" w:eastAsia="SimSun" w:hAnsi="Arial" w:cs="Times New Roman"/>
        <w:sz w:val="12"/>
      </w:rPr>
      <w:t>June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70C47" w14:textId="77777777" w:rsidR="00A03515" w:rsidRDefault="00A03515">
    <w:pPr>
      <w:pStyle w:val="AltBilgi"/>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FEB41" w14:textId="77777777" w:rsidR="00A03515" w:rsidRDefault="00A03515">
    <w:pPr>
      <w:pStyle w:val="AltBilgi"/>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F075B" w14:textId="449CFBE6" w:rsidR="00A03515" w:rsidRDefault="00E5293F" w:rsidP="00E5293F">
    <w:pPr>
      <w:pStyle w:val="AltBilgi"/>
      <w:jc w:val="left"/>
      <w:rPr>
        <w:color w:val="000000"/>
        <w:sz w:val="17"/>
      </w:rPr>
    </w:pPr>
    <w:bookmarkStart w:id="231" w:name="DocumentMarkings14FooterPrimary"/>
    <w:r>
      <w:rPr>
        <w:color w:val="000000"/>
        <w:sz w:val="17"/>
      </w:rPr>
      <w:t> </w:t>
    </w:r>
    <w:bookmarkEnd w:id="231"/>
  </w:p>
  <w:p w14:paraId="37D9DB9E" w14:textId="77777777" w:rsidR="00A03515" w:rsidRDefault="00A03515" w:rsidP="00524F0A">
    <w:pPr>
      <w:pStyle w:val="AltBilgi"/>
      <w:jc w:val="left"/>
    </w:pPr>
    <w:r w:rsidRPr="00176138">
      <w:rPr>
        <w:color w:val="000000"/>
        <w:sz w:val="17"/>
      </w:rPr>
      <w:t>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96198" w14:textId="77777777" w:rsidR="00A03515" w:rsidRPr="00196967" w:rsidRDefault="00A03515" w:rsidP="00524F0A">
    <w:pPr>
      <w:pBdr>
        <w:top w:val="single" w:sz="4" w:space="3" w:color="002060"/>
      </w:pBdr>
      <w:tabs>
        <w:tab w:val="left" w:pos="993"/>
        <w:tab w:val="left" w:pos="1985"/>
        <w:tab w:val="left" w:pos="3828"/>
        <w:tab w:val="right" w:pos="9360"/>
      </w:tabs>
      <w:spacing w:line="200" w:lineRule="atLeast"/>
      <w:rPr>
        <w:rFonts w:ascii="Arial" w:eastAsia="SimSun" w:hAnsi="Arial" w:cs="Times New Roman"/>
        <w:sz w:val="12"/>
      </w:rPr>
    </w:pPr>
    <w:r>
      <w:rPr>
        <w:rFonts w:ascii="Arial" w:eastAsia="SimSun" w:hAnsi="Arial" w:cs="Times New Roman"/>
        <w:sz w:val="12"/>
      </w:rPr>
      <w:t>I</w:t>
    </w:r>
    <w:r w:rsidRPr="0091025D">
      <w:rPr>
        <w:rFonts w:ascii="Arial" w:eastAsia="SimSun" w:hAnsi="Arial" w:cs="Times New Roman"/>
        <w:sz w:val="12"/>
      </w:rPr>
      <w:t xml:space="preserve">LBANK </w:t>
    </w:r>
    <w:r>
      <w:rPr>
        <w:rFonts w:ascii="Arial" w:eastAsia="SimSun" w:hAnsi="Arial" w:cs="Times New Roman"/>
        <w:sz w:val="12"/>
      </w:rPr>
      <w:t>Environmental and Social Screening and Categorization Procedure</w:t>
    </w:r>
    <w:r w:rsidRPr="0091025D">
      <w:rPr>
        <w:rFonts w:ascii="Arial" w:eastAsia="SimSun" w:hAnsi="Arial" w:cs="Times New Roman"/>
        <w:sz w:val="12"/>
      </w:rPr>
      <w:ptab w:relativeTo="margin" w:alignment="right" w:leader="none"/>
    </w:r>
    <w:r>
      <w:rPr>
        <w:rFonts w:ascii="Arial" w:eastAsia="SimSun" w:hAnsi="Arial" w:cs="Times New Roman"/>
        <w:sz w:val="12"/>
      </w:rPr>
      <w:t>June 2023</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8E1D6" w14:textId="77777777" w:rsidR="00A03515" w:rsidRDefault="00A03515">
    <w:pPr>
      <w:pStyle w:val="AltBilgi"/>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6CC80" w14:textId="5E8A0FBA" w:rsidR="00A03515" w:rsidRDefault="00E5293F" w:rsidP="00E5293F">
    <w:pPr>
      <w:pStyle w:val="AltBilgi"/>
      <w:jc w:val="left"/>
      <w:rPr>
        <w:color w:val="000000"/>
        <w:sz w:val="17"/>
      </w:rPr>
    </w:pPr>
    <w:bookmarkStart w:id="254" w:name="DocumentMarkings15FooterPrimary"/>
    <w:r>
      <w:rPr>
        <w:color w:val="000000"/>
        <w:sz w:val="17"/>
      </w:rPr>
      <w:t> </w:t>
    </w:r>
    <w:bookmarkEnd w:id="254"/>
  </w:p>
  <w:p w14:paraId="27EFEC5F" w14:textId="77777777" w:rsidR="00A03515" w:rsidRDefault="00A03515" w:rsidP="00524F0A">
    <w:pPr>
      <w:pStyle w:val="AltBilgi"/>
      <w:jc w:val="left"/>
    </w:pPr>
    <w:r w:rsidRPr="00176138">
      <w:rPr>
        <w:color w:val="000000"/>
        <w:sz w:val="17"/>
      </w:rPr>
      <w:t>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85C2E" w14:textId="77777777" w:rsidR="00A03515" w:rsidRPr="00196967" w:rsidRDefault="00A03515" w:rsidP="00524F0A">
    <w:pPr>
      <w:pBdr>
        <w:top w:val="single" w:sz="4" w:space="3" w:color="002060"/>
      </w:pBdr>
      <w:tabs>
        <w:tab w:val="left" w:pos="993"/>
        <w:tab w:val="left" w:pos="1985"/>
        <w:tab w:val="left" w:pos="3828"/>
        <w:tab w:val="right" w:pos="9360"/>
      </w:tabs>
      <w:spacing w:line="200" w:lineRule="atLeast"/>
      <w:rPr>
        <w:rFonts w:ascii="Arial" w:eastAsia="SimSun" w:hAnsi="Arial" w:cs="Times New Roman"/>
        <w:sz w:val="12"/>
      </w:rPr>
    </w:pPr>
    <w:r>
      <w:rPr>
        <w:rFonts w:ascii="Arial" w:eastAsia="SimSun" w:hAnsi="Arial" w:cs="Times New Roman"/>
        <w:sz w:val="12"/>
      </w:rPr>
      <w:t>I</w:t>
    </w:r>
    <w:r w:rsidRPr="0091025D">
      <w:rPr>
        <w:rFonts w:ascii="Arial" w:eastAsia="SimSun" w:hAnsi="Arial" w:cs="Times New Roman"/>
        <w:sz w:val="12"/>
      </w:rPr>
      <w:t xml:space="preserve">LBANK </w:t>
    </w:r>
    <w:r>
      <w:rPr>
        <w:rFonts w:ascii="Arial" w:eastAsia="SimSun" w:hAnsi="Arial" w:cs="Times New Roman"/>
        <w:sz w:val="12"/>
      </w:rPr>
      <w:t>Environmental and Social Screening and Categorization Procedure</w:t>
    </w:r>
    <w:r w:rsidRPr="0091025D">
      <w:rPr>
        <w:rFonts w:ascii="Arial" w:eastAsia="SimSun" w:hAnsi="Arial" w:cs="Times New Roman"/>
        <w:sz w:val="12"/>
      </w:rPr>
      <w:ptab w:relativeTo="margin" w:alignment="right" w:leader="none"/>
    </w:r>
    <w:r>
      <w:rPr>
        <w:rFonts w:ascii="Arial" w:eastAsia="SimSun" w:hAnsi="Arial" w:cs="Times New Roman"/>
        <w:sz w:val="12"/>
      </w:rPr>
      <w:t>June 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ACD3" w14:textId="0170DAA3" w:rsidR="00A03515" w:rsidRDefault="00E5293F" w:rsidP="00E5293F">
    <w:pPr>
      <w:pStyle w:val="AltBilgi"/>
      <w:jc w:val="left"/>
    </w:pPr>
    <w:bookmarkStart w:id="6" w:name="DocumentMarkings2FooterPrimary"/>
    <w:r w:rsidRPr="00E5293F">
      <w:rPr>
        <w:color w:val="000000"/>
        <w:sz w:val="17"/>
      </w:rPr>
      <w:t> </w:t>
    </w:r>
    <w:bookmarkEnd w:id="6"/>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81F65" w14:textId="77777777" w:rsidR="00A03515" w:rsidRDefault="00A03515">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601D9" w14:textId="77777777" w:rsidR="00A03515" w:rsidRDefault="00A03515">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578E9" w14:textId="77A0BC8E" w:rsidR="00A03515" w:rsidRDefault="00E5293F" w:rsidP="00E5293F">
    <w:pPr>
      <w:pStyle w:val="AltBilgi"/>
      <w:jc w:val="left"/>
    </w:pPr>
    <w:bookmarkStart w:id="8" w:name="DocumentMarkings3FooterPrimary"/>
    <w:r w:rsidRPr="00E5293F">
      <w:rPr>
        <w:color w:val="000000"/>
        <w:sz w:val="17"/>
      </w:rPr>
      <w:t> </w:t>
    </w:r>
    <w:bookmarkEnd w:id="8"/>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6EE8A" w14:textId="77777777" w:rsidR="00A03515" w:rsidRDefault="00A0351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8D459" w14:textId="77777777" w:rsidR="00FA78B0" w:rsidRDefault="00FA78B0" w:rsidP="00460A3A">
      <w:pPr>
        <w:spacing w:after="0" w:line="240" w:lineRule="auto"/>
      </w:pPr>
      <w:r>
        <w:separator/>
      </w:r>
    </w:p>
  </w:footnote>
  <w:footnote w:type="continuationSeparator" w:id="0">
    <w:p w14:paraId="76B74B96" w14:textId="77777777" w:rsidR="00FA78B0" w:rsidRDefault="00FA78B0" w:rsidP="00460A3A">
      <w:pPr>
        <w:spacing w:after="0" w:line="240" w:lineRule="auto"/>
      </w:pPr>
      <w:r>
        <w:continuationSeparator/>
      </w:r>
    </w:p>
  </w:footnote>
  <w:footnote w:id="1">
    <w:p w14:paraId="51A8C866" w14:textId="77777777" w:rsidR="008D4764" w:rsidRPr="00350EB1" w:rsidRDefault="008D4764" w:rsidP="008D4764">
      <w:pPr>
        <w:pStyle w:val="DipnotMetni"/>
        <w:rPr>
          <w:lang w:val="en-US"/>
        </w:rPr>
      </w:pPr>
      <w:r>
        <w:rPr>
          <w:rStyle w:val="DipnotBavurusu"/>
        </w:rPr>
        <w:footnoteRef/>
      </w:r>
      <w:r>
        <w:t xml:space="preserve"> </w:t>
      </w:r>
      <w:r w:rsidRPr="00350EB1">
        <w:t xml:space="preserve">In compliance with the Personal Data Protection Law, the meeting participant list is not published and is stored in the Project Implementation Unit's archives solely for </w:t>
      </w:r>
      <w:r>
        <w:t>sub-</w:t>
      </w:r>
      <w:r w:rsidRPr="00350EB1">
        <w:t xml:space="preserve">project management purposes. It will be retained for the duration of the </w:t>
      </w:r>
      <w:r>
        <w:t>sub-</w:t>
      </w:r>
      <w:r w:rsidRPr="00350EB1">
        <w:t>project and will not be shared with third parties.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D18F7" w14:textId="77777777" w:rsidR="00DF4B25" w:rsidRDefault="00DF4B25">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1498A" w14:textId="77777777" w:rsidR="00DF4B25" w:rsidRPr="00693B0B" w:rsidRDefault="00DF4B25" w:rsidP="00524F0A">
    <w:pPr>
      <w:pStyle w:val="stBilgi"/>
      <w:ind w:left="0" w:firstLine="0"/>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2E32" w14:textId="77777777" w:rsidR="00DF4B25" w:rsidRDefault="00DF4B2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629D"/>
    <w:multiLevelType w:val="hybridMultilevel"/>
    <w:tmpl w:val="B8426694"/>
    <w:lvl w:ilvl="0" w:tplc="067AE8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0E321DB"/>
    <w:multiLevelType w:val="hybridMultilevel"/>
    <w:tmpl w:val="F708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E804C8"/>
    <w:multiLevelType w:val="hybridMultilevel"/>
    <w:tmpl w:val="46FEE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60109"/>
    <w:multiLevelType w:val="hybridMultilevel"/>
    <w:tmpl w:val="1D5CA5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8780456"/>
    <w:multiLevelType w:val="hybridMultilevel"/>
    <w:tmpl w:val="339072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9CB7419"/>
    <w:multiLevelType w:val="hybridMultilevel"/>
    <w:tmpl w:val="785A9F64"/>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6" w15:restartNumberingAfterBreak="0">
    <w:nsid w:val="0A1B6C3A"/>
    <w:multiLevelType w:val="multilevel"/>
    <w:tmpl w:val="93243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E316D9"/>
    <w:multiLevelType w:val="hybridMultilevel"/>
    <w:tmpl w:val="3026B2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E6C02E7"/>
    <w:multiLevelType w:val="hybridMultilevel"/>
    <w:tmpl w:val="C708F940"/>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9B0BE2"/>
    <w:multiLevelType w:val="hybridMultilevel"/>
    <w:tmpl w:val="52F292E8"/>
    <w:lvl w:ilvl="0" w:tplc="6958BED0">
      <w:start w:val="2"/>
      <w:numFmt w:val="bullet"/>
      <w:lvlText w:val="-"/>
      <w:lvlJc w:val="left"/>
      <w:pPr>
        <w:ind w:left="720" w:hanging="360"/>
      </w:pPr>
      <w:rPr>
        <w:rFonts w:ascii="Arial" w:eastAsiaTheme="minorEastAsia"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06829F8"/>
    <w:multiLevelType w:val="hybridMultilevel"/>
    <w:tmpl w:val="A1F82C7E"/>
    <w:lvl w:ilvl="0" w:tplc="041F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2D2143"/>
    <w:multiLevelType w:val="hybridMultilevel"/>
    <w:tmpl w:val="CDA4B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A91F9D"/>
    <w:multiLevelType w:val="hybridMultilevel"/>
    <w:tmpl w:val="F8C4FC00"/>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13" w15:restartNumberingAfterBreak="0">
    <w:nsid w:val="162963E7"/>
    <w:multiLevelType w:val="hybridMultilevel"/>
    <w:tmpl w:val="CDA4B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180EAD"/>
    <w:multiLevelType w:val="hybridMultilevel"/>
    <w:tmpl w:val="61021CBA"/>
    <w:lvl w:ilvl="0" w:tplc="6958BED0">
      <w:start w:val="2"/>
      <w:numFmt w:val="bullet"/>
      <w:lvlText w:val="-"/>
      <w:lvlJc w:val="left"/>
      <w:pPr>
        <w:ind w:left="720" w:hanging="360"/>
      </w:pPr>
      <w:rPr>
        <w:rFonts w:ascii="Arial" w:eastAsiaTheme="minorEastAsia"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DDA6172"/>
    <w:multiLevelType w:val="hybridMultilevel"/>
    <w:tmpl w:val="282A3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E444719"/>
    <w:multiLevelType w:val="hybridMultilevel"/>
    <w:tmpl w:val="9D601756"/>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C12635"/>
    <w:multiLevelType w:val="hybridMultilevel"/>
    <w:tmpl w:val="CBD4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5E352E"/>
    <w:multiLevelType w:val="hybridMultilevel"/>
    <w:tmpl w:val="930E29D2"/>
    <w:lvl w:ilvl="0" w:tplc="6958BED0">
      <w:start w:val="2"/>
      <w:numFmt w:val="bullet"/>
      <w:lvlText w:val="-"/>
      <w:lvlJc w:val="left"/>
      <w:pPr>
        <w:ind w:left="720" w:hanging="360"/>
      </w:pPr>
      <w:rPr>
        <w:rFonts w:ascii="Arial" w:eastAsiaTheme="minorEastAsia"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63569B9"/>
    <w:multiLevelType w:val="hybridMultilevel"/>
    <w:tmpl w:val="4DDEA7DC"/>
    <w:lvl w:ilvl="0" w:tplc="041F001B">
      <w:start w:val="1"/>
      <w:numFmt w:val="lowerRoman"/>
      <w:lvlText w:val="%1."/>
      <w:lvlJc w:val="right"/>
      <w:pPr>
        <w:ind w:left="1776" w:hanging="360"/>
      </w:p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20" w15:restartNumberingAfterBreak="0">
    <w:nsid w:val="27F51AA3"/>
    <w:multiLevelType w:val="hybridMultilevel"/>
    <w:tmpl w:val="20BAE8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CEE6AC3"/>
    <w:multiLevelType w:val="hybridMultilevel"/>
    <w:tmpl w:val="1DCA4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750192"/>
    <w:multiLevelType w:val="hybridMultilevel"/>
    <w:tmpl w:val="F224FE3A"/>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23" w15:restartNumberingAfterBreak="0">
    <w:nsid w:val="310D7AE9"/>
    <w:multiLevelType w:val="hybridMultilevel"/>
    <w:tmpl w:val="F9BAEE8E"/>
    <w:lvl w:ilvl="0" w:tplc="6958BED0">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D90604"/>
    <w:multiLevelType w:val="hybridMultilevel"/>
    <w:tmpl w:val="F9584EA6"/>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3D244F"/>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66D2993"/>
    <w:multiLevelType w:val="hybridMultilevel"/>
    <w:tmpl w:val="38987330"/>
    <w:lvl w:ilvl="0" w:tplc="041F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A877C9"/>
    <w:multiLevelType w:val="hybridMultilevel"/>
    <w:tmpl w:val="7144B4CA"/>
    <w:lvl w:ilvl="0" w:tplc="F252D832">
      <w:start w:val="1"/>
      <w:numFmt w:val="upperLetter"/>
      <w:pStyle w:val="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6F707F"/>
    <w:multiLevelType w:val="hybridMultilevel"/>
    <w:tmpl w:val="17E610A0"/>
    <w:lvl w:ilvl="0" w:tplc="1CB491BA">
      <w:start w:val="1"/>
      <w:numFmt w:val="bullet"/>
      <w:pStyle w:val="Bullet"/>
      <w:lvlText w:val=""/>
      <w:lvlJc w:val="left"/>
      <w:pPr>
        <w:ind w:left="1298" w:hanging="360"/>
      </w:pPr>
      <w:rPr>
        <w:rFonts w:ascii="Symbol" w:hAnsi="Symbol" w:hint="default"/>
      </w:rPr>
    </w:lvl>
    <w:lvl w:ilvl="1" w:tplc="04090003">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29" w15:restartNumberingAfterBreak="0">
    <w:nsid w:val="449249CA"/>
    <w:multiLevelType w:val="hybridMultilevel"/>
    <w:tmpl w:val="0A2C78F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4F944E5"/>
    <w:multiLevelType w:val="hybridMultilevel"/>
    <w:tmpl w:val="CDA4B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50475C5"/>
    <w:multiLevelType w:val="hybridMultilevel"/>
    <w:tmpl w:val="D59E9E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45D40C2C"/>
    <w:multiLevelType w:val="hybridMultilevel"/>
    <w:tmpl w:val="416E9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A66691E"/>
    <w:multiLevelType w:val="hybridMultilevel"/>
    <w:tmpl w:val="CDB2B97C"/>
    <w:lvl w:ilvl="0" w:tplc="041F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187B38"/>
    <w:multiLevelType w:val="hybridMultilevel"/>
    <w:tmpl w:val="CDA4B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0981B98"/>
    <w:multiLevelType w:val="hybridMultilevel"/>
    <w:tmpl w:val="B25ADA7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877873"/>
    <w:multiLevelType w:val="hybridMultilevel"/>
    <w:tmpl w:val="51BE5626"/>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330EC7"/>
    <w:multiLevelType w:val="hybridMultilevel"/>
    <w:tmpl w:val="4A64738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E8054C"/>
    <w:multiLevelType w:val="hybridMultilevel"/>
    <w:tmpl w:val="AE8CB266"/>
    <w:lvl w:ilvl="0" w:tplc="6958BED0">
      <w:start w:val="2"/>
      <w:numFmt w:val="bullet"/>
      <w:lvlText w:val="-"/>
      <w:lvlJc w:val="left"/>
      <w:pPr>
        <w:ind w:left="720" w:hanging="360"/>
      </w:pPr>
      <w:rPr>
        <w:rFonts w:ascii="Arial" w:eastAsiaTheme="minorEastAsia"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593517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9EC7B13"/>
    <w:multiLevelType w:val="hybridMultilevel"/>
    <w:tmpl w:val="94143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AF5D07"/>
    <w:multiLevelType w:val="hybridMultilevel"/>
    <w:tmpl w:val="29BA52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5D6411AF"/>
    <w:multiLevelType w:val="hybridMultilevel"/>
    <w:tmpl w:val="24D8CC90"/>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43" w15:restartNumberingAfterBreak="0">
    <w:nsid w:val="5EA24492"/>
    <w:multiLevelType w:val="hybridMultilevel"/>
    <w:tmpl w:val="9C088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285002"/>
    <w:multiLevelType w:val="hybridMultilevel"/>
    <w:tmpl w:val="47060742"/>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45" w15:restartNumberingAfterBreak="0">
    <w:nsid w:val="600150DF"/>
    <w:multiLevelType w:val="hybridMultilevel"/>
    <w:tmpl w:val="BE72C7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66174968"/>
    <w:multiLevelType w:val="hybridMultilevel"/>
    <w:tmpl w:val="C78606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66A51A82"/>
    <w:multiLevelType w:val="hybridMultilevel"/>
    <w:tmpl w:val="32CAB87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8D34FB"/>
    <w:multiLevelType w:val="hybridMultilevel"/>
    <w:tmpl w:val="9078CA6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026B32"/>
    <w:multiLevelType w:val="hybridMultilevel"/>
    <w:tmpl w:val="44282DB8"/>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684F17"/>
    <w:multiLevelType w:val="hybridMultilevel"/>
    <w:tmpl w:val="C9043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BFA23F9"/>
    <w:multiLevelType w:val="hybridMultilevel"/>
    <w:tmpl w:val="6A72F7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6D406D35"/>
    <w:multiLevelType w:val="hybridMultilevel"/>
    <w:tmpl w:val="6DC0C8B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3" w15:restartNumberingAfterBreak="0">
    <w:nsid w:val="6DBF0065"/>
    <w:multiLevelType w:val="hybridMultilevel"/>
    <w:tmpl w:val="9B0E01BA"/>
    <w:lvl w:ilvl="0" w:tplc="041F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9191235"/>
    <w:multiLevelType w:val="hybridMultilevel"/>
    <w:tmpl w:val="78DE65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7DA8703F"/>
    <w:multiLevelType w:val="hybridMultilevel"/>
    <w:tmpl w:val="0600A32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DFD208D"/>
    <w:multiLevelType w:val="hybridMultilevel"/>
    <w:tmpl w:val="D85A7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427009"/>
    <w:multiLevelType w:val="hybridMultilevel"/>
    <w:tmpl w:val="E7CE6D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7FC32BB6"/>
    <w:multiLevelType w:val="hybridMultilevel"/>
    <w:tmpl w:val="578631F8"/>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num w:numId="1" w16cid:durableId="315425172">
    <w:abstractNumId w:val="2"/>
  </w:num>
  <w:num w:numId="2" w16cid:durableId="1065297222">
    <w:abstractNumId w:val="28"/>
  </w:num>
  <w:num w:numId="3" w16cid:durableId="614990492">
    <w:abstractNumId w:val="39"/>
  </w:num>
  <w:num w:numId="4" w16cid:durableId="1387993356">
    <w:abstractNumId w:val="3"/>
  </w:num>
  <w:num w:numId="5" w16cid:durableId="455025174">
    <w:abstractNumId w:val="56"/>
  </w:num>
  <w:num w:numId="6" w16cid:durableId="737747390">
    <w:abstractNumId w:val="23"/>
  </w:num>
  <w:num w:numId="7" w16cid:durableId="780345369">
    <w:abstractNumId w:val="26"/>
  </w:num>
  <w:num w:numId="8" w16cid:durableId="743576143">
    <w:abstractNumId w:val="33"/>
  </w:num>
  <w:num w:numId="9" w16cid:durableId="1344935142">
    <w:abstractNumId w:val="53"/>
  </w:num>
  <w:num w:numId="10" w16cid:durableId="341857623">
    <w:abstractNumId w:val="10"/>
  </w:num>
  <w:num w:numId="11" w16cid:durableId="554973871">
    <w:abstractNumId w:val="19"/>
  </w:num>
  <w:num w:numId="12" w16cid:durableId="684017564">
    <w:abstractNumId w:val="29"/>
  </w:num>
  <w:num w:numId="13" w16cid:durableId="2079398977">
    <w:abstractNumId w:val="17"/>
  </w:num>
  <w:num w:numId="14" w16cid:durableId="801073216">
    <w:abstractNumId w:val="21"/>
  </w:num>
  <w:num w:numId="15" w16cid:durableId="82411378">
    <w:abstractNumId w:val="43"/>
  </w:num>
  <w:num w:numId="16" w16cid:durableId="1278291243">
    <w:abstractNumId w:val="15"/>
  </w:num>
  <w:num w:numId="17" w16cid:durableId="1313867719">
    <w:abstractNumId w:val="5"/>
  </w:num>
  <w:num w:numId="18" w16cid:durableId="412121347">
    <w:abstractNumId w:val="42"/>
  </w:num>
  <w:num w:numId="19" w16cid:durableId="21828927">
    <w:abstractNumId w:val="12"/>
  </w:num>
  <w:num w:numId="20" w16cid:durableId="1959335326">
    <w:abstractNumId w:val="44"/>
  </w:num>
  <w:num w:numId="21" w16cid:durableId="1394350172">
    <w:abstractNumId w:val="58"/>
  </w:num>
  <w:num w:numId="22" w16cid:durableId="809322994">
    <w:abstractNumId w:val="22"/>
  </w:num>
  <w:num w:numId="23" w16cid:durableId="2032879947">
    <w:abstractNumId w:val="40"/>
  </w:num>
  <w:num w:numId="24" w16cid:durableId="2116561809">
    <w:abstractNumId w:val="55"/>
  </w:num>
  <w:num w:numId="25" w16cid:durableId="549077720">
    <w:abstractNumId w:val="32"/>
  </w:num>
  <w:num w:numId="26" w16cid:durableId="290402341">
    <w:abstractNumId w:val="50"/>
  </w:num>
  <w:num w:numId="27" w16cid:durableId="1230534408">
    <w:abstractNumId w:val="1"/>
  </w:num>
  <w:num w:numId="28" w16cid:durableId="1836266751">
    <w:abstractNumId w:val="45"/>
  </w:num>
  <w:num w:numId="29" w16cid:durableId="1541941466">
    <w:abstractNumId w:val="49"/>
  </w:num>
  <w:num w:numId="30" w16cid:durableId="1307777885">
    <w:abstractNumId w:val="11"/>
  </w:num>
  <w:num w:numId="31" w16cid:durableId="2061205097">
    <w:abstractNumId w:val="34"/>
  </w:num>
  <w:num w:numId="32" w16cid:durableId="941457194">
    <w:abstractNumId w:val="13"/>
  </w:num>
  <w:num w:numId="33" w16cid:durableId="1990937436">
    <w:abstractNumId w:val="27"/>
  </w:num>
  <w:num w:numId="34" w16cid:durableId="207642544">
    <w:abstractNumId w:val="24"/>
  </w:num>
  <w:num w:numId="35" w16cid:durableId="1028291298">
    <w:abstractNumId w:val="8"/>
  </w:num>
  <w:num w:numId="36" w16cid:durableId="1265919634">
    <w:abstractNumId w:val="48"/>
  </w:num>
  <w:num w:numId="37" w16cid:durableId="1656571813">
    <w:abstractNumId w:val="47"/>
  </w:num>
  <w:num w:numId="38" w16cid:durableId="1180198125">
    <w:abstractNumId w:val="37"/>
  </w:num>
  <w:num w:numId="39" w16cid:durableId="1605579102">
    <w:abstractNumId w:val="36"/>
  </w:num>
  <w:num w:numId="40" w16cid:durableId="1102846267">
    <w:abstractNumId w:val="16"/>
  </w:num>
  <w:num w:numId="41" w16cid:durableId="866143417">
    <w:abstractNumId w:val="35"/>
  </w:num>
  <w:num w:numId="42" w16cid:durableId="1569266966">
    <w:abstractNumId w:val="9"/>
  </w:num>
  <w:num w:numId="43" w16cid:durableId="1720012835">
    <w:abstractNumId w:val="18"/>
  </w:num>
  <w:num w:numId="44" w16cid:durableId="189030836">
    <w:abstractNumId w:val="14"/>
  </w:num>
  <w:num w:numId="45" w16cid:durableId="622345251">
    <w:abstractNumId w:val="38"/>
  </w:num>
  <w:num w:numId="46" w16cid:durableId="1820346262">
    <w:abstractNumId w:val="7"/>
  </w:num>
  <w:num w:numId="47" w16cid:durableId="1670869823">
    <w:abstractNumId w:val="30"/>
  </w:num>
  <w:num w:numId="48" w16cid:durableId="965085864">
    <w:abstractNumId w:val="54"/>
  </w:num>
  <w:num w:numId="49" w16cid:durableId="1852067377">
    <w:abstractNumId w:val="57"/>
  </w:num>
  <w:num w:numId="50" w16cid:durableId="2105492937">
    <w:abstractNumId w:val="0"/>
  </w:num>
  <w:num w:numId="51" w16cid:durableId="749154905">
    <w:abstractNumId w:val="31"/>
  </w:num>
  <w:num w:numId="52" w16cid:durableId="1712991662">
    <w:abstractNumId w:val="20"/>
  </w:num>
  <w:num w:numId="53" w16cid:durableId="1273317951">
    <w:abstractNumId w:val="52"/>
  </w:num>
  <w:num w:numId="54" w16cid:durableId="740559574">
    <w:abstractNumId w:val="41"/>
  </w:num>
  <w:num w:numId="55" w16cid:durableId="810638200">
    <w:abstractNumId w:val="46"/>
  </w:num>
  <w:num w:numId="56" w16cid:durableId="1586958736">
    <w:abstractNumId w:val="6"/>
  </w:num>
  <w:num w:numId="57" w16cid:durableId="26562354">
    <w:abstractNumId w:val="4"/>
  </w:num>
  <w:num w:numId="58" w16cid:durableId="1462072987">
    <w:abstractNumId w:val="51"/>
  </w:num>
  <w:num w:numId="59" w16cid:durableId="72826281">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B23"/>
    <w:rsid w:val="0000378E"/>
    <w:rsid w:val="00010024"/>
    <w:rsid w:val="00010BE9"/>
    <w:rsid w:val="00014B08"/>
    <w:rsid w:val="00014CD9"/>
    <w:rsid w:val="000201E2"/>
    <w:rsid w:val="00020356"/>
    <w:rsid w:val="0002063D"/>
    <w:rsid w:val="0002125F"/>
    <w:rsid w:val="000264F9"/>
    <w:rsid w:val="000315E8"/>
    <w:rsid w:val="00031E7B"/>
    <w:rsid w:val="00032002"/>
    <w:rsid w:val="0003426E"/>
    <w:rsid w:val="000421C2"/>
    <w:rsid w:val="000432C3"/>
    <w:rsid w:val="000445B3"/>
    <w:rsid w:val="000600EC"/>
    <w:rsid w:val="00067746"/>
    <w:rsid w:val="00073F06"/>
    <w:rsid w:val="00075BA6"/>
    <w:rsid w:val="00077439"/>
    <w:rsid w:val="000864CA"/>
    <w:rsid w:val="00093D87"/>
    <w:rsid w:val="000A18AD"/>
    <w:rsid w:val="000A2894"/>
    <w:rsid w:val="000A76E8"/>
    <w:rsid w:val="000B052C"/>
    <w:rsid w:val="000B17B3"/>
    <w:rsid w:val="000B2C04"/>
    <w:rsid w:val="000B61BE"/>
    <w:rsid w:val="000B64DB"/>
    <w:rsid w:val="000C4652"/>
    <w:rsid w:val="000D3EF8"/>
    <w:rsid w:val="000E28F2"/>
    <w:rsid w:val="000E4E83"/>
    <w:rsid w:val="000F4C82"/>
    <w:rsid w:val="00102452"/>
    <w:rsid w:val="00102A2E"/>
    <w:rsid w:val="00104028"/>
    <w:rsid w:val="00104F86"/>
    <w:rsid w:val="0010541B"/>
    <w:rsid w:val="00110585"/>
    <w:rsid w:val="001235ED"/>
    <w:rsid w:val="00125350"/>
    <w:rsid w:val="00135CDC"/>
    <w:rsid w:val="00144B95"/>
    <w:rsid w:val="0015306E"/>
    <w:rsid w:val="0016474A"/>
    <w:rsid w:val="00164DD8"/>
    <w:rsid w:val="00173D57"/>
    <w:rsid w:val="0018320C"/>
    <w:rsid w:val="00183E8B"/>
    <w:rsid w:val="00187E65"/>
    <w:rsid w:val="00190D69"/>
    <w:rsid w:val="00194C7E"/>
    <w:rsid w:val="001953E5"/>
    <w:rsid w:val="0019719C"/>
    <w:rsid w:val="001977C9"/>
    <w:rsid w:val="001A1F6B"/>
    <w:rsid w:val="001A6E79"/>
    <w:rsid w:val="001B5016"/>
    <w:rsid w:val="001B59E7"/>
    <w:rsid w:val="001C06C5"/>
    <w:rsid w:val="001C4437"/>
    <w:rsid w:val="001C6C31"/>
    <w:rsid w:val="001E6145"/>
    <w:rsid w:val="001F01CC"/>
    <w:rsid w:val="001F0DF0"/>
    <w:rsid w:val="00200AC3"/>
    <w:rsid w:val="00200C51"/>
    <w:rsid w:val="00202037"/>
    <w:rsid w:val="00205578"/>
    <w:rsid w:val="00215B5A"/>
    <w:rsid w:val="00215EAD"/>
    <w:rsid w:val="00221D9E"/>
    <w:rsid w:val="00224871"/>
    <w:rsid w:val="00232358"/>
    <w:rsid w:val="00241459"/>
    <w:rsid w:val="002428FC"/>
    <w:rsid w:val="00246657"/>
    <w:rsid w:val="00250BE0"/>
    <w:rsid w:val="00250C8F"/>
    <w:rsid w:val="00256DEE"/>
    <w:rsid w:val="0026429E"/>
    <w:rsid w:val="00264D70"/>
    <w:rsid w:val="00266F59"/>
    <w:rsid w:val="00281728"/>
    <w:rsid w:val="00284A6C"/>
    <w:rsid w:val="002872A1"/>
    <w:rsid w:val="0029107A"/>
    <w:rsid w:val="002941E4"/>
    <w:rsid w:val="002942EF"/>
    <w:rsid w:val="00294BFC"/>
    <w:rsid w:val="0029515E"/>
    <w:rsid w:val="0029760B"/>
    <w:rsid w:val="00297D7E"/>
    <w:rsid w:val="002A034B"/>
    <w:rsid w:val="002A210B"/>
    <w:rsid w:val="002A280A"/>
    <w:rsid w:val="002B7805"/>
    <w:rsid w:val="002C1C95"/>
    <w:rsid w:val="002D0536"/>
    <w:rsid w:val="002E114D"/>
    <w:rsid w:val="002E48D1"/>
    <w:rsid w:val="002E4A58"/>
    <w:rsid w:val="002F4D82"/>
    <w:rsid w:val="002F4F14"/>
    <w:rsid w:val="002F601D"/>
    <w:rsid w:val="0030351A"/>
    <w:rsid w:val="003144FB"/>
    <w:rsid w:val="00314707"/>
    <w:rsid w:val="00314DD3"/>
    <w:rsid w:val="00315FBB"/>
    <w:rsid w:val="0032385F"/>
    <w:rsid w:val="003274DF"/>
    <w:rsid w:val="00333222"/>
    <w:rsid w:val="00333315"/>
    <w:rsid w:val="00343ED0"/>
    <w:rsid w:val="00345D6F"/>
    <w:rsid w:val="00346376"/>
    <w:rsid w:val="003469AB"/>
    <w:rsid w:val="003551E8"/>
    <w:rsid w:val="003607F3"/>
    <w:rsid w:val="00366AAF"/>
    <w:rsid w:val="0037603E"/>
    <w:rsid w:val="003850B8"/>
    <w:rsid w:val="00396DF8"/>
    <w:rsid w:val="003A108F"/>
    <w:rsid w:val="003A1472"/>
    <w:rsid w:val="003A6194"/>
    <w:rsid w:val="003A75AE"/>
    <w:rsid w:val="003B0109"/>
    <w:rsid w:val="003B666A"/>
    <w:rsid w:val="003B73B5"/>
    <w:rsid w:val="003D02F0"/>
    <w:rsid w:val="003D2E88"/>
    <w:rsid w:val="003D65EA"/>
    <w:rsid w:val="003D7931"/>
    <w:rsid w:val="003E3874"/>
    <w:rsid w:val="003F4B11"/>
    <w:rsid w:val="00402E44"/>
    <w:rsid w:val="00403A88"/>
    <w:rsid w:val="004129CA"/>
    <w:rsid w:val="00413557"/>
    <w:rsid w:val="00422145"/>
    <w:rsid w:val="00426876"/>
    <w:rsid w:val="00431E52"/>
    <w:rsid w:val="00433074"/>
    <w:rsid w:val="00433D11"/>
    <w:rsid w:val="0044587A"/>
    <w:rsid w:val="00454275"/>
    <w:rsid w:val="004544A0"/>
    <w:rsid w:val="0045607C"/>
    <w:rsid w:val="004600EF"/>
    <w:rsid w:val="00460A3A"/>
    <w:rsid w:val="00461B27"/>
    <w:rsid w:val="004627E3"/>
    <w:rsid w:val="0047563C"/>
    <w:rsid w:val="004830C6"/>
    <w:rsid w:val="00483379"/>
    <w:rsid w:val="00483830"/>
    <w:rsid w:val="00492AC0"/>
    <w:rsid w:val="0049308C"/>
    <w:rsid w:val="0049669F"/>
    <w:rsid w:val="004A7616"/>
    <w:rsid w:val="004B3E33"/>
    <w:rsid w:val="004B5014"/>
    <w:rsid w:val="004B5FA3"/>
    <w:rsid w:val="004C25B2"/>
    <w:rsid w:val="004C4F34"/>
    <w:rsid w:val="004C51B2"/>
    <w:rsid w:val="004C6332"/>
    <w:rsid w:val="004D1A1A"/>
    <w:rsid w:val="004D5190"/>
    <w:rsid w:val="004D6EF7"/>
    <w:rsid w:val="004D7670"/>
    <w:rsid w:val="004E3133"/>
    <w:rsid w:val="004E66ED"/>
    <w:rsid w:val="004F2B68"/>
    <w:rsid w:val="004F2C67"/>
    <w:rsid w:val="004F4789"/>
    <w:rsid w:val="005063BB"/>
    <w:rsid w:val="00512896"/>
    <w:rsid w:val="00514F07"/>
    <w:rsid w:val="005164B5"/>
    <w:rsid w:val="00522940"/>
    <w:rsid w:val="00524F0A"/>
    <w:rsid w:val="0053035F"/>
    <w:rsid w:val="005304BC"/>
    <w:rsid w:val="00530D03"/>
    <w:rsid w:val="00533CD1"/>
    <w:rsid w:val="005343D3"/>
    <w:rsid w:val="00534BAC"/>
    <w:rsid w:val="00537D39"/>
    <w:rsid w:val="0054177F"/>
    <w:rsid w:val="00543D47"/>
    <w:rsid w:val="0056078A"/>
    <w:rsid w:val="00571A54"/>
    <w:rsid w:val="005867E4"/>
    <w:rsid w:val="0059137D"/>
    <w:rsid w:val="00596796"/>
    <w:rsid w:val="005A2E1C"/>
    <w:rsid w:val="005A2EC2"/>
    <w:rsid w:val="005A3444"/>
    <w:rsid w:val="005A3D8B"/>
    <w:rsid w:val="005A742E"/>
    <w:rsid w:val="005B1E9C"/>
    <w:rsid w:val="005B3663"/>
    <w:rsid w:val="005C1456"/>
    <w:rsid w:val="005C4170"/>
    <w:rsid w:val="005C55C1"/>
    <w:rsid w:val="005C705D"/>
    <w:rsid w:val="005D0C0D"/>
    <w:rsid w:val="005D3A9D"/>
    <w:rsid w:val="005D3B77"/>
    <w:rsid w:val="005D4529"/>
    <w:rsid w:val="005F3338"/>
    <w:rsid w:val="005F4384"/>
    <w:rsid w:val="005F4597"/>
    <w:rsid w:val="005F54F0"/>
    <w:rsid w:val="00603B56"/>
    <w:rsid w:val="0060745D"/>
    <w:rsid w:val="00610C88"/>
    <w:rsid w:val="00611647"/>
    <w:rsid w:val="00616A15"/>
    <w:rsid w:val="00621D08"/>
    <w:rsid w:val="00623C7F"/>
    <w:rsid w:val="00624495"/>
    <w:rsid w:val="00625D62"/>
    <w:rsid w:val="00631312"/>
    <w:rsid w:val="0063293B"/>
    <w:rsid w:val="006348D8"/>
    <w:rsid w:val="00635687"/>
    <w:rsid w:val="0063594A"/>
    <w:rsid w:val="00636694"/>
    <w:rsid w:val="00637053"/>
    <w:rsid w:val="00647E48"/>
    <w:rsid w:val="00651DD7"/>
    <w:rsid w:val="00653449"/>
    <w:rsid w:val="00653910"/>
    <w:rsid w:val="00654DD9"/>
    <w:rsid w:val="006553BC"/>
    <w:rsid w:val="00662CE5"/>
    <w:rsid w:val="006640B2"/>
    <w:rsid w:val="00671E21"/>
    <w:rsid w:val="00674C0D"/>
    <w:rsid w:val="0068109B"/>
    <w:rsid w:val="0068202F"/>
    <w:rsid w:val="00684717"/>
    <w:rsid w:val="00684E15"/>
    <w:rsid w:val="0069052A"/>
    <w:rsid w:val="006979AB"/>
    <w:rsid w:val="006A0A8C"/>
    <w:rsid w:val="006A1078"/>
    <w:rsid w:val="006A1415"/>
    <w:rsid w:val="006A4331"/>
    <w:rsid w:val="006B2CF0"/>
    <w:rsid w:val="006B41E4"/>
    <w:rsid w:val="006B49C0"/>
    <w:rsid w:val="006B599A"/>
    <w:rsid w:val="006B7EBC"/>
    <w:rsid w:val="006D3DCA"/>
    <w:rsid w:val="006D5557"/>
    <w:rsid w:val="006D6179"/>
    <w:rsid w:val="006E3408"/>
    <w:rsid w:val="006E7EED"/>
    <w:rsid w:val="007041A9"/>
    <w:rsid w:val="00707571"/>
    <w:rsid w:val="00722AB0"/>
    <w:rsid w:val="00725C84"/>
    <w:rsid w:val="007270C4"/>
    <w:rsid w:val="007354EB"/>
    <w:rsid w:val="00736868"/>
    <w:rsid w:val="007451B6"/>
    <w:rsid w:val="00747625"/>
    <w:rsid w:val="00754FD2"/>
    <w:rsid w:val="00762A3F"/>
    <w:rsid w:val="007655B6"/>
    <w:rsid w:val="00771219"/>
    <w:rsid w:val="00773715"/>
    <w:rsid w:val="0077555A"/>
    <w:rsid w:val="007757F9"/>
    <w:rsid w:val="00782192"/>
    <w:rsid w:val="00782808"/>
    <w:rsid w:val="007900A4"/>
    <w:rsid w:val="0079407D"/>
    <w:rsid w:val="007966AA"/>
    <w:rsid w:val="007A002C"/>
    <w:rsid w:val="007A0685"/>
    <w:rsid w:val="007A1C8B"/>
    <w:rsid w:val="007B1AEB"/>
    <w:rsid w:val="007B24DC"/>
    <w:rsid w:val="007B36AD"/>
    <w:rsid w:val="007B3BB5"/>
    <w:rsid w:val="007B6F97"/>
    <w:rsid w:val="007C19C1"/>
    <w:rsid w:val="007C288D"/>
    <w:rsid w:val="007C2B70"/>
    <w:rsid w:val="007C7350"/>
    <w:rsid w:val="007D36C6"/>
    <w:rsid w:val="007E4976"/>
    <w:rsid w:val="007F24B6"/>
    <w:rsid w:val="007F5FEF"/>
    <w:rsid w:val="00802E9A"/>
    <w:rsid w:val="008030A1"/>
    <w:rsid w:val="00803430"/>
    <w:rsid w:val="00807594"/>
    <w:rsid w:val="00815A12"/>
    <w:rsid w:val="00816FFD"/>
    <w:rsid w:val="00820035"/>
    <w:rsid w:val="00822F44"/>
    <w:rsid w:val="0082575A"/>
    <w:rsid w:val="00826781"/>
    <w:rsid w:val="008343C1"/>
    <w:rsid w:val="00834581"/>
    <w:rsid w:val="00835C45"/>
    <w:rsid w:val="00836403"/>
    <w:rsid w:val="00843155"/>
    <w:rsid w:val="00850D75"/>
    <w:rsid w:val="008525AE"/>
    <w:rsid w:val="008531B3"/>
    <w:rsid w:val="00853AF0"/>
    <w:rsid w:val="0087086C"/>
    <w:rsid w:val="00870C27"/>
    <w:rsid w:val="008726AF"/>
    <w:rsid w:val="00876C62"/>
    <w:rsid w:val="00880B55"/>
    <w:rsid w:val="008844DC"/>
    <w:rsid w:val="0089297A"/>
    <w:rsid w:val="008A5C0C"/>
    <w:rsid w:val="008A5E4D"/>
    <w:rsid w:val="008B23F4"/>
    <w:rsid w:val="008B255D"/>
    <w:rsid w:val="008B36BC"/>
    <w:rsid w:val="008B3C26"/>
    <w:rsid w:val="008B46AA"/>
    <w:rsid w:val="008B5FD7"/>
    <w:rsid w:val="008B62A9"/>
    <w:rsid w:val="008B7A0B"/>
    <w:rsid w:val="008C3D83"/>
    <w:rsid w:val="008D1912"/>
    <w:rsid w:val="008D2F5A"/>
    <w:rsid w:val="008D3B23"/>
    <w:rsid w:val="008D4764"/>
    <w:rsid w:val="008D7788"/>
    <w:rsid w:val="008E08BB"/>
    <w:rsid w:val="008E0E43"/>
    <w:rsid w:val="008E72A3"/>
    <w:rsid w:val="008E7A24"/>
    <w:rsid w:val="008F17E2"/>
    <w:rsid w:val="008F40EA"/>
    <w:rsid w:val="009026E2"/>
    <w:rsid w:val="00907CEE"/>
    <w:rsid w:val="0091232D"/>
    <w:rsid w:val="00916CC6"/>
    <w:rsid w:val="00917D09"/>
    <w:rsid w:val="00923AF8"/>
    <w:rsid w:val="00923F70"/>
    <w:rsid w:val="00925A36"/>
    <w:rsid w:val="00925F84"/>
    <w:rsid w:val="009507AE"/>
    <w:rsid w:val="009529C5"/>
    <w:rsid w:val="009611BF"/>
    <w:rsid w:val="00974B72"/>
    <w:rsid w:val="00977E67"/>
    <w:rsid w:val="009873EE"/>
    <w:rsid w:val="00987C92"/>
    <w:rsid w:val="009A2680"/>
    <w:rsid w:val="009A4FB1"/>
    <w:rsid w:val="009A6912"/>
    <w:rsid w:val="009D19C8"/>
    <w:rsid w:val="009D255F"/>
    <w:rsid w:val="009D37C6"/>
    <w:rsid w:val="009D6C45"/>
    <w:rsid w:val="009E02B8"/>
    <w:rsid w:val="00A03515"/>
    <w:rsid w:val="00A059D0"/>
    <w:rsid w:val="00A24D3F"/>
    <w:rsid w:val="00A2708A"/>
    <w:rsid w:val="00A350D7"/>
    <w:rsid w:val="00A44160"/>
    <w:rsid w:val="00A449C8"/>
    <w:rsid w:val="00A51A48"/>
    <w:rsid w:val="00A51DFA"/>
    <w:rsid w:val="00A57B8C"/>
    <w:rsid w:val="00A62EC2"/>
    <w:rsid w:val="00A65F4B"/>
    <w:rsid w:val="00A75C20"/>
    <w:rsid w:val="00A80B84"/>
    <w:rsid w:val="00A8267C"/>
    <w:rsid w:val="00A83156"/>
    <w:rsid w:val="00A91A2B"/>
    <w:rsid w:val="00A92326"/>
    <w:rsid w:val="00A93586"/>
    <w:rsid w:val="00A94F56"/>
    <w:rsid w:val="00A95F03"/>
    <w:rsid w:val="00AA3A3B"/>
    <w:rsid w:val="00AA474F"/>
    <w:rsid w:val="00AA5333"/>
    <w:rsid w:val="00AA7861"/>
    <w:rsid w:val="00AB0938"/>
    <w:rsid w:val="00AB6FF6"/>
    <w:rsid w:val="00AB7FF2"/>
    <w:rsid w:val="00AC185F"/>
    <w:rsid w:val="00AC63D8"/>
    <w:rsid w:val="00AC7D58"/>
    <w:rsid w:val="00AD47E7"/>
    <w:rsid w:val="00AE1488"/>
    <w:rsid w:val="00AE2A21"/>
    <w:rsid w:val="00AE783F"/>
    <w:rsid w:val="00AF2FA2"/>
    <w:rsid w:val="00B00EF9"/>
    <w:rsid w:val="00B0574A"/>
    <w:rsid w:val="00B130DF"/>
    <w:rsid w:val="00B14638"/>
    <w:rsid w:val="00B14F15"/>
    <w:rsid w:val="00B16928"/>
    <w:rsid w:val="00B16C6C"/>
    <w:rsid w:val="00B21133"/>
    <w:rsid w:val="00B242DA"/>
    <w:rsid w:val="00B31030"/>
    <w:rsid w:val="00B31C5B"/>
    <w:rsid w:val="00B34B31"/>
    <w:rsid w:val="00B40A6A"/>
    <w:rsid w:val="00B45FC3"/>
    <w:rsid w:val="00B531F5"/>
    <w:rsid w:val="00B56E47"/>
    <w:rsid w:val="00B57CAF"/>
    <w:rsid w:val="00B80432"/>
    <w:rsid w:val="00B81F91"/>
    <w:rsid w:val="00B865E2"/>
    <w:rsid w:val="00B87778"/>
    <w:rsid w:val="00B878EF"/>
    <w:rsid w:val="00BA2AE2"/>
    <w:rsid w:val="00BA3834"/>
    <w:rsid w:val="00BA47A1"/>
    <w:rsid w:val="00BB3AEA"/>
    <w:rsid w:val="00BB44E2"/>
    <w:rsid w:val="00BB4AAE"/>
    <w:rsid w:val="00BC0219"/>
    <w:rsid w:val="00BC0AB8"/>
    <w:rsid w:val="00BC131B"/>
    <w:rsid w:val="00BC4009"/>
    <w:rsid w:val="00BC4F6E"/>
    <w:rsid w:val="00BD04B7"/>
    <w:rsid w:val="00BD217F"/>
    <w:rsid w:val="00BD38A9"/>
    <w:rsid w:val="00BE0511"/>
    <w:rsid w:val="00BE08A5"/>
    <w:rsid w:val="00BE0AB4"/>
    <w:rsid w:val="00BE0F1C"/>
    <w:rsid w:val="00BF12FA"/>
    <w:rsid w:val="00C0147F"/>
    <w:rsid w:val="00C03BA8"/>
    <w:rsid w:val="00C04D55"/>
    <w:rsid w:val="00C10A3D"/>
    <w:rsid w:val="00C1204A"/>
    <w:rsid w:val="00C1300F"/>
    <w:rsid w:val="00C1577A"/>
    <w:rsid w:val="00C15EA7"/>
    <w:rsid w:val="00C2477D"/>
    <w:rsid w:val="00C25A13"/>
    <w:rsid w:val="00C278D4"/>
    <w:rsid w:val="00C331D1"/>
    <w:rsid w:val="00C33F03"/>
    <w:rsid w:val="00C3673B"/>
    <w:rsid w:val="00C40EF3"/>
    <w:rsid w:val="00C4268C"/>
    <w:rsid w:val="00C4319C"/>
    <w:rsid w:val="00C43F46"/>
    <w:rsid w:val="00C6216F"/>
    <w:rsid w:val="00C65603"/>
    <w:rsid w:val="00C65D50"/>
    <w:rsid w:val="00C66E40"/>
    <w:rsid w:val="00C71081"/>
    <w:rsid w:val="00C82BE3"/>
    <w:rsid w:val="00C84E5C"/>
    <w:rsid w:val="00CA5F37"/>
    <w:rsid w:val="00CC3F44"/>
    <w:rsid w:val="00CC5A07"/>
    <w:rsid w:val="00CC6D6E"/>
    <w:rsid w:val="00CC7547"/>
    <w:rsid w:val="00CD26B9"/>
    <w:rsid w:val="00CE3FA4"/>
    <w:rsid w:val="00CE5CEF"/>
    <w:rsid w:val="00CE74F4"/>
    <w:rsid w:val="00CF3379"/>
    <w:rsid w:val="00CF584D"/>
    <w:rsid w:val="00CF7836"/>
    <w:rsid w:val="00D056B5"/>
    <w:rsid w:val="00D0708B"/>
    <w:rsid w:val="00D13CAD"/>
    <w:rsid w:val="00D17074"/>
    <w:rsid w:val="00D212F4"/>
    <w:rsid w:val="00D269D2"/>
    <w:rsid w:val="00D31143"/>
    <w:rsid w:val="00D32BF5"/>
    <w:rsid w:val="00D33B05"/>
    <w:rsid w:val="00D346A4"/>
    <w:rsid w:val="00D36CE6"/>
    <w:rsid w:val="00D371E6"/>
    <w:rsid w:val="00D37E5B"/>
    <w:rsid w:val="00D405E5"/>
    <w:rsid w:val="00D47BCC"/>
    <w:rsid w:val="00D5219A"/>
    <w:rsid w:val="00D56BA9"/>
    <w:rsid w:val="00D60FF4"/>
    <w:rsid w:val="00D62DCC"/>
    <w:rsid w:val="00D7170A"/>
    <w:rsid w:val="00D80F63"/>
    <w:rsid w:val="00D82D76"/>
    <w:rsid w:val="00D8302F"/>
    <w:rsid w:val="00D8356A"/>
    <w:rsid w:val="00D838DC"/>
    <w:rsid w:val="00D83FFC"/>
    <w:rsid w:val="00D90256"/>
    <w:rsid w:val="00D93B10"/>
    <w:rsid w:val="00DA1040"/>
    <w:rsid w:val="00DA2225"/>
    <w:rsid w:val="00DA2817"/>
    <w:rsid w:val="00DA3792"/>
    <w:rsid w:val="00DC14DB"/>
    <w:rsid w:val="00DD1B0E"/>
    <w:rsid w:val="00DD35CB"/>
    <w:rsid w:val="00DD3660"/>
    <w:rsid w:val="00DD3716"/>
    <w:rsid w:val="00DD7043"/>
    <w:rsid w:val="00DD7B71"/>
    <w:rsid w:val="00DE0132"/>
    <w:rsid w:val="00DE78E2"/>
    <w:rsid w:val="00DE7EF1"/>
    <w:rsid w:val="00DF195C"/>
    <w:rsid w:val="00DF4B25"/>
    <w:rsid w:val="00E0069E"/>
    <w:rsid w:val="00E05C03"/>
    <w:rsid w:val="00E12D74"/>
    <w:rsid w:val="00E140D9"/>
    <w:rsid w:val="00E25DE1"/>
    <w:rsid w:val="00E2676E"/>
    <w:rsid w:val="00E32827"/>
    <w:rsid w:val="00E36B3D"/>
    <w:rsid w:val="00E37F8E"/>
    <w:rsid w:val="00E45F99"/>
    <w:rsid w:val="00E51AA9"/>
    <w:rsid w:val="00E526A4"/>
    <w:rsid w:val="00E5293F"/>
    <w:rsid w:val="00E54452"/>
    <w:rsid w:val="00E56EDC"/>
    <w:rsid w:val="00E57338"/>
    <w:rsid w:val="00E57B80"/>
    <w:rsid w:val="00E61E88"/>
    <w:rsid w:val="00E62110"/>
    <w:rsid w:val="00E626F4"/>
    <w:rsid w:val="00E6356D"/>
    <w:rsid w:val="00E65FDE"/>
    <w:rsid w:val="00E66A94"/>
    <w:rsid w:val="00E67D6C"/>
    <w:rsid w:val="00E71805"/>
    <w:rsid w:val="00E7452C"/>
    <w:rsid w:val="00E772EA"/>
    <w:rsid w:val="00E77AC9"/>
    <w:rsid w:val="00E8059A"/>
    <w:rsid w:val="00E829C8"/>
    <w:rsid w:val="00E82C05"/>
    <w:rsid w:val="00E9157F"/>
    <w:rsid w:val="00E92637"/>
    <w:rsid w:val="00E93D6A"/>
    <w:rsid w:val="00E93F63"/>
    <w:rsid w:val="00EA7FA6"/>
    <w:rsid w:val="00EB0418"/>
    <w:rsid w:val="00EB1D7E"/>
    <w:rsid w:val="00EB2869"/>
    <w:rsid w:val="00EC0F96"/>
    <w:rsid w:val="00ED1981"/>
    <w:rsid w:val="00ED4F47"/>
    <w:rsid w:val="00ED5574"/>
    <w:rsid w:val="00ED733E"/>
    <w:rsid w:val="00ED7E41"/>
    <w:rsid w:val="00EE7085"/>
    <w:rsid w:val="00EF3859"/>
    <w:rsid w:val="00EF4889"/>
    <w:rsid w:val="00EF6C36"/>
    <w:rsid w:val="00F033FC"/>
    <w:rsid w:val="00F03FCB"/>
    <w:rsid w:val="00F05C5F"/>
    <w:rsid w:val="00F064A6"/>
    <w:rsid w:val="00F066D9"/>
    <w:rsid w:val="00F0678D"/>
    <w:rsid w:val="00F10337"/>
    <w:rsid w:val="00F144E1"/>
    <w:rsid w:val="00F20CE1"/>
    <w:rsid w:val="00F21907"/>
    <w:rsid w:val="00F21993"/>
    <w:rsid w:val="00F23667"/>
    <w:rsid w:val="00F36655"/>
    <w:rsid w:val="00F4089E"/>
    <w:rsid w:val="00F43DD1"/>
    <w:rsid w:val="00F5468E"/>
    <w:rsid w:val="00F5765C"/>
    <w:rsid w:val="00F72576"/>
    <w:rsid w:val="00F81C45"/>
    <w:rsid w:val="00F84D9C"/>
    <w:rsid w:val="00F90E00"/>
    <w:rsid w:val="00F9217C"/>
    <w:rsid w:val="00FA3020"/>
    <w:rsid w:val="00FA59BF"/>
    <w:rsid w:val="00FA6387"/>
    <w:rsid w:val="00FA63BE"/>
    <w:rsid w:val="00FA6906"/>
    <w:rsid w:val="00FA78B0"/>
    <w:rsid w:val="00FA7922"/>
    <w:rsid w:val="00FB17F3"/>
    <w:rsid w:val="00FB514D"/>
    <w:rsid w:val="00FC0591"/>
    <w:rsid w:val="00FC2B59"/>
    <w:rsid w:val="00FD3395"/>
    <w:rsid w:val="00FE44BA"/>
    <w:rsid w:val="00FE46F2"/>
    <w:rsid w:val="00FE566D"/>
    <w:rsid w:val="00FE5BB5"/>
    <w:rsid w:val="00FE7843"/>
    <w:rsid w:val="00FF4D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55EA0"/>
  <w15:chartTrackingRefBased/>
  <w15:docId w15:val="{F49DA6F6-8D89-4E06-9145-71D73A354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AE2"/>
    <w:pPr>
      <w:jc w:val="both"/>
    </w:pPr>
  </w:style>
  <w:style w:type="paragraph" w:styleId="Balk1">
    <w:name w:val="heading 1"/>
    <w:aliases w:val="L1,Level 1,Report1,Part,OG Heading 1,Heading 1 AGT ESIA,RSKH1,RSKHeading 1,Oscar Faber 1,Section Heading,Chapter Hdg,Hoofdstuk,top Heading 1,h1,Main Title,Section 1,title1,Chapter,Chapter1,Chapter2,Heading 1 - chapter,CH,g,H1,Na,Chapter Head,T"/>
    <w:next w:val="Normal"/>
    <w:link w:val="Balk1Char"/>
    <w:qFormat/>
    <w:rsid w:val="00460A3A"/>
    <w:pPr>
      <w:keepNext/>
      <w:keepLines/>
      <w:spacing w:after="0"/>
      <w:ind w:left="10" w:right="59" w:hanging="10"/>
      <w:jc w:val="center"/>
      <w:outlineLvl w:val="0"/>
    </w:pPr>
    <w:rPr>
      <w:rFonts w:ascii="Calibri" w:eastAsia="Calibri" w:hAnsi="Calibri" w:cs="Calibri"/>
      <w:b/>
      <w:color w:val="000000"/>
      <w:lang w:val="en-US"/>
    </w:rPr>
  </w:style>
  <w:style w:type="paragraph" w:styleId="Balk2">
    <w:name w:val="heading 2"/>
    <w:aliases w:val="Başlık 2 Char Char Char Char,Başlık 21 Char Char,Başlık 21 Char,Başlık 2 Char Char Char,Başlık 11,Major Heading,wiss. Überschrift 2,Heading 2 Char Char,DNV-H2,RSKH2,Level 2,Chapter Title,OG Heading 2,Heading 2 AGT ESIA,Heading M"/>
    <w:next w:val="Normal"/>
    <w:link w:val="Balk2Char"/>
    <w:uiPriority w:val="9"/>
    <w:unhideWhenUsed/>
    <w:qFormat/>
    <w:rsid w:val="00460A3A"/>
    <w:pPr>
      <w:keepNext/>
      <w:keepLines/>
      <w:spacing w:after="97"/>
      <w:ind w:left="10" w:hanging="10"/>
      <w:outlineLvl w:val="1"/>
    </w:pPr>
    <w:rPr>
      <w:rFonts w:ascii="Calibri" w:eastAsia="Calibri" w:hAnsi="Calibri" w:cs="Calibri"/>
      <w:b/>
      <w:color w:val="538135"/>
      <w:lang w:val="en-US"/>
    </w:rPr>
  </w:style>
  <w:style w:type="paragraph" w:styleId="Balk3">
    <w:name w:val="heading 3"/>
    <w:next w:val="Normal"/>
    <w:link w:val="Balk3Char"/>
    <w:uiPriority w:val="9"/>
    <w:unhideWhenUsed/>
    <w:qFormat/>
    <w:rsid w:val="00460A3A"/>
    <w:pPr>
      <w:keepNext/>
      <w:keepLines/>
      <w:spacing w:after="97"/>
      <w:ind w:left="716" w:hanging="10"/>
      <w:outlineLvl w:val="2"/>
    </w:pPr>
    <w:rPr>
      <w:rFonts w:ascii="Calibri" w:eastAsia="Calibri" w:hAnsi="Calibri" w:cs="Calibri"/>
      <w:color w:val="538135"/>
      <w:lang w:val="en-US"/>
    </w:rPr>
  </w:style>
  <w:style w:type="paragraph" w:styleId="Balk4">
    <w:name w:val="heading 4"/>
    <w:basedOn w:val="Normal"/>
    <w:next w:val="Normal"/>
    <w:link w:val="Balk4Char"/>
    <w:uiPriority w:val="9"/>
    <w:unhideWhenUsed/>
    <w:qFormat/>
    <w:rsid w:val="00460A3A"/>
    <w:pPr>
      <w:keepNext/>
      <w:keepLines/>
      <w:spacing w:before="40" w:after="0" w:line="300" w:lineRule="auto"/>
      <w:ind w:left="11" w:hanging="11"/>
      <w:outlineLvl w:val="3"/>
    </w:pPr>
    <w:rPr>
      <w:rFonts w:asciiTheme="majorHAnsi" w:eastAsiaTheme="majorEastAsia" w:hAnsiTheme="majorHAnsi" w:cstheme="majorBidi"/>
      <w:i/>
      <w:iCs/>
      <w:color w:val="2E74B5" w:themeColor="accent1" w:themeShade="BF"/>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Akapit z listą BS,Bullet1,Bullets,IBL List Paragraph,List Paragraph (numbered (a)),List Paragraph 1,List Paragraph nowy,List Paragraph-ExecSummary,List_Paragraph,Multilevel para_II,Numbered List Paragraph,References,PAD,Ha,List Paragraph1"/>
    <w:basedOn w:val="Normal"/>
    <w:link w:val="ListeParagrafChar"/>
    <w:uiPriority w:val="34"/>
    <w:qFormat/>
    <w:rsid w:val="00460A3A"/>
    <w:pPr>
      <w:ind w:left="720"/>
      <w:contextualSpacing/>
    </w:pPr>
  </w:style>
  <w:style w:type="paragraph" w:styleId="AltBilgi">
    <w:name w:val="footer"/>
    <w:basedOn w:val="Normal"/>
    <w:link w:val="AltBilgiChar"/>
    <w:uiPriority w:val="99"/>
    <w:unhideWhenUsed/>
    <w:rsid w:val="00460A3A"/>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460A3A"/>
  </w:style>
  <w:style w:type="character" w:customStyle="1" w:styleId="ListeParagrafChar">
    <w:name w:val="Liste Paragraf Char"/>
    <w:aliases w:val="Akapit z listą BS Char,Bullet1 Char,Bullets Char,IBL List Paragraph Char,List Paragraph (numbered (a)) Char,List Paragraph 1 Char,List Paragraph nowy Char,List Paragraph-ExecSummary Char,List_Paragraph Char,Multilevel para_II Char"/>
    <w:link w:val="ListeParagraf"/>
    <w:uiPriority w:val="34"/>
    <w:qFormat/>
    <w:rsid w:val="00460A3A"/>
  </w:style>
  <w:style w:type="character" w:customStyle="1" w:styleId="Balk1Char">
    <w:name w:val="Başlık 1 Char"/>
    <w:aliases w:val="L1 Char,Level 1 Char,Report1 Char,Part Char,OG Heading 1 Char,Heading 1 AGT ESIA Char,RSKH1 Char,RSKHeading 1 Char,Oscar Faber 1 Char,Section Heading Char,Chapter Hdg Char,Hoofdstuk Char,top Heading 1 Char,h1 Char,Main Title Char,CH Char"/>
    <w:basedOn w:val="VarsaylanParagrafYazTipi"/>
    <w:link w:val="Balk1"/>
    <w:rsid w:val="00460A3A"/>
    <w:rPr>
      <w:rFonts w:ascii="Calibri" w:eastAsia="Calibri" w:hAnsi="Calibri" w:cs="Calibri"/>
      <w:b/>
      <w:color w:val="000000"/>
      <w:lang w:val="en-US"/>
    </w:rPr>
  </w:style>
  <w:style w:type="character" w:customStyle="1" w:styleId="Balk2Char">
    <w:name w:val="Başlık 2 Char"/>
    <w:aliases w:val="Başlık 2 Char Char Char Char Char,Başlık 21 Char Char Char,Başlık 21 Char Char1,Başlık 2 Char Char Char Char1,Başlık 11 Char,Major Heading Char,wiss. Überschrift 2 Char,Heading 2 Char Char Char,DNV-H2 Char,RSKH2 Char,Level 2 Char"/>
    <w:basedOn w:val="VarsaylanParagrafYazTipi"/>
    <w:link w:val="Balk2"/>
    <w:uiPriority w:val="9"/>
    <w:rsid w:val="00460A3A"/>
    <w:rPr>
      <w:rFonts w:ascii="Calibri" w:eastAsia="Calibri" w:hAnsi="Calibri" w:cs="Calibri"/>
      <w:b/>
      <w:color w:val="538135"/>
      <w:lang w:val="en-US"/>
    </w:rPr>
  </w:style>
  <w:style w:type="character" w:customStyle="1" w:styleId="Balk3Char">
    <w:name w:val="Başlık 3 Char"/>
    <w:basedOn w:val="VarsaylanParagrafYazTipi"/>
    <w:link w:val="Balk3"/>
    <w:uiPriority w:val="9"/>
    <w:rsid w:val="00460A3A"/>
    <w:rPr>
      <w:rFonts w:ascii="Calibri" w:eastAsia="Calibri" w:hAnsi="Calibri" w:cs="Calibri"/>
      <w:color w:val="538135"/>
      <w:lang w:val="en-US"/>
    </w:rPr>
  </w:style>
  <w:style w:type="character" w:customStyle="1" w:styleId="Balk4Char">
    <w:name w:val="Başlık 4 Char"/>
    <w:basedOn w:val="VarsaylanParagrafYazTipi"/>
    <w:link w:val="Balk4"/>
    <w:uiPriority w:val="9"/>
    <w:rsid w:val="00460A3A"/>
    <w:rPr>
      <w:rFonts w:asciiTheme="majorHAnsi" w:eastAsiaTheme="majorEastAsia" w:hAnsiTheme="majorHAnsi" w:cstheme="majorBidi"/>
      <w:i/>
      <w:iCs/>
      <w:color w:val="2E74B5" w:themeColor="accent1" w:themeShade="BF"/>
      <w:lang w:val="en-GB"/>
    </w:rPr>
  </w:style>
  <w:style w:type="table" w:customStyle="1" w:styleId="TableGrid1">
    <w:name w:val="Table Grid1"/>
    <w:rsid w:val="00460A3A"/>
    <w:pPr>
      <w:spacing w:after="0" w:line="240" w:lineRule="auto"/>
    </w:pPr>
    <w:rPr>
      <w:rFonts w:eastAsiaTheme="minorEastAsia"/>
      <w:lang w:val="en-US"/>
    </w:rPr>
    <w:tblPr>
      <w:tblCellMar>
        <w:top w:w="0" w:type="dxa"/>
        <w:left w:w="0" w:type="dxa"/>
        <w:bottom w:w="0" w:type="dxa"/>
        <w:right w:w="0" w:type="dxa"/>
      </w:tblCellMar>
    </w:tblPr>
  </w:style>
  <w:style w:type="paragraph" w:styleId="stBilgi">
    <w:name w:val="header"/>
    <w:aliases w:val="Header AGT ESIA ,Header AGT ESIA, Char,Char,h, Char1 Char Char Char Char1, Char1 Char Char Char1, Char1 Char Char Char Char, Char1 Char Char Char, Char1 Char Char Char Char11, Char1 Char Char Char11, Char1 Char11 Char Char, Char1 Char Ch"/>
    <w:basedOn w:val="Normal"/>
    <w:link w:val="stBilgiChar"/>
    <w:uiPriority w:val="99"/>
    <w:unhideWhenUsed/>
    <w:rsid w:val="00460A3A"/>
    <w:pPr>
      <w:tabs>
        <w:tab w:val="center" w:pos="4680"/>
        <w:tab w:val="right" w:pos="9360"/>
      </w:tabs>
      <w:spacing w:before="240" w:after="0" w:line="240" w:lineRule="auto"/>
      <w:ind w:left="11" w:hanging="11"/>
    </w:pPr>
    <w:rPr>
      <w:rFonts w:ascii="Arial" w:eastAsia="Calibri" w:hAnsi="Arial" w:cs="Calibri"/>
      <w:color w:val="000000"/>
      <w:lang w:val="en-GB"/>
    </w:rPr>
  </w:style>
  <w:style w:type="character" w:customStyle="1" w:styleId="stBilgiChar">
    <w:name w:val="Üst Bilgi Char"/>
    <w:aliases w:val="Header AGT ESIA  Char1,Header AGT ESIA Char1, Char Char1,Char Char1,h Char1, Char1 Char Char Char Char1 Char1, Char1 Char Char Char1 Char1, Char1 Char Char Char Char Char1, Char1 Char Char Char Char3, Char1 Char Char Char Char11 Char1"/>
    <w:basedOn w:val="VarsaylanParagrafYazTipi"/>
    <w:link w:val="stBilgi"/>
    <w:uiPriority w:val="99"/>
    <w:rsid w:val="00460A3A"/>
    <w:rPr>
      <w:rFonts w:ascii="Arial" w:eastAsia="Calibri" w:hAnsi="Arial" w:cs="Calibri"/>
      <w:color w:val="000000"/>
      <w:lang w:val="en-GB"/>
    </w:rPr>
  </w:style>
  <w:style w:type="table" w:customStyle="1" w:styleId="TableGrid12">
    <w:name w:val="Table Grid12"/>
    <w:basedOn w:val="NormalTablo"/>
    <w:next w:val="TableGrid0"/>
    <w:uiPriority w:val="39"/>
    <w:rsid w:val="00460A3A"/>
    <w:pPr>
      <w:spacing w:after="0" w:line="240" w:lineRule="auto"/>
    </w:pPr>
    <w:rPr>
      <w:szCs w:val="28"/>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basedOn w:val="NormalTablo"/>
    <w:uiPriority w:val="39"/>
    <w:rsid w:val="00460A3A"/>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Boston 10,FOOTNOTES,Font: Geneva 9,Footnote,Footnote Text Char Char,Footnote Text Char1,Footnote Text Char1 Char Char,Footnote Text Char2 Char,Footnote text,Geneva 9,Texto nota pie Car,f,fn,footnote text,ft,single space,text,Dipnot"/>
    <w:basedOn w:val="Normal"/>
    <w:link w:val="DipnotMetniChar"/>
    <w:uiPriority w:val="99"/>
    <w:unhideWhenUsed/>
    <w:qFormat/>
    <w:rsid w:val="00460A3A"/>
    <w:pPr>
      <w:spacing w:before="240" w:after="0" w:line="240" w:lineRule="auto"/>
      <w:jc w:val="left"/>
    </w:pPr>
    <w:rPr>
      <w:sz w:val="20"/>
      <w:szCs w:val="20"/>
      <w:lang w:val="en-GB"/>
    </w:rPr>
  </w:style>
  <w:style w:type="character" w:customStyle="1" w:styleId="DipnotMetniChar">
    <w:name w:val="Dipnot Metni Char"/>
    <w:aliases w:val="Boston 10 Char,FOOTNOTES Char,Font: Geneva 9 Char,Footnote Char,Footnote Text Char Char Char,Footnote Text Char1 Char,Footnote Text Char1 Char Char Char,Footnote Text Char2 Char Char,Footnote text Char,Geneva 9 Char,f Char,fn Char"/>
    <w:basedOn w:val="VarsaylanParagrafYazTipi"/>
    <w:link w:val="DipnotMetni"/>
    <w:uiPriority w:val="99"/>
    <w:qFormat/>
    <w:rsid w:val="00460A3A"/>
    <w:rPr>
      <w:sz w:val="20"/>
      <w:szCs w:val="20"/>
      <w:lang w:val="en-GB"/>
    </w:rPr>
  </w:style>
  <w:style w:type="character" w:styleId="DipnotBavurusu">
    <w:name w:val="footnote reference"/>
    <w:aliases w:val="ftref,fr,16 Point,Superscript 6 Point,BVI fnr,Carattere Char Carattere Carattere Char Carattere Char Carattere Char Char Char Char Char Char,ftref Char,(NECG) Footnote Reference,Footnote Ref in FtNote,Footnote Reference Number,Ref"/>
    <w:basedOn w:val="VarsaylanParagrafYazTipi"/>
    <w:link w:val="CarattereCharCarattereCarattereCharCarattereCharCarattereCharCharCharCharChar"/>
    <w:uiPriority w:val="99"/>
    <w:unhideWhenUsed/>
    <w:qFormat/>
    <w:rsid w:val="00460A3A"/>
    <w:rPr>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DipnotBavurusu"/>
    <w:uiPriority w:val="99"/>
    <w:rsid w:val="00460A3A"/>
    <w:pPr>
      <w:spacing w:before="120" w:line="240" w:lineRule="exact"/>
      <w:jc w:val="left"/>
    </w:pPr>
    <w:rPr>
      <w:vertAlign w:val="superscript"/>
    </w:rPr>
  </w:style>
  <w:style w:type="paragraph" w:styleId="BalonMetni">
    <w:name w:val="Balloon Text"/>
    <w:basedOn w:val="Normal"/>
    <w:link w:val="BalonMetniChar"/>
    <w:uiPriority w:val="99"/>
    <w:semiHidden/>
    <w:unhideWhenUsed/>
    <w:rsid w:val="00460A3A"/>
    <w:pPr>
      <w:spacing w:before="240" w:after="0" w:line="240" w:lineRule="auto"/>
      <w:ind w:left="11" w:hanging="11"/>
    </w:pPr>
    <w:rPr>
      <w:rFonts w:ascii="Segoe UI" w:eastAsia="Calibri" w:hAnsi="Segoe UI" w:cs="Segoe UI"/>
      <w:color w:val="000000"/>
      <w:sz w:val="18"/>
      <w:szCs w:val="18"/>
      <w:lang w:val="en-GB"/>
    </w:rPr>
  </w:style>
  <w:style w:type="character" w:customStyle="1" w:styleId="BalonMetniChar">
    <w:name w:val="Balon Metni Char"/>
    <w:basedOn w:val="VarsaylanParagrafYazTipi"/>
    <w:link w:val="BalonMetni"/>
    <w:uiPriority w:val="99"/>
    <w:semiHidden/>
    <w:rsid w:val="00460A3A"/>
    <w:rPr>
      <w:rFonts w:ascii="Segoe UI" w:eastAsia="Calibri" w:hAnsi="Segoe UI" w:cs="Segoe UI"/>
      <w:color w:val="000000"/>
      <w:sz w:val="18"/>
      <w:szCs w:val="18"/>
      <w:lang w:val="en-GB"/>
    </w:rPr>
  </w:style>
  <w:style w:type="table" w:customStyle="1" w:styleId="TableGrid11">
    <w:name w:val="Table Grid11"/>
    <w:basedOn w:val="NormalTablo"/>
    <w:next w:val="TableGrid0"/>
    <w:uiPriority w:val="39"/>
    <w:rsid w:val="00460A3A"/>
    <w:pPr>
      <w:spacing w:after="0" w:line="240" w:lineRule="auto"/>
    </w:pPr>
    <w:rPr>
      <w:szCs w:val="28"/>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460A3A"/>
    <w:rPr>
      <w:rFonts w:cs="Times New Roman"/>
      <w:color w:val="0000FF"/>
      <w:u w:val="single"/>
    </w:rPr>
  </w:style>
  <w:style w:type="character" w:styleId="zlenenKpr">
    <w:name w:val="FollowedHyperlink"/>
    <w:basedOn w:val="VarsaylanParagrafYazTipi"/>
    <w:uiPriority w:val="99"/>
    <w:semiHidden/>
    <w:unhideWhenUsed/>
    <w:rsid w:val="00460A3A"/>
    <w:rPr>
      <w:color w:val="954F72" w:themeColor="followedHyperlink"/>
      <w:u w:val="single"/>
    </w:rPr>
  </w:style>
  <w:style w:type="character" w:styleId="AklamaBavurusu">
    <w:name w:val="annotation reference"/>
    <w:aliases w:val="Comment Reference-JWA,Comment Reference-TOTAL,Comment Reference-Griffon,Comment Reference-PetroCan"/>
    <w:basedOn w:val="VarsaylanParagrafYazTipi"/>
    <w:uiPriority w:val="99"/>
    <w:unhideWhenUsed/>
    <w:rsid w:val="00460A3A"/>
    <w:rPr>
      <w:sz w:val="16"/>
      <w:szCs w:val="16"/>
    </w:rPr>
  </w:style>
  <w:style w:type="paragraph" w:styleId="AklamaMetni">
    <w:name w:val="annotation text"/>
    <w:aliases w:val="Comment Text Char Char Char Char Char Char Char, Char2"/>
    <w:basedOn w:val="Normal"/>
    <w:link w:val="AklamaMetniChar"/>
    <w:uiPriority w:val="99"/>
    <w:unhideWhenUsed/>
    <w:qFormat/>
    <w:rsid w:val="00460A3A"/>
    <w:pPr>
      <w:spacing w:before="240" w:after="240" w:line="240" w:lineRule="auto"/>
      <w:ind w:left="11" w:hanging="11"/>
    </w:pPr>
    <w:rPr>
      <w:rFonts w:ascii="Arial" w:eastAsia="Calibri" w:hAnsi="Arial" w:cs="Calibri"/>
      <w:color w:val="000000"/>
      <w:sz w:val="20"/>
      <w:szCs w:val="20"/>
      <w:lang w:val="en-GB"/>
    </w:rPr>
  </w:style>
  <w:style w:type="character" w:customStyle="1" w:styleId="AklamaMetniChar">
    <w:name w:val="Açıklama Metni Char"/>
    <w:aliases w:val="Comment Text Char Char Char Char Char Char Char Char, Char2 Char"/>
    <w:basedOn w:val="VarsaylanParagrafYazTipi"/>
    <w:link w:val="AklamaMetni"/>
    <w:uiPriority w:val="99"/>
    <w:qFormat/>
    <w:rsid w:val="00460A3A"/>
    <w:rPr>
      <w:rFonts w:ascii="Arial" w:eastAsia="Calibri" w:hAnsi="Arial" w:cs="Calibri"/>
      <w:color w:val="000000"/>
      <w:sz w:val="20"/>
      <w:szCs w:val="20"/>
      <w:lang w:val="en-GB"/>
    </w:rPr>
  </w:style>
  <w:style w:type="paragraph" w:styleId="AklamaKonusu">
    <w:name w:val="annotation subject"/>
    <w:basedOn w:val="AklamaMetni"/>
    <w:next w:val="AklamaMetni"/>
    <w:link w:val="AklamaKonusuChar"/>
    <w:uiPriority w:val="99"/>
    <w:semiHidden/>
    <w:unhideWhenUsed/>
    <w:rsid w:val="00460A3A"/>
    <w:rPr>
      <w:b/>
      <w:bCs/>
    </w:rPr>
  </w:style>
  <w:style w:type="character" w:customStyle="1" w:styleId="AklamaKonusuChar">
    <w:name w:val="Açıklama Konusu Char"/>
    <w:basedOn w:val="AklamaMetniChar"/>
    <w:link w:val="AklamaKonusu"/>
    <w:uiPriority w:val="99"/>
    <w:semiHidden/>
    <w:rsid w:val="00460A3A"/>
    <w:rPr>
      <w:rFonts w:ascii="Arial" w:eastAsia="Calibri" w:hAnsi="Arial" w:cs="Calibri"/>
      <w:b/>
      <w:bCs/>
      <w:color w:val="000000"/>
      <w:sz w:val="20"/>
      <w:szCs w:val="20"/>
      <w:lang w:val="en-GB"/>
    </w:rPr>
  </w:style>
  <w:style w:type="paragraph" w:styleId="AralkYok">
    <w:name w:val="No Spacing"/>
    <w:uiPriority w:val="1"/>
    <w:qFormat/>
    <w:rsid w:val="00460A3A"/>
    <w:pPr>
      <w:spacing w:after="0" w:line="240" w:lineRule="auto"/>
    </w:pPr>
    <w:rPr>
      <w:sz w:val="24"/>
      <w:szCs w:val="24"/>
      <w:lang w:val="en-GB"/>
    </w:rPr>
  </w:style>
  <w:style w:type="table" w:customStyle="1" w:styleId="SLRTable">
    <w:name w:val="SLR Table"/>
    <w:basedOn w:val="NormalTablo"/>
    <w:rsid w:val="00460A3A"/>
    <w:pPr>
      <w:spacing w:after="0" w:line="240" w:lineRule="auto"/>
    </w:pPr>
    <w:rPr>
      <w:rFonts w:ascii="Calibri" w:eastAsia="Times New Roman" w:hAnsi="Calibri" w:cs="Times New Roman"/>
      <w:color w:val="A5A5A5" w:themeColor="accent3"/>
      <w:sz w:val="20"/>
      <w:szCs w:val="20"/>
      <w:lang w:val="en-GB" w:eastAsia="en-GB"/>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538135" w:themeFill="accent6" w:themeFillShade="BF"/>
      </w:tcPr>
    </w:tblStylePr>
  </w:style>
  <w:style w:type="table" w:customStyle="1" w:styleId="TABLANUEVA2504">
    <w:name w:val="TABLA NUEVA 2504"/>
    <w:basedOn w:val="NormalTablo"/>
    <w:uiPriority w:val="99"/>
    <w:rsid w:val="00460A3A"/>
    <w:pPr>
      <w:snapToGrid w:val="0"/>
      <w:spacing w:after="0" w:line="240" w:lineRule="auto"/>
    </w:pPr>
    <w:rPr>
      <w:rFonts w:ascii="Calibri Light" w:hAnsi="Calibri Light" w:cs="Calibri (Cuerpo)"/>
      <w:color w:val="000000" w:themeColor="text1"/>
      <w:sz w:val="15"/>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right w:w="28" w:type="dxa"/>
      </w:tblCellMar>
    </w:tblPr>
    <w:tcPr>
      <w:shd w:val="clear" w:color="auto" w:fill="auto"/>
    </w:tcPr>
    <w:tblStylePr w:type="firstRow">
      <w:rPr>
        <w:color w:val="E7E6E6" w:themeColor="background2"/>
      </w:rPr>
      <w:tblPr/>
      <w:tcPr>
        <w:tcBorders>
          <w:top w:val="nil"/>
          <w:left w:val="nil"/>
          <w:bottom w:val="nil"/>
          <w:right w:val="nil"/>
          <w:insideH w:val="nil"/>
          <w:insideV w:val="single" w:sz="4" w:space="0" w:color="E7E6E6" w:themeColor="background2"/>
        </w:tcBorders>
        <w:shd w:val="clear" w:color="auto" w:fill="44546A" w:themeFill="text2"/>
      </w:tcPr>
    </w:tblStylePr>
  </w:style>
  <w:style w:type="paragraph" w:customStyle="1" w:styleId="INTERIORTABLA">
    <w:name w:val="INTERIOR TABLA"/>
    <w:basedOn w:val="Normal"/>
    <w:qFormat/>
    <w:rsid w:val="00460A3A"/>
    <w:pPr>
      <w:snapToGrid w:val="0"/>
      <w:spacing w:before="240" w:after="120" w:line="240" w:lineRule="auto"/>
      <w:jc w:val="left"/>
    </w:pPr>
    <w:rPr>
      <w:rFonts w:ascii="Calibri Light" w:hAnsi="Calibri Light" w:cs="Calibri Light"/>
      <w:sz w:val="15"/>
      <w:szCs w:val="15"/>
      <w:u w:color="FFFFFF"/>
      <w:lang w:val="es-ES_tradnl"/>
    </w:rPr>
  </w:style>
  <w:style w:type="table" w:styleId="TabloKlavuzu">
    <w:name w:val="Table Grid"/>
    <w:aliases w:val="Tablo Kılavuzum,Tablo Kılavuzu_ilkem,Table Grid (Appendix list),ＰＡＤＥＣＯ,Table QA,Table inside,tableau PC,Table 1,SRK,GT0,Tabla portada,Table long document,tablo,Tablo-drs,Vale 4,Plain Table,表格样式,mtbs,CV table,Table Grid CFAA,TabelEcorys,CV"/>
    <w:basedOn w:val="NormalTablo"/>
    <w:uiPriority w:val="39"/>
    <w:qFormat/>
    <w:rsid w:val="00460A3A"/>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nNotMetni">
    <w:name w:val="endnote text"/>
    <w:basedOn w:val="Normal"/>
    <w:link w:val="SonNotMetniChar"/>
    <w:uiPriority w:val="99"/>
    <w:semiHidden/>
    <w:unhideWhenUsed/>
    <w:rsid w:val="00460A3A"/>
    <w:pPr>
      <w:spacing w:before="240" w:after="0" w:line="240" w:lineRule="auto"/>
      <w:ind w:left="11" w:hanging="11"/>
    </w:pPr>
    <w:rPr>
      <w:rFonts w:ascii="Arial" w:eastAsia="Calibri" w:hAnsi="Arial" w:cs="Calibri"/>
      <w:color w:val="000000"/>
      <w:sz w:val="20"/>
      <w:szCs w:val="20"/>
      <w:lang w:val="en-GB"/>
    </w:rPr>
  </w:style>
  <w:style w:type="character" w:customStyle="1" w:styleId="SonNotMetniChar">
    <w:name w:val="Son Not Metni Char"/>
    <w:basedOn w:val="VarsaylanParagrafYazTipi"/>
    <w:link w:val="SonNotMetni"/>
    <w:uiPriority w:val="99"/>
    <w:semiHidden/>
    <w:rsid w:val="00460A3A"/>
    <w:rPr>
      <w:rFonts w:ascii="Arial" w:eastAsia="Calibri" w:hAnsi="Arial" w:cs="Calibri"/>
      <w:color w:val="000000"/>
      <w:sz w:val="20"/>
      <w:szCs w:val="20"/>
      <w:lang w:val="en-GB"/>
    </w:rPr>
  </w:style>
  <w:style w:type="character" w:styleId="SonNotBavurusu">
    <w:name w:val="endnote reference"/>
    <w:basedOn w:val="VarsaylanParagrafYazTipi"/>
    <w:uiPriority w:val="99"/>
    <w:semiHidden/>
    <w:unhideWhenUsed/>
    <w:rsid w:val="00460A3A"/>
    <w:rPr>
      <w:vertAlign w:val="superscript"/>
    </w:rPr>
  </w:style>
  <w:style w:type="paragraph" w:styleId="Dzeltme">
    <w:name w:val="Revision"/>
    <w:hidden/>
    <w:uiPriority w:val="99"/>
    <w:semiHidden/>
    <w:rsid w:val="00460A3A"/>
    <w:pPr>
      <w:spacing w:after="0" w:line="240" w:lineRule="auto"/>
    </w:pPr>
    <w:rPr>
      <w:rFonts w:ascii="Calibri" w:eastAsia="Calibri" w:hAnsi="Calibri" w:cs="Calibri"/>
      <w:color w:val="000000"/>
      <w:lang w:val="en-US"/>
    </w:rPr>
  </w:style>
  <w:style w:type="character" w:customStyle="1" w:styleId="zmlenmeyenBahsetme1">
    <w:name w:val="Çözümlenmeyen Bahsetme1"/>
    <w:basedOn w:val="VarsaylanParagrafYazTipi"/>
    <w:uiPriority w:val="99"/>
    <w:semiHidden/>
    <w:unhideWhenUsed/>
    <w:rsid w:val="00460A3A"/>
    <w:rPr>
      <w:color w:val="605E5C"/>
      <w:shd w:val="clear" w:color="auto" w:fill="E1DFDD"/>
    </w:rPr>
  </w:style>
  <w:style w:type="character" w:customStyle="1" w:styleId="stBilgiChar1">
    <w:name w:val="Üst Bilgi Char1"/>
    <w:aliases w:val="Header AGT ESIA  Char,Header AGT ESIA Char, Char Char,Char Char,h Char, Char1 Char Char Char Char1 Char, Char1 Char Char Char1 Char, Char1 Char Char Char Char Char, Char1 Char Char Char Char2, Char1 Char Char Char Char11 Char"/>
    <w:basedOn w:val="VarsaylanParagrafYazTipi"/>
    <w:uiPriority w:val="99"/>
    <w:rsid w:val="00460A3A"/>
    <w:rPr>
      <w:rFonts w:ascii="Arial" w:eastAsia="Calibri" w:hAnsi="Arial" w:cs="Arial"/>
      <w:noProof/>
      <w:color w:val="000000"/>
      <w:lang w:val="en-US"/>
    </w:rPr>
  </w:style>
  <w:style w:type="character" w:customStyle="1" w:styleId="AltBilgiChar1">
    <w:name w:val="Alt Bilgi Char1"/>
    <w:basedOn w:val="VarsaylanParagrafYazTipi"/>
    <w:uiPriority w:val="99"/>
    <w:rsid w:val="00460A3A"/>
    <w:rPr>
      <w:rFonts w:ascii="Arial" w:eastAsia="Calibri" w:hAnsi="Arial" w:cs="Arial"/>
      <w:noProof/>
      <w:color w:val="000000"/>
      <w:lang w:val="en-US"/>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rsid w:val="00460A3A"/>
    <w:pPr>
      <w:spacing w:before="240" w:line="240" w:lineRule="exact"/>
      <w:jc w:val="left"/>
    </w:pPr>
    <w:rPr>
      <w:vertAlign w:val="superscript"/>
      <w:lang w:val="en-GB"/>
    </w:rPr>
  </w:style>
  <w:style w:type="paragraph" w:styleId="ResimYazs">
    <w:name w:val="caption"/>
    <w:aliases w:val="Tablo,Table Caption,headings,CPR Caption,Caption: FIGURES,~Caption,Caption Char1,Caption Char Char,Caption Char2 Char Char,Caption Char1 Char Char Char,Caption Char Char Char Char Char,Caption Char2 Char Char Char Char Char,HBP,AGT ESIA"/>
    <w:basedOn w:val="Normal"/>
    <w:next w:val="Normal"/>
    <w:link w:val="ResimYazsChar"/>
    <w:qFormat/>
    <w:rsid w:val="00460A3A"/>
    <w:pPr>
      <w:spacing w:before="60" w:after="60" w:line="240" w:lineRule="auto"/>
      <w:jc w:val="center"/>
    </w:pPr>
    <w:rPr>
      <w:rFonts w:ascii="Arial" w:eastAsia="Times New Roman" w:hAnsi="Arial" w:cs="Times New Roman"/>
      <w:b/>
      <w:bCs/>
      <w:noProof/>
      <w:color w:val="4F81BD"/>
      <w:sz w:val="20"/>
      <w:szCs w:val="20"/>
      <w:lang w:val="en-GB"/>
    </w:rPr>
  </w:style>
  <w:style w:type="character" w:customStyle="1" w:styleId="ResimYazsChar">
    <w:name w:val="Resim Yazısı Char"/>
    <w:aliases w:val="Tablo Char,Table Caption Char,headings Char,CPR Caption Char,Caption: FIGURES Char,~Caption Char,Caption Char1 Char,Caption Char Char Char,Caption Char2 Char Char Char,Caption Char1 Char Char Char Char,HBP Char,AGT ESIA Char"/>
    <w:link w:val="ResimYazs"/>
    <w:qFormat/>
    <w:locked/>
    <w:rsid w:val="00460A3A"/>
    <w:rPr>
      <w:rFonts w:ascii="Arial" w:eastAsia="Times New Roman" w:hAnsi="Arial" w:cs="Times New Roman"/>
      <w:b/>
      <w:bCs/>
      <w:noProof/>
      <w:color w:val="4F81BD"/>
      <w:sz w:val="20"/>
      <w:szCs w:val="20"/>
      <w:lang w:val="en-GB"/>
    </w:rPr>
  </w:style>
  <w:style w:type="paragraph" w:customStyle="1" w:styleId="Tabloierii">
    <w:name w:val="Tablo içeriği"/>
    <w:basedOn w:val="Normal"/>
    <w:link w:val="TabloieriiChar"/>
    <w:qFormat/>
    <w:rsid w:val="00460A3A"/>
    <w:pPr>
      <w:spacing w:before="240" w:after="0" w:line="240" w:lineRule="auto"/>
    </w:pPr>
    <w:rPr>
      <w:rFonts w:eastAsiaTheme="minorEastAsia" w:cs="Times New Roman"/>
      <w:szCs w:val="24"/>
      <w:lang w:val="en-GB"/>
    </w:rPr>
  </w:style>
  <w:style w:type="character" w:customStyle="1" w:styleId="TabloieriiChar">
    <w:name w:val="Tablo içeriği Char"/>
    <w:basedOn w:val="VarsaylanParagrafYazTipi"/>
    <w:link w:val="Tabloierii"/>
    <w:rsid w:val="00460A3A"/>
    <w:rPr>
      <w:rFonts w:eastAsiaTheme="minorEastAsia" w:cs="Times New Roman"/>
      <w:szCs w:val="24"/>
      <w:lang w:val="en-GB"/>
    </w:rPr>
  </w:style>
  <w:style w:type="table" w:customStyle="1" w:styleId="CVtable2">
    <w:name w:val="CV table2"/>
    <w:basedOn w:val="NormalTablo"/>
    <w:next w:val="TabloKlavuzu"/>
    <w:uiPriority w:val="39"/>
    <w:rsid w:val="00460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5Koyu-Vurgu5">
    <w:name w:val="Grid Table 5 Dark Accent 5"/>
    <w:basedOn w:val="NormalTablo"/>
    <w:uiPriority w:val="50"/>
    <w:rsid w:val="00460A3A"/>
    <w:pPr>
      <w:spacing w:after="0" w:line="240" w:lineRule="auto"/>
    </w:pPr>
    <w:rPr>
      <w:rFonts w:ascii="Arial" w:eastAsia="Tahoma" w:hAnsi="Arial" w:cs="Arial"/>
      <w:color w:val="00000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06-Content">
    <w:name w:val="06-Content"/>
    <w:basedOn w:val="Normal"/>
    <w:link w:val="06-ContentChar"/>
    <w:qFormat/>
    <w:rsid w:val="00460A3A"/>
    <w:pPr>
      <w:spacing w:before="240" w:after="120" w:line="240" w:lineRule="auto"/>
    </w:pPr>
    <w:rPr>
      <w:rFonts w:ascii="Times New Roman" w:eastAsiaTheme="minorBidi" w:hAnsi="Times New Roman"/>
      <w:sz w:val="20"/>
      <w:szCs w:val="20"/>
      <w:lang w:eastAsia="tr-TR"/>
    </w:rPr>
  </w:style>
  <w:style w:type="character" w:customStyle="1" w:styleId="06-ContentChar">
    <w:name w:val="06-Content Char"/>
    <w:basedOn w:val="VarsaylanParagrafYazTipi"/>
    <w:link w:val="06-Content"/>
    <w:rsid w:val="00460A3A"/>
    <w:rPr>
      <w:rFonts w:ascii="Times New Roman" w:eastAsiaTheme="minorBidi" w:hAnsi="Times New Roman"/>
      <w:sz w:val="20"/>
      <w:szCs w:val="20"/>
      <w:lang w:eastAsia="tr-TR"/>
    </w:rPr>
  </w:style>
  <w:style w:type="paragraph" w:styleId="Kaynaka">
    <w:name w:val="Bibliography"/>
    <w:basedOn w:val="Normal"/>
    <w:next w:val="Normal"/>
    <w:uiPriority w:val="37"/>
    <w:unhideWhenUsed/>
    <w:rsid w:val="00460A3A"/>
    <w:pPr>
      <w:spacing w:before="240" w:after="240" w:line="300" w:lineRule="auto"/>
    </w:pPr>
    <w:rPr>
      <w:rFonts w:ascii="Arial" w:eastAsia="Times New Roman" w:hAnsi="Arial" w:cs="Times New Roman"/>
      <w:szCs w:val="24"/>
      <w:lang w:val="en-GB" w:eastAsia="zh-CN"/>
    </w:rPr>
  </w:style>
  <w:style w:type="paragraph" w:customStyle="1" w:styleId="Default">
    <w:name w:val="Default"/>
    <w:link w:val="DefaultChar"/>
    <w:rsid w:val="00460A3A"/>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DefaultChar">
    <w:name w:val="Default Char"/>
    <w:basedOn w:val="VarsaylanParagrafYazTipi"/>
    <w:link w:val="Default"/>
    <w:rsid w:val="00460A3A"/>
    <w:rPr>
      <w:rFonts w:ascii="Arial" w:eastAsia="Times New Roman" w:hAnsi="Arial" w:cs="Arial"/>
      <w:color w:val="000000"/>
      <w:sz w:val="24"/>
      <w:szCs w:val="24"/>
      <w:lang w:val="en-US"/>
    </w:rPr>
  </w:style>
  <w:style w:type="paragraph" w:customStyle="1" w:styleId="Bullet">
    <w:name w:val="Bullet"/>
    <w:basedOn w:val="Normal"/>
    <w:link w:val="BulletChar"/>
    <w:qFormat/>
    <w:rsid w:val="00460A3A"/>
    <w:pPr>
      <w:numPr>
        <w:numId w:val="2"/>
      </w:numPr>
      <w:spacing w:before="120" w:after="120" w:line="300" w:lineRule="auto"/>
    </w:pPr>
    <w:rPr>
      <w:rFonts w:ascii="Arial" w:eastAsia="Times New Roman" w:hAnsi="Arial" w:cs="Arial"/>
      <w:szCs w:val="20"/>
      <w:lang w:val="en-GB"/>
    </w:rPr>
  </w:style>
  <w:style w:type="character" w:customStyle="1" w:styleId="BulletChar">
    <w:name w:val="Bullet Char"/>
    <w:link w:val="Bullet"/>
    <w:rsid w:val="00460A3A"/>
    <w:rPr>
      <w:rFonts w:ascii="Arial" w:eastAsia="Times New Roman" w:hAnsi="Arial" w:cs="Arial"/>
      <w:szCs w:val="20"/>
      <w:lang w:val="en-GB"/>
    </w:rPr>
  </w:style>
  <w:style w:type="table" w:styleId="KlavuzTablo5Koyu-Vurgu1">
    <w:name w:val="Grid Table 5 Dark Accent 1"/>
    <w:basedOn w:val="NormalTablo"/>
    <w:uiPriority w:val="50"/>
    <w:rsid w:val="00460A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Bal">
    <w:name w:val="TOC Heading"/>
    <w:basedOn w:val="Balk1"/>
    <w:next w:val="Normal"/>
    <w:uiPriority w:val="39"/>
    <w:unhideWhenUsed/>
    <w:qFormat/>
    <w:rsid w:val="00460A3A"/>
    <w:pPr>
      <w:spacing w:before="480" w:line="276" w:lineRule="auto"/>
      <w:ind w:left="0" w:right="0" w:firstLine="0"/>
      <w:jc w:val="left"/>
      <w:outlineLvl w:val="9"/>
    </w:pPr>
    <w:rPr>
      <w:rFonts w:asciiTheme="majorHAnsi" w:eastAsiaTheme="majorEastAsia" w:hAnsiTheme="majorHAnsi" w:cstheme="majorBidi"/>
      <w:bCs/>
      <w:color w:val="2E74B5" w:themeColor="accent1" w:themeShade="BF"/>
      <w:sz w:val="28"/>
      <w:szCs w:val="28"/>
      <w:lang w:val="tr-TR" w:eastAsia="tr-TR"/>
    </w:rPr>
  </w:style>
  <w:style w:type="paragraph" w:styleId="T1">
    <w:name w:val="toc 1"/>
    <w:basedOn w:val="Normal"/>
    <w:next w:val="Normal"/>
    <w:autoRedefine/>
    <w:uiPriority w:val="39"/>
    <w:unhideWhenUsed/>
    <w:rsid w:val="00D36CE6"/>
    <w:pPr>
      <w:tabs>
        <w:tab w:val="left" w:pos="442"/>
        <w:tab w:val="right" w:leader="dot" w:pos="9054"/>
      </w:tabs>
      <w:spacing w:after="0" w:line="360" w:lineRule="auto"/>
      <w:ind w:hanging="11"/>
      <w:jc w:val="left"/>
    </w:pPr>
    <w:rPr>
      <w:rFonts w:ascii="Arial" w:eastAsia="Calibri" w:hAnsi="Arial" w:cstheme="minorHAnsi"/>
      <w:b/>
      <w:bCs/>
      <w:color w:val="000000"/>
      <w:szCs w:val="20"/>
      <w:lang w:val="en-GB"/>
    </w:rPr>
  </w:style>
  <w:style w:type="paragraph" w:styleId="T3">
    <w:name w:val="toc 3"/>
    <w:basedOn w:val="Normal"/>
    <w:next w:val="Normal"/>
    <w:autoRedefine/>
    <w:uiPriority w:val="39"/>
    <w:unhideWhenUsed/>
    <w:rsid w:val="00460A3A"/>
    <w:pPr>
      <w:spacing w:after="0" w:line="300" w:lineRule="auto"/>
      <w:ind w:left="442" w:hanging="11"/>
      <w:jc w:val="left"/>
    </w:pPr>
    <w:rPr>
      <w:rFonts w:ascii="Arial" w:eastAsia="Calibri" w:hAnsi="Arial" w:cstheme="minorHAnsi"/>
      <w:color w:val="000000"/>
      <w:szCs w:val="20"/>
      <w:lang w:val="en-GB"/>
    </w:rPr>
  </w:style>
  <w:style w:type="paragraph" w:styleId="T4">
    <w:name w:val="toc 4"/>
    <w:basedOn w:val="Normal"/>
    <w:next w:val="Normal"/>
    <w:autoRedefine/>
    <w:uiPriority w:val="39"/>
    <w:semiHidden/>
    <w:unhideWhenUsed/>
    <w:rsid w:val="00460A3A"/>
    <w:pPr>
      <w:spacing w:before="240" w:after="0" w:line="300" w:lineRule="auto"/>
      <w:ind w:left="660" w:hanging="11"/>
      <w:jc w:val="left"/>
    </w:pPr>
    <w:rPr>
      <w:rFonts w:eastAsia="Calibri" w:cstheme="minorHAnsi"/>
      <w:color w:val="000000"/>
      <w:sz w:val="20"/>
      <w:szCs w:val="20"/>
      <w:lang w:val="en-GB"/>
    </w:rPr>
  </w:style>
  <w:style w:type="paragraph" w:styleId="T5">
    <w:name w:val="toc 5"/>
    <w:basedOn w:val="Normal"/>
    <w:next w:val="Normal"/>
    <w:autoRedefine/>
    <w:uiPriority w:val="39"/>
    <w:semiHidden/>
    <w:unhideWhenUsed/>
    <w:rsid w:val="00460A3A"/>
    <w:pPr>
      <w:spacing w:before="240" w:after="0" w:line="300" w:lineRule="auto"/>
      <w:ind w:left="880" w:hanging="11"/>
      <w:jc w:val="left"/>
    </w:pPr>
    <w:rPr>
      <w:rFonts w:eastAsia="Calibri" w:cstheme="minorHAnsi"/>
      <w:color w:val="000000"/>
      <w:sz w:val="20"/>
      <w:szCs w:val="20"/>
      <w:lang w:val="en-GB"/>
    </w:rPr>
  </w:style>
  <w:style w:type="paragraph" w:styleId="T6">
    <w:name w:val="toc 6"/>
    <w:basedOn w:val="Normal"/>
    <w:next w:val="Normal"/>
    <w:autoRedefine/>
    <w:uiPriority w:val="39"/>
    <w:semiHidden/>
    <w:unhideWhenUsed/>
    <w:rsid w:val="00460A3A"/>
    <w:pPr>
      <w:spacing w:before="240" w:after="0" w:line="300" w:lineRule="auto"/>
      <w:ind w:left="1100" w:hanging="11"/>
      <w:jc w:val="left"/>
    </w:pPr>
    <w:rPr>
      <w:rFonts w:eastAsia="Calibri" w:cstheme="minorHAnsi"/>
      <w:color w:val="000000"/>
      <w:sz w:val="20"/>
      <w:szCs w:val="20"/>
      <w:lang w:val="en-GB"/>
    </w:rPr>
  </w:style>
  <w:style w:type="paragraph" w:styleId="T7">
    <w:name w:val="toc 7"/>
    <w:basedOn w:val="Normal"/>
    <w:next w:val="Normal"/>
    <w:autoRedefine/>
    <w:uiPriority w:val="39"/>
    <w:semiHidden/>
    <w:unhideWhenUsed/>
    <w:rsid w:val="00460A3A"/>
    <w:pPr>
      <w:spacing w:before="240" w:after="0" w:line="300" w:lineRule="auto"/>
      <w:ind w:left="1320" w:hanging="11"/>
      <w:jc w:val="left"/>
    </w:pPr>
    <w:rPr>
      <w:rFonts w:eastAsia="Calibri" w:cstheme="minorHAnsi"/>
      <w:color w:val="000000"/>
      <w:sz w:val="20"/>
      <w:szCs w:val="20"/>
      <w:lang w:val="en-GB"/>
    </w:rPr>
  </w:style>
  <w:style w:type="paragraph" w:styleId="T8">
    <w:name w:val="toc 8"/>
    <w:basedOn w:val="Normal"/>
    <w:next w:val="Normal"/>
    <w:autoRedefine/>
    <w:uiPriority w:val="39"/>
    <w:semiHidden/>
    <w:unhideWhenUsed/>
    <w:rsid w:val="00460A3A"/>
    <w:pPr>
      <w:spacing w:before="240" w:after="0" w:line="300" w:lineRule="auto"/>
      <w:ind w:left="1540" w:hanging="11"/>
      <w:jc w:val="left"/>
    </w:pPr>
    <w:rPr>
      <w:rFonts w:eastAsia="Calibri" w:cstheme="minorHAnsi"/>
      <w:color w:val="000000"/>
      <w:sz w:val="20"/>
      <w:szCs w:val="20"/>
      <w:lang w:val="en-GB"/>
    </w:rPr>
  </w:style>
  <w:style w:type="paragraph" w:styleId="T9">
    <w:name w:val="toc 9"/>
    <w:basedOn w:val="Normal"/>
    <w:next w:val="Normal"/>
    <w:autoRedefine/>
    <w:uiPriority w:val="39"/>
    <w:semiHidden/>
    <w:unhideWhenUsed/>
    <w:rsid w:val="00460A3A"/>
    <w:pPr>
      <w:spacing w:before="240" w:after="0" w:line="300" w:lineRule="auto"/>
      <w:ind w:left="1760" w:hanging="11"/>
      <w:jc w:val="left"/>
    </w:pPr>
    <w:rPr>
      <w:rFonts w:eastAsia="Calibri" w:cstheme="minorHAnsi"/>
      <w:color w:val="000000"/>
      <w:sz w:val="20"/>
      <w:szCs w:val="20"/>
      <w:lang w:val="en-GB"/>
    </w:rPr>
  </w:style>
  <w:style w:type="paragraph" w:styleId="ekillerTablosu">
    <w:name w:val="table of figures"/>
    <w:basedOn w:val="Normal"/>
    <w:next w:val="Normal"/>
    <w:uiPriority w:val="99"/>
    <w:unhideWhenUsed/>
    <w:rsid w:val="00460A3A"/>
    <w:pPr>
      <w:spacing w:after="0" w:line="300" w:lineRule="auto"/>
      <w:ind w:hanging="11"/>
    </w:pPr>
    <w:rPr>
      <w:rFonts w:ascii="Arial" w:eastAsia="Calibri" w:hAnsi="Arial" w:cs="Calibri"/>
      <w:color w:val="000000"/>
      <w:lang w:val="en-GB"/>
    </w:rPr>
  </w:style>
  <w:style w:type="paragraph" w:styleId="T2">
    <w:name w:val="toc 2"/>
    <w:basedOn w:val="Normal"/>
    <w:next w:val="Normal"/>
    <w:autoRedefine/>
    <w:uiPriority w:val="39"/>
    <w:unhideWhenUsed/>
    <w:rsid w:val="00460A3A"/>
    <w:pPr>
      <w:tabs>
        <w:tab w:val="left" w:pos="880"/>
        <w:tab w:val="right" w:leader="dot" w:pos="9054"/>
      </w:tabs>
      <w:spacing w:after="0" w:line="300" w:lineRule="auto"/>
      <w:ind w:left="221" w:hanging="11"/>
    </w:pPr>
    <w:rPr>
      <w:rFonts w:ascii="Arial" w:eastAsia="Calibri" w:hAnsi="Arial" w:cs="Calibri"/>
      <w:color w:val="000000"/>
      <w:lang w:val="en-GB"/>
    </w:rPr>
  </w:style>
  <w:style w:type="paragraph" w:customStyle="1" w:styleId="Source">
    <w:name w:val="Source"/>
    <w:basedOn w:val="Normal"/>
    <w:link w:val="SourceChar"/>
    <w:qFormat/>
    <w:rsid w:val="00460A3A"/>
    <w:pPr>
      <w:spacing w:before="60" w:after="60" w:line="240" w:lineRule="auto"/>
    </w:pPr>
    <w:rPr>
      <w:rFonts w:ascii="Arial" w:eastAsia="Times New Roman" w:hAnsi="Arial" w:cs="Arial"/>
      <w:i/>
      <w:color w:val="000000" w:themeColor="text1"/>
      <w:sz w:val="16"/>
      <w:szCs w:val="24"/>
      <w:lang w:val="en-GB" w:eastAsia="tr-TR"/>
    </w:rPr>
  </w:style>
  <w:style w:type="character" w:customStyle="1" w:styleId="SourceChar">
    <w:name w:val="Source Char"/>
    <w:basedOn w:val="VarsaylanParagrafYazTipi"/>
    <w:link w:val="Source"/>
    <w:rsid w:val="00460A3A"/>
    <w:rPr>
      <w:rFonts w:ascii="Arial" w:eastAsia="Times New Roman" w:hAnsi="Arial" w:cs="Arial"/>
      <w:i/>
      <w:color w:val="000000" w:themeColor="text1"/>
      <w:sz w:val="16"/>
      <w:szCs w:val="24"/>
      <w:lang w:val="en-GB" w:eastAsia="tr-TR"/>
    </w:rPr>
  </w:style>
  <w:style w:type="table" w:customStyle="1" w:styleId="Tablelongdocument1">
    <w:name w:val="Table long document1"/>
    <w:basedOn w:val="NormalTablo"/>
    <w:next w:val="TabloKlavuzu"/>
    <w:uiPriority w:val="39"/>
    <w:rsid w:val="00460A3A"/>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3607F3"/>
    <w:rPr>
      <w:color w:val="605E5C"/>
      <w:shd w:val="clear" w:color="auto" w:fill="E1DFDD"/>
    </w:rPr>
  </w:style>
  <w:style w:type="paragraph" w:customStyle="1" w:styleId="ANNEX">
    <w:name w:val="ANNEX"/>
    <w:basedOn w:val="Balk4"/>
    <w:link w:val="ANNEXChar"/>
    <w:qFormat/>
    <w:rsid w:val="00345D6F"/>
    <w:pPr>
      <w:numPr>
        <w:numId w:val="33"/>
      </w:numPr>
    </w:pPr>
    <w:rPr>
      <w:rFonts w:ascii="Arial" w:hAnsi="Arial"/>
      <w:b/>
      <w:i w:val="0"/>
      <w:color w:val="auto"/>
      <w:lang w:eastAsia="zh-CN"/>
    </w:rPr>
  </w:style>
  <w:style w:type="table" w:customStyle="1" w:styleId="ListTable3-Accent51">
    <w:name w:val="List Table 3 - Accent 51"/>
    <w:basedOn w:val="NormalTablo"/>
    <w:next w:val="ListeTablo3-Vurgu5"/>
    <w:uiPriority w:val="48"/>
    <w:rsid w:val="00345D6F"/>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customStyle="1" w:styleId="ANNEXChar">
    <w:name w:val="ANNEX Char"/>
    <w:basedOn w:val="VarsaylanParagrafYazTipi"/>
    <w:link w:val="ANNEX"/>
    <w:rsid w:val="00345D6F"/>
    <w:rPr>
      <w:rFonts w:ascii="Arial" w:eastAsiaTheme="majorEastAsia" w:hAnsi="Arial" w:cstheme="majorBidi"/>
      <w:b/>
      <w:iCs/>
      <w:lang w:val="en-GB" w:eastAsia="zh-CN"/>
    </w:rPr>
  </w:style>
  <w:style w:type="table" w:styleId="ListeTablo3-Vurgu5">
    <w:name w:val="List Table 3 Accent 5"/>
    <w:basedOn w:val="NormalTablo"/>
    <w:uiPriority w:val="48"/>
    <w:rsid w:val="00345D6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Gl">
    <w:name w:val="Strong"/>
    <w:basedOn w:val="VarsaylanParagrafYazTipi"/>
    <w:uiPriority w:val="22"/>
    <w:qFormat/>
    <w:rsid w:val="00F21993"/>
    <w:rPr>
      <w:b/>
      <w:bCs/>
    </w:rPr>
  </w:style>
  <w:style w:type="paragraph" w:customStyle="1" w:styleId="Metin">
    <w:name w:val="Metin"/>
    <w:basedOn w:val="06-Content"/>
    <w:link w:val="MetinChar"/>
    <w:qFormat/>
    <w:rsid w:val="0032385F"/>
    <w:rPr>
      <w:rFonts w:ascii="Arial" w:hAnsi="Arial"/>
      <w:sz w:val="18"/>
      <w:lang w:val="en-GB" w:eastAsia="zh-CN"/>
    </w:rPr>
  </w:style>
  <w:style w:type="character" w:customStyle="1" w:styleId="MetinChar">
    <w:name w:val="Metin Char"/>
    <w:basedOn w:val="06-ContentChar"/>
    <w:link w:val="Metin"/>
    <w:rsid w:val="0032385F"/>
    <w:rPr>
      <w:rFonts w:ascii="Arial" w:eastAsiaTheme="minorBidi" w:hAnsi="Arial"/>
      <w:sz w:val="18"/>
      <w:szCs w:val="20"/>
      <w:lang w:val="en-GB" w:eastAsia="zh-CN"/>
    </w:rPr>
  </w:style>
  <w:style w:type="table" w:customStyle="1" w:styleId="Tablelongdocument2">
    <w:name w:val="Table long document2"/>
    <w:basedOn w:val="NormalTablo"/>
    <w:next w:val="TabloKlavuzu"/>
    <w:uiPriority w:val="39"/>
    <w:qFormat/>
    <w:rsid w:val="008D4764"/>
    <w:pPr>
      <w:spacing w:after="0" w:line="240" w:lineRule="auto"/>
      <w:jc w:val="both"/>
    </w:pPr>
    <w:rPr>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248024">
      <w:bodyDiv w:val="1"/>
      <w:marLeft w:val="0"/>
      <w:marRight w:val="0"/>
      <w:marTop w:val="0"/>
      <w:marBottom w:val="0"/>
      <w:divBdr>
        <w:top w:val="none" w:sz="0" w:space="0" w:color="auto"/>
        <w:left w:val="none" w:sz="0" w:space="0" w:color="auto"/>
        <w:bottom w:val="none" w:sz="0" w:space="0" w:color="auto"/>
        <w:right w:val="none" w:sz="0" w:space="0" w:color="auto"/>
      </w:divBdr>
    </w:div>
    <w:div w:id="1948001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6.xml"/><Relationship Id="rId21" Type="http://schemas.openxmlformats.org/officeDocument/2006/relationships/footer" Target="footer11.xml"/><Relationship Id="rId42" Type="http://schemas.openxmlformats.org/officeDocument/2006/relationships/image" Target="media/image7.png"/><Relationship Id="rId47" Type="http://schemas.openxmlformats.org/officeDocument/2006/relationships/image" Target="media/image9.png"/><Relationship Id="rId63" Type="http://schemas.openxmlformats.org/officeDocument/2006/relationships/footer" Target="footer40.xml"/><Relationship Id="rId68" Type="http://schemas.openxmlformats.org/officeDocument/2006/relationships/image" Target="media/image15.png"/><Relationship Id="rId16" Type="http://schemas.openxmlformats.org/officeDocument/2006/relationships/footer" Target="footer6.xml"/><Relationship Id="rId11" Type="http://schemas.openxmlformats.org/officeDocument/2006/relationships/footer" Target="footer2.xml"/><Relationship Id="rId32" Type="http://schemas.openxmlformats.org/officeDocument/2006/relationships/image" Target="media/image4.jpeg"/><Relationship Id="rId37" Type="http://schemas.openxmlformats.org/officeDocument/2006/relationships/footer" Target="footer22.xml"/><Relationship Id="rId53" Type="http://schemas.openxmlformats.org/officeDocument/2006/relationships/footer" Target="footer32.xml"/><Relationship Id="rId58" Type="http://schemas.openxmlformats.org/officeDocument/2006/relationships/image" Target="media/image11.png"/><Relationship Id="rId74" Type="http://schemas.openxmlformats.org/officeDocument/2006/relationships/image" Target="media/image21.png"/><Relationship Id="rId79" Type="http://schemas.openxmlformats.org/officeDocument/2006/relationships/footer" Target="footer44.xml"/><Relationship Id="rId5" Type="http://schemas.openxmlformats.org/officeDocument/2006/relationships/webSettings" Target="webSettings.xml"/><Relationship Id="rId61" Type="http://schemas.openxmlformats.org/officeDocument/2006/relationships/footer" Target="footer39.xml"/><Relationship Id="rId82" Type="http://schemas.openxmlformats.org/officeDocument/2006/relationships/theme" Target="theme/theme1.xml"/><Relationship Id="rId19" Type="http://schemas.openxmlformats.org/officeDocument/2006/relationships/footer" Target="footer9.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image" Target="media/image2.png"/><Relationship Id="rId35" Type="http://schemas.openxmlformats.org/officeDocument/2006/relationships/footer" Target="footer20.xml"/><Relationship Id="rId43" Type="http://schemas.openxmlformats.org/officeDocument/2006/relationships/image" Target="media/image8.png"/><Relationship Id="rId48" Type="http://schemas.openxmlformats.org/officeDocument/2006/relationships/footer" Target="footer28.xml"/><Relationship Id="rId56" Type="http://schemas.openxmlformats.org/officeDocument/2006/relationships/footer" Target="footer35.xml"/><Relationship Id="rId64" Type="http://schemas.openxmlformats.org/officeDocument/2006/relationships/footer" Target="footer41.xml"/><Relationship Id="rId69" Type="http://schemas.openxmlformats.org/officeDocument/2006/relationships/image" Target="media/image16.png"/><Relationship Id="rId77" Type="http://schemas.openxmlformats.org/officeDocument/2006/relationships/image" Target="media/image24.png"/><Relationship Id="rId8" Type="http://schemas.openxmlformats.org/officeDocument/2006/relationships/header" Target="header1.xml"/><Relationship Id="rId51" Type="http://schemas.openxmlformats.org/officeDocument/2006/relationships/image" Target="media/image10.png"/><Relationship Id="rId72" Type="http://schemas.openxmlformats.org/officeDocument/2006/relationships/image" Target="media/image19.jpeg"/><Relationship Id="rId80" Type="http://schemas.openxmlformats.org/officeDocument/2006/relationships/footer" Target="footer4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image" Target="media/image5.png"/><Relationship Id="rId38" Type="http://schemas.openxmlformats.org/officeDocument/2006/relationships/footer" Target="footer23.xml"/><Relationship Id="rId46" Type="http://schemas.openxmlformats.org/officeDocument/2006/relationships/footer" Target="footer27.xml"/><Relationship Id="rId59" Type="http://schemas.openxmlformats.org/officeDocument/2006/relationships/footer" Target="footer37.xml"/><Relationship Id="rId67" Type="http://schemas.openxmlformats.org/officeDocument/2006/relationships/image" Target="media/image14.png"/><Relationship Id="rId20" Type="http://schemas.openxmlformats.org/officeDocument/2006/relationships/footer" Target="footer10.xml"/><Relationship Id="rId41" Type="http://schemas.openxmlformats.org/officeDocument/2006/relationships/hyperlink" Target="mailto:info@konancilar.bel.tr" TargetMode="External"/><Relationship Id="rId54" Type="http://schemas.openxmlformats.org/officeDocument/2006/relationships/footer" Target="footer33.xml"/><Relationship Id="rId62" Type="http://schemas.openxmlformats.org/officeDocument/2006/relationships/image" Target="media/image12.png"/><Relationship Id="rId70" Type="http://schemas.openxmlformats.org/officeDocument/2006/relationships/image" Target="media/image17.jpeg"/><Relationship Id="rId75"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footer" Target="footer21.xml"/><Relationship Id="rId49" Type="http://schemas.openxmlformats.org/officeDocument/2006/relationships/footer" Target="footer29.xml"/><Relationship Id="rId57" Type="http://schemas.openxmlformats.org/officeDocument/2006/relationships/footer" Target="footer36.xml"/><Relationship Id="rId10" Type="http://schemas.openxmlformats.org/officeDocument/2006/relationships/footer" Target="footer1.xml"/><Relationship Id="rId31" Type="http://schemas.openxmlformats.org/officeDocument/2006/relationships/image" Target="media/image3.png"/><Relationship Id="rId44" Type="http://schemas.openxmlformats.org/officeDocument/2006/relationships/footer" Target="footer25.xml"/><Relationship Id="rId52" Type="http://schemas.openxmlformats.org/officeDocument/2006/relationships/footer" Target="footer31.xml"/><Relationship Id="rId60" Type="http://schemas.openxmlformats.org/officeDocument/2006/relationships/footer" Target="footer38.xml"/><Relationship Id="rId65" Type="http://schemas.openxmlformats.org/officeDocument/2006/relationships/footer" Target="footer42.xml"/><Relationship Id="rId73" Type="http://schemas.openxmlformats.org/officeDocument/2006/relationships/image" Target="media/image20.png"/><Relationship Id="rId78" Type="http://schemas.openxmlformats.org/officeDocument/2006/relationships/footer" Target="footer43.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footer" Target="footer24.xml"/><Relationship Id="rId34" Type="http://schemas.openxmlformats.org/officeDocument/2006/relationships/footer" Target="footer19.xml"/><Relationship Id="rId50" Type="http://schemas.openxmlformats.org/officeDocument/2006/relationships/footer" Target="footer30.xml"/><Relationship Id="rId55" Type="http://schemas.openxmlformats.org/officeDocument/2006/relationships/footer" Target="footer34.xml"/><Relationship Id="rId76"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image" Target="media/image18.jpeg"/><Relationship Id="rId2" Type="http://schemas.openxmlformats.org/officeDocument/2006/relationships/numbering" Target="numbering.xml"/><Relationship Id="rId29" Type="http://schemas.openxmlformats.org/officeDocument/2006/relationships/image" Target="media/image1.jpeg"/><Relationship Id="rId24" Type="http://schemas.openxmlformats.org/officeDocument/2006/relationships/footer" Target="footer14.xml"/><Relationship Id="rId40" Type="http://schemas.openxmlformats.org/officeDocument/2006/relationships/image" Target="media/image6.png"/><Relationship Id="rId45" Type="http://schemas.openxmlformats.org/officeDocument/2006/relationships/footer" Target="footer26.xml"/><Relationship Id="rId66" Type="http://schemas.openxmlformats.org/officeDocument/2006/relationships/image" Target="media/image1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9966F-BE9D-4FBC-AA42-09B310209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58</Pages>
  <Words>12607</Words>
  <Characters>71863</Characters>
  <Application>Microsoft Office Word</Application>
  <DocSecurity>0</DocSecurity>
  <Lines>598</Lines>
  <Paragraphs>168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Onur Ali Taşkın</dc:creator>
  <cp:keywords>TD-fm60hhw8, N-kq84q69a</cp:keywords>
  <dc:description/>
  <cp:lastModifiedBy>Nejdet ORUÇ</cp:lastModifiedBy>
  <cp:revision>18</cp:revision>
  <dcterms:created xsi:type="dcterms:W3CDTF">2025-06-12T14:29:00Z</dcterms:created>
  <dcterms:modified xsi:type="dcterms:W3CDTF">2025-09-04T10:27:00Z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d1adfec0-33cb-4e93-b5aa-31622d282be2</vt:lpwstr>
  </property>
  <property fmtid="{D5CDD505-2E9C-101B-9397-08002B2CF9AE}" pid="3" name="Classification">
    <vt:lpwstr>TD-fm60hhw8</vt:lpwstr>
  </property>
  <property fmtid="{D5CDD505-2E9C-101B-9397-08002B2CF9AE}" pid="4" name="KVKK">
    <vt:lpwstr>N-kq84q69a</vt:lpwstr>
  </property>
  <property fmtid="{D5CDD505-2E9C-101B-9397-08002B2CF9AE}" pid="5" name="VisualMarking">
    <vt:lpwstr>RemoveTag</vt:lpwstr>
  </property>
</Properties>
</file>